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29D" w:rsidRDefault="00FD029D" w:rsidP="00FD029D">
      <w:pPr>
        <w:pStyle w:val="aff4"/>
        <w:rPr>
          <w:b/>
          <w:sz w:val="32"/>
          <w:szCs w:val="32"/>
        </w:rPr>
      </w:pPr>
      <w:bookmarkStart w:id="0" w:name="_Toc493767324"/>
      <w:bookmarkStart w:id="1" w:name="_Toc8743287"/>
      <w:bookmarkStart w:id="2" w:name="_Toc8743285"/>
      <w:bookmarkStart w:id="3" w:name="_Toc24353574"/>
      <w:bookmarkStart w:id="4" w:name="_Toc24352290"/>
      <w:bookmarkStart w:id="5" w:name="_Toc24351177"/>
      <w:bookmarkStart w:id="6" w:name="_Toc24201963"/>
      <w:bookmarkStart w:id="7" w:name="_Toc24200644"/>
      <w:bookmarkStart w:id="8" w:name="_Toc24198568"/>
      <w:bookmarkStart w:id="9" w:name="_Toc24196492"/>
      <w:bookmarkStart w:id="10" w:name="_Toc24194643"/>
      <w:bookmarkStart w:id="11" w:name="_Toc24127657"/>
      <w:bookmarkStart w:id="12" w:name="_Toc24122842"/>
      <w:bookmarkStart w:id="13" w:name="_Toc24101912"/>
      <w:bookmarkStart w:id="14" w:name="_Toc24096948"/>
      <w:bookmarkStart w:id="15" w:name="_Toc24031145"/>
      <w:bookmarkStart w:id="16" w:name="_Toc24020825"/>
      <w:bookmarkStart w:id="17" w:name="_Toc24353573"/>
      <w:bookmarkStart w:id="18" w:name="_Toc24352289"/>
      <w:bookmarkStart w:id="19" w:name="_Toc24351176"/>
      <w:bookmarkStart w:id="20" w:name="_Toc24201962"/>
      <w:bookmarkStart w:id="21" w:name="_Toc24200643"/>
      <w:bookmarkStart w:id="22" w:name="_Toc24198567"/>
      <w:bookmarkStart w:id="23" w:name="_Toc24196491"/>
      <w:bookmarkStart w:id="24" w:name="_Toc24194642"/>
      <w:bookmarkStart w:id="25" w:name="_Toc24127656"/>
      <w:bookmarkStart w:id="26" w:name="_Toc24122841"/>
      <w:bookmarkStart w:id="27" w:name="_Toc24101911"/>
      <w:bookmarkStart w:id="28" w:name="_Toc24096947"/>
      <w:bookmarkStart w:id="29" w:name="_Toc24031144"/>
      <w:bookmarkStart w:id="30" w:name="_Toc24020824"/>
      <w:bookmarkStart w:id="31" w:name="_Toc24353570"/>
      <w:bookmarkStart w:id="32" w:name="_Toc24352286"/>
      <w:bookmarkStart w:id="33" w:name="_Toc24351173"/>
      <w:bookmarkStart w:id="34" w:name="_Toc24201959"/>
      <w:bookmarkStart w:id="35" w:name="_Toc24200640"/>
      <w:bookmarkStart w:id="36" w:name="_Toc24198564"/>
      <w:bookmarkStart w:id="37" w:name="_Toc24196488"/>
      <w:bookmarkStart w:id="38" w:name="_Toc24194639"/>
      <w:bookmarkStart w:id="39" w:name="_Toc24127653"/>
      <w:bookmarkStart w:id="40" w:name="_Toc24122838"/>
      <w:bookmarkStart w:id="41" w:name="_Toc24101908"/>
      <w:bookmarkStart w:id="42" w:name="_Toc24096944"/>
      <w:bookmarkStart w:id="43" w:name="_Toc24031141"/>
      <w:bookmarkStart w:id="44" w:name="_Toc24020821"/>
      <w:bookmarkStart w:id="45" w:name="_Toc24353569"/>
      <w:bookmarkStart w:id="46" w:name="_Toc24352285"/>
      <w:bookmarkStart w:id="47" w:name="_Toc24351172"/>
      <w:bookmarkStart w:id="48" w:name="_Toc24201958"/>
      <w:bookmarkStart w:id="49" w:name="_Toc24200639"/>
      <w:bookmarkStart w:id="50" w:name="_Toc24198563"/>
      <w:bookmarkStart w:id="51" w:name="_Toc24196487"/>
      <w:bookmarkStart w:id="52" w:name="_Toc24194638"/>
      <w:bookmarkStart w:id="53" w:name="_Toc24127652"/>
      <w:bookmarkStart w:id="54" w:name="_Toc24122837"/>
      <w:bookmarkStart w:id="55" w:name="_Toc24101907"/>
      <w:bookmarkStart w:id="56" w:name="_Toc24096943"/>
      <w:bookmarkStart w:id="57" w:name="_Toc24031140"/>
      <w:bookmarkStart w:id="58" w:name="_Toc24020820"/>
      <w:bookmarkStart w:id="59" w:name="_Toc24353567"/>
      <w:bookmarkStart w:id="60" w:name="_Toc24352283"/>
      <w:bookmarkStart w:id="61" w:name="_Toc24351170"/>
      <w:bookmarkStart w:id="62" w:name="_Toc24201956"/>
      <w:bookmarkStart w:id="63" w:name="_Toc24200637"/>
      <w:bookmarkStart w:id="64" w:name="_Toc24198561"/>
      <w:bookmarkStart w:id="65" w:name="_Toc24196485"/>
      <w:bookmarkStart w:id="66" w:name="_Toc24194636"/>
      <w:bookmarkStart w:id="67" w:name="_Toc24127650"/>
      <w:bookmarkStart w:id="68" w:name="_Toc24122835"/>
      <w:bookmarkStart w:id="69" w:name="_Toc24101905"/>
      <w:bookmarkStart w:id="70" w:name="_Toc24096941"/>
      <w:bookmarkStart w:id="71" w:name="_Toc24031138"/>
      <w:bookmarkStart w:id="72" w:name="_Toc24020818"/>
      <w:bookmarkStart w:id="73" w:name="_Toc24353566"/>
      <w:bookmarkStart w:id="74" w:name="_Toc24352282"/>
      <w:bookmarkStart w:id="75" w:name="_Toc24351169"/>
      <w:bookmarkStart w:id="76" w:name="_Toc24201955"/>
      <w:bookmarkStart w:id="77" w:name="_Toc24200636"/>
      <w:bookmarkStart w:id="78" w:name="_Toc24198560"/>
      <w:bookmarkStart w:id="79" w:name="_Toc24196484"/>
      <w:bookmarkStart w:id="80" w:name="_Toc24194635"/>
      <w:bookmarkStart w:id="81" w:name="_Toc24127649"/>
      <w:bookmarkStart w:id="82" w:name="_Toc24122834"/>
      <w:bookmarkStart w:id="83" w:name="_Toc24101904"/>
      <w:bookmarkStart w:id="84" w:name="_Toc24096940"/>
      <w:bookmarkStart w:id="85" w:name="_Toc24031137"/>
      <w:bookmarkStart w:id="86" w:name="_Toc24020817"/>
      <w:bookmarkStart w:id="87" w:name="_Toc24353564"/>
      <w:bookmarkStart w:id="88" w:name="_Toc24352280"/>
      <w:bookmarkStart w:id="89" w:name="_Toc24351167"/>
      <w:bookmarkStart w:id="90" w:name="_Toc24201953"/>
      <w:bookmarkStart w:id="91" w:name="_Toc24200634"/>
      <w:bookmarkStart w:id="92" w:name="_Toc24198558"/>
      <w:bookmarkStart w:id="93" w:name="_Toc24196482"/>
      <w:bookmarkStart w:id="94" w:name="_Toc24194633"/>
      <w:bookmarkStart w:id="95" w:name="_Toc24127647"/>
      <w:bookmarkStart w:id="96" w:name="_Toc24122832"/>
      <w:bookmarkStart w:id="97" w:name="_Toc24101902"/>
      <w:bookmarkStart w:id="98" w:name="_Toc24096938"/>
      <w:bookmarkStart w:id="99" w:name="_Toc24031135"/>
      <w:bookmarkStart w:id="100" w:name="_Toc24020815"/>
      <w:bookmarkStart w:id="101" w:name="_Toc24353562"/>
      <w:bookmarkStart w:id="102" w:name="_Toc24352278"/>
      <w:bookmarkStart w:id="103" w:name="_Toc24351165"/>
      <w:bookmarkStart w:id="104" w:name="_Toc24201951"/>
      <w:bookmarkStart w:id="105" w:name="_Toc24200632"/>
      <w:bookmarkStart w:id="106" w:name="_Toc24198556"/>
      <w:bookmarkStart w:id="107" w:name="_Toc24196480"/>
      <w:bookmarkStart w:id="108" w:name="_Toc24194631"/>
      <w:bookmarkStart w:id="109" w:name="_Toc24127645"/>
      <w:bookmarkStart w:id="110" w:name="_Toc24122830"/>
      <w:bookmarkStart w:id="111" w:name="_Toc24101900"/>
      <w:bookmarkStart w:id="112" w:name="_Toc24096936"/>
      <w:bookmarkStart w:id="113" w:name="_Toc24031133"/>
      <w:bookmarkStart w:id="114" w:name="_Toc24020813"/>
      <w:bookmarkStart w:id="115" w:name="_Toc24353561"/>
      <w:bookmarkStart w:id="116" w:name="_Toc24352277"/>
      <w:bookmarkStart w:id="117" w:name="_Toc24351164"/>
      <w:bookmarkStart w:id="118" w:name="_Toc24201950"/>
      <w:bookmarkStart w:id="119" w:name="_Toc24200631"/>
      <w:bookmarkStart w:id="120" w:name="_Toc24198555"/>
      <w:bookmarkStart w:id="121" w:name="_Toc24196479"/>
      <w:bookmarkStart w:id="122" w:name="_Toc24194630"/>
      <w:bookmarkStart w:id="123" w:name="_Toc24127644"/>
      <w:bookmarkStart w:id="124" w:name="_Toc24122829"/>
      <w:bookmarkStart w:id="125" w:name="_Toc24101899"/>
      <w:bookmarkStart w:id="126" w:name="_Toc24096935"/>
      <w:bookmarkStart w:id="127" w:name="_Toc24031132"/>
      <w:bookmarkStart w:id="128" w:name="_Toc24020812"/>
      <w:bookmarkStart w:id="129" w:name="_Toc24353559"/>
      <w:bookmarkStart w:id="130" w:name="_Toc24352275"/>
      <w:bookmarkStart w:id="131" w:name="_Toc24351162"/>
      <w:bookmarkStart w:id="132" w:name="_Toc24201948"/>
      <w:bookmarkStart w:id="133" w:name="_Toc24200629"/>
      <w:bookmarkStart w:id="134" w:name="_Toc24198553"/>
      <w:bookmarkStart w:id="135" w:name="_Toc24196477"/>
      <w:bookmarkStart w:id="136" w:name="_Toc24194628"/>
      <w:bookmarkStart w:id="137" w:name="_Toc24127642"/>
      <w:bookmarkStart w:id="138" w:name="_Toc24122827"/>
      <w:bookmarkStart w:id="139" w:name="_Toc24101897"/>
      <w:bookmarkStart w:id="140" w:name="_Toc24096933"/>
      <w:bookmarkStart w:id="141" w:name="_Toc24031130"/>
      <w:bookmarkStart w:id="142" w:name="_Toc24020810"/>
      <w:bookmarkStart w:id="143" w:name="_Toc24353538"/>
      <w:bookmarkStart w:id="144" w:name="_Toc24352254"/>
      <w:bookmarkStart w:id="145" w:name="_Toc24351141"/>
      <w:bookmarkStart w:id="146" w:name="_Toc24201927"/>
      <w:bookmarkStart w:id="147" w:name="_Toc24200608"/>
      <w:bookmarkStart w:id="148" w:name="_Toc24198532"/>
      <w:bookmarkStart w:id="149" w:name="_Toc24196456"/>
      <w:bookmarkStart w:id="150" w:name="_Toc24194607"/>
      <w:bookmarkStart w:id="151" w:name="_Toc24127621"/>
      <w:bookmarkStart w:id="152" w:name="_Toc24122806"/>
      <w:bookmarkStart w:id="153" w:name="_Toc24101876"/>
      <w:bookmarkStart w:id="154" w:name="_Toc24096912"/>
      <w:bookmarkStart w:id="155" w:name="_Toc24031109"/>
      <w:bookmarkStart w:id="156" w:name="_Toc24020789"/>
      <w:bookmarkStart w:id="157" w:name="_Toc24353537"/>
      <w:bookmarkStart w:id="158" w:name="_Toc24352253"/>
      <w:bookmarkStart w:id="159" w:name="_Toc24351140"/>
      <w:bookmarkStart w:id="160" w:name="_Toc24201926"/>
      <w:bookmarkStart w:id="161" w:name="_Toc24200607"/>
      <w:bookmarkStart w:id="162" w:name="_Toc24198531"/>
      <w:bookmarkStart w:id="163" w:name="_Toc24196455"/>
      <w:bookmarkStart w:id="164" w:name="_Toc24194606"/>
      <w:bookmarkStart w:id="165" w:name="_Toc24127620"/>
      <w:bookmarkStart w:id="166" w:name="_Toc24122805"/>
      <w:bookmarkStart w:id="167" w:name="_Toc24101875"/>
      <w:bookmarkStart w:id="168" w:name="_Toc24096911"/>
      <w:bookmarkStart w:id="169" w:name="_Toc24031108"/>
      <w:bookmarkStart w:id="170" w:name="_Toc24020788"/>
      <w:bookmarkStart w:id="171" w:name="_Toc24353536"/>
      <w:bookmarkStart w:id="172" w:name="_Toc24352252"/>
      <w:bookmarkStart w:id="173" w:name="_Toc24351139"/>
      <w:bookmarkStart w:id="174" w:name="_Toc24201925"/>
      <w:bookmarkStart w:id="175" w:name="_Toc24200606"/>
      <w:bookmarkStart w:id="176" w:name="_Toc24198530"/>
      <w:bookmarkStart w:id="177" w:name="_Toc24196454"/>
      <w:bookmarkStart w:id="178" w:name="_Toc24194605"/>
      <w:bookmarkStart w:id="179" w:name="_Toc24127619"/>
      <w:bookmarkStart w:id="180" w:name="_Toc24122804"/>
      <w:bookmarkStart w:id="181" w:name="_Toc24101874"/>
      <w:bookmarkStart w:id="182" w:name="_Toc24096910"/>
      <w:bookmarkStart w:id="183" w:name="_Toc24031107"/>
      <w:bookmarkStart w:id="184" w:name="_Toc24020787"/>
      <w:bookmarkStart w:id="185" w:name="_Toc24353533"/>
      <w:bookmarkStart w:id="186" w:name="_Toc24352249"/>
      <w:bookmarkStart w:id="187" w:name="_Toc24351136"/>
      <w:bookmarkStart w:id="188" w:name="_Toc24201922"/>
      <w:bookmarkStart w:id="189" w:name="_Toc24200603"/>
      <w:bookmarkStart w:id="190" w:name="_Toc24198527"/>
      <w:bookmarkStart w:id="191" w:name="_Toc24196451"/>
      <w:bookmarkStart w:id="192" w:name="_Toc24194602"/>
      <w:bookmarkStart w:id="193" w:name="_Toc24127616"/>
      <w:bookmarkStart w:id="194" w:name="_Toc24122801"/>
      <w:bookmarkStart w:id="195" w:name="_Toc24101871"/>
      <w:bookmarkStart w:id="196" w:name="_Toc24096907"/>
      <w:bookmarkStart w:id="197" w:name="_Toc24031104"/>
      <w:bookmarkStart w:id="198" w:name="_Toc24020784"/>
      <w:bookmarkStart w:id="199" w:name="_Toc24353529"/>
      <w:bookmarkStart w:id="200" w:name="_Toc24352245"/>
      <w:bookmarkStart w:id="201" w:name="_Toc24351132"/>
      <w:bookmarkStart w:id="202" w:name="_Toc24201918"/>
      <w:bookmarkStart w:id="203" w:name="_Toc24200599"/>
      <w:bookmarkStart w:id="204" w:name="_Toc24198523"/>
      <w:bookmarkStart w:id="205" w:name="_Toc24196447"/>
      <w:bookmarkStart w:id="206" w:name="_Toc24194598"/>
      <w:bookmarkStart w:id="207" w:name="_Toc24127612"/>
      <w:bookmarkStart w:id="208" w:name="_Toc24122797"/>
      <w:bookmarkStart w:id="209" w:name="_Toc24101867"/>
      <w:bookmarkStart w:id="210" w:name="_Toc24096903"/>
      <w:bookmarkStart w:id="211" w:name="_Toc24031100"/>
      <w:bookmarkStart w:id="212" w:name="_Toc24020780"/>
      <w:bookmarkStart w:id="213" w:name="_Toc24353528"/>
      <w:bookmarkStart w:id="214" w:name="_Toc24352244"/>
      <w:bookmarkStart w:id="215" w:name="_Toc24351131"/>
      <w:bookmarkStart w:id="216" w:name="_Toc24201917"/>
      <w:bookmarkStart w:id="217" w:name="_Toc24200598"/>
      <w:bookmarkStart w:id="218" w:name="_Toc24198522"/>
      <w:bookmarkStart w:id="219" w:name="_Toc24196446"/>
      <w:bookmarkStart w:id="220" w:name="_Toc24194597"/>
      <w:bookmarkStart w:id="221" w:name="_Toc24127611"/>
      <w:bookmarkStart w:id="222" w:name="_Toc24122796"/>
      <w:bookmarkStart w:id="223" w:name="_Toc24101866"/>
      <w:bookmarkStart w:id="224" w:name="_Toc24096902"/>
      <w:bookmarkStart w:id="225" w:name="_Toc24031099"/>
      <w:bookmarkStart w:id="226" w:name="_Toc24020779"/>
      <w:bookmarkStart w:id="227" w:name="_Toc24353527"/>
      <w:bookmarkStart w:id="228" w:name="_Toc24352243"/>
      <w:bookmarkStart w:id="229" w:name="_Toc24351130"/>
      <w:bookmarkStart w:id="230" w:name="_Toc24201916"/>
      <w:bookmarkStart w:id="231" w:name="_Toc24200597"/>
      <w:bookmarkStart w:id="232" w:name="_Toc24198521"/>
      <w:bookmarkStart w:id="233" w:name="_Toc24196445"/>
      <w:bookmarkStart w:id="234" w:name="_Toc24194596"/>
      <w:bookmarkStart w:id="235" w:name="_Toc24127610"/>
      <w:bookmarkStart w:id="236" w:name="_Toc24122795"/>
      <w:bookmarkStart w:id="237" w:name="_Toc24101865"/>
      <w:bookmarkStart w:id="238" w:name="_Toc24096901"/>
      <w:bookmarkStart w:id="239" w:name="_Toc24031098"/>
      <w:bookmarkStart w:id="240" w:name="_Toc24020778"/>
      <w:bookmarkStart w:id="241" w:name="_Toc24353525"/>
      <w:bookmarkStart w:id="242" w:name="_Toc24352241"/>
      <w:bookmarkStart w:id="243" w:name="_Toc24351128"/>
      <w:bookmarkStart w:id="244" w:name="_Toc24201914"/>
      <w:bookmarkStart w:id="245" w:name="_Toc24200595"/>
      <w:bookmarkStart w:id="246" w:name="_Toc24198519"/>
      <w:bookmarkStart w:id="247" w:name="_Toc24196443"/>
      <w:bookmarkStart w:id="248" w:name="_Toc24194594"/>
      <w:bookmarkStart w:id="249" w:name="_Toc24127608"/>
      <w:bookmarkStart w:id="250" w:name="_Toc24122793"/>
      <w:bookmarkStart w:id="251" w:name="_Toc24101863"/>
      <w:bookmarkStart w:id="252" w:name="_Toc24096899"/>
      <w:bookmarkStart w:id="253" w:name="_Toc24031096"/>
      <w:bookmarkStart w:id="254" w:name="_Toc24020776"/>
      <w:bookmarkStart w:id="255" w:name="_Toc24353524"/>
      <w:bookmarkStart w:id="256" w:name="_Toc24352240"/>
      <w:bookmarkStart w:id="257" w:name="_Toc24351127"/>
      <w:bookmarkStart w:id="258" w:name="_Toc24201913"/>
      <w:bookmarkStart w:id="259" w:name="_Toc24200594"/>
      <w:bookmarkStart w:id="260" w:name="_Toc24198518"/>
      <w:bookmarkStart w:id="261" w:name="_Toc24196442"/>
      <w:bookmarkStart w:id="262" w:name="_Toc24194593"/>
      <w:bookmarkStart w:id="263" w:name="_Toc24127607"/>
      <w:bookmarkStart w:id="264" w:name="_Toc24122792"/>
      <w:bookmarkStart w:id="265" w:name="_Toc24101862"/>
      <w:bookmarkStart w:id="266" w:name="_Toc24096898"/>
      <w:bookmarkStart w:id="267" w:name="_Toc24031095"/>
      <w:bookmarkStart w:id="268" w:name="_Toc24020775"/>
      <w:bookmarkStart w:id="269" w:name="_Toc24353522"/>
      <w:bookmarkStart w:id="270" w:name="_Toc24352238"/>
      <w:bookmarkStart w:id="271" w:name="_Toc24351125"/>
      <w:bookmarkStart w:id="272" w:name="_Toc24201911"/>
      <w:bookmarkStart w:id="273" w:name="_Toc24200592"/>
      <w:bookmarkStart w:id="274" w:name="_Toc24198516"/>
      <w:bookmarkStart w:id="275" w:name="_Toc24196440"/>
      <w:bookmarkStart w:id="276" w:name="_Toc24194591"/>
      <w:bookmarkStart w:id="277" w:name="_Toc24127605"/>
      <w:bookmarkStart w:id="278" w:name="_Toc24122790"/>
      <w:bookmarkStart w:id="279" w:name="_Toc24101860"/>
      <w:bookmarkStart w:id="280" w:name="_Toc24096896"/>
      <w:bookmarkStart w:id="281" w:name="_Toc24031093"/>
      <w:bookmarkStart w:id="282" w:name="_Toc24020773"/>
      <w:bookmarkStart w:id="283" w:name="_Toc24353521"/>
      <w:bookmarkStart w:id="284" w:name="_Toc24352237"/>
      <w:bookmarkStart w:id="285" w:name="_Toc24351124"/>
      <w:bookmarkStart w:id="286" w:name="_Toc24201910"/>
      <w:bookmarkStart w:id="287" w:name="_Toc24200591"/>
      <w:bookmarkStart w:id="288" w:name="_Toc24198515"/>
      <w:bookmarkStart w:id="289" w:name="_Toc24196439"/>
      <w:bookmarkStart w:id="290" w:name="_Toc24194590"/>
      <w:bookmarkStart w:id="291" w:name="_Toc24127604"/>
      <w:bookmarkStart w:id="292" w:name="_Toc24122789"/>
      <w:bookmarkStart w:id="293" w:name="_Toc24101859"/>
      <w:bookmarkStart w:id="294" w:name="_Toc24096895"/>
      <w:bookmarkStart w:id="295" w:name="_Toc24031092"/>
      <w:bookmarkStart w:id="296" w:name="_Toc24020772"/>
      <w:bookmarkStart w:id="297" w:name="_Toc24353519"/>
      <w:bookmarkStart w:id="298" w:name="_Toc24352235"/>
      <w:bookmarkStart w:id="299" w:name="_Toc24351122"/>
      <w:bookmarkStart w:id="300" w:name="_Toc24201908"/>
      <w:bookmarkStart w:id="301" w:name="_Toc24200589"/>
      <w:bookmarkStart w:id="302" w:name="_Toc24198513"/>
      <w:bookmarkStart w:id="303" w:name="_Toc24196437"/>
      <w:bookmarkStart w:id="304" w:name="_Toc24194588"/>
      <w:bookmarkStart w:id="305" w:name="_Toc24127602"/>
      <w:bookmarkStart w:id="306" w:name="_Toc24122787"/>
      <w:bookmarkStart w:id="307" w:name="_Toc24101857"/>
      <w:bookmarkStart w:id="308" w:name="_Toc24096893"/>
      <w:bookmarkStart w:id="309" w:name="_Toc24031090"/>
      <w:bookmarkStart w:id="310" w:name="_Toc24020770"/>
      <w:bookmarkStart w:id="311" w:name="_Toc24353517"/>
      <w:bookmarkStart w:id="312" w:name="_Toc24352233"/>
      <w:bookmarkStart w:id="313" w:name="_Toc24351120"/>
      <w:bookmarkStart w:id="314" w:name="_Toc24201906"/>
      <w:bookmarkStart w:id="315" w:name="_Toc24200587"/>
      <w:bookmarkStart w:id="316" w:name="_Toc24198511"/>
      <w:bookmarkStart w:id="317" w:name="_Toc24196435"/>
      <w:bookmarkStart w:id="318" w:name="_Toc24194586"/>
      <w:bookmarkStart w:id="319" w:name="_Toc24127600"/>
      <w:bookmarkStart w:id="320" w:name="_Toc24122785"/>
      <w:bookmarkStart w:id="321" w:name="_Toc24101855"/>
      <w:bookmarkStart w:id="322" w:name="_Toc24096891"/>
      <w:bookmarkStart w:id="323" w:name="_Toc24031088"/>
      <w:bookmarkStart w:id="324" w:name="_Toc24020768"/>
      <w:bookmarkStart w:id="325" w:name="_Toc24353516"/>
      <w:bookmarkStart w:id="326" w:name="_Toc24352232"/>
      <w:bookmarkStart w:id="327" w:name="_Toc24351119"/>
      <w:bookmarkStart w:id="328" w:name="_Toc24201905"/>
      <w:bookmarkStart w:id="329" w:name="_Toc24200586"/>
      <w:bookmarkStart w:id="330" w:name="_Toc24198510"/>
      <w:bookmarkStart w:id="331" w:name="_Toc24196434"/>
      <w:bookmarkStart w:id="332" w:name="_Toc24194585"/>
      <w:bookmarkStart w:id="333" w:name="_Toc24127599"/>
      <w:bookmarkStart w:id="334" w:name="_Toc24122784"/>
      <w:bookmarkStart w:id="335" w:name="_Toc24101854"/>
      <w:bookmarkStart w:id="336" w:name="_Toc24096890"/>
      <w:bookmarkStart w:id="337" w:name="_Toc24031087"/>
      <w:bookmarkStart w:id="338" w:name="_Toc24020767"/>
      <w:bookmarkStart w:id="339" w:name="_Toc24353515"/>
      <w:bookmarkStart w:id="340" w:name="_Toc24352231"/>
      <w:bookmarkStart w:id="341" w:name="_Toc24351118"/>
      <w:bookmarkStart w:id="342" w:name="_Toc24201904"/>
      <w:bookmarkStart w:id="343" w:name="_Toc24200585"/>
      <w:bookmarkStart w:id="344" w:name="_Toc24198509"/>
      <w:bookmarkStart w:id="345" w:name="_Toc24196433"/>
      <w:bookmarkStart w:id="346" w:name="_Toc24194584"/>
      <w:bookmarkStart w:id="347" w:name="_Toc24127598"/>
      <w:bookmarkStart w:id="348" w:name="_Toc24122783"/>
      <w:bookmarkStart w:id="349" w:name="_Toc24101853"/>
      <w:bookmarkStart w:id="350" w:name="_Toc24096889"/>
      <w:bookmarkStart w:id="351" w:name="_Toc24031086"/>
      <w:bookmarkStart w:id="352" w:name="_Toc24020766"/>
      <w:bookmarkStart w:id="353" w:name="_Toc24353513"/>
      <w:bookmarkStart w:id="354" w:name="_Toc24352229"/>
      <w:bookmarkStart w:id="355" w:name="_Toc24351116"/>
      <w:bookmarkStart w:id="356" w:name="_Toc24201902"/>
      <w:bookmarkStart w:id="357" w:name="_Toc24200583"/>
      <w:bookmarkStart w:id="358" w:name="_Toc24198507"/>
      <w:bookmarkStart w:id="359" w:name="_Toc24196431"/>
      <w:bookmarkStart w:id="360" w:name="_Toc24194582"/>
      <w:bookmarkStart w:id="361" w:name="_Toc24127596"/>
      <w:bookmarkStart w:id="362" w:name="_Toc24122781"/>
      <w:bookmarkStart w:id="363" w:name="_Toc24101851"/>
      <w:bookmarkStart w:id="364" w:name="_Toc24096887"/>
      <w:bookmarkStart w:id="365" w:name="_Toc24031084"/>
      <w:bookmarkStart w:id="366" w:name="_Toc24020764"/>
      <w:bookmarkStart w:id="367" w:name="_Toc24353512"/>
      <w:bookmarkStart w:id="368" w:name="_Toc24352228"/>
      <w:bookmarkStart w:id="369" w:name="_Toc24351115"/>
      <w:bookmarkStart w:id="370" w:name="_Toc24201901"/>
      <w:bookmarkStart w:id="371" w:name="_Toc24200582"/>
      <w:bookmarkStart w:id="372" w:name="_Toc24198506"/>
      <w:bookmarkStart w:id="373" w:name="_Toc24196430"/>
      <w:bookmarkStart w:id="374" w:name="_Toc24194581"/>
      <w:bookmarkStart w:id="375" w:name="_Toc24127595"/>
      <w:bookmarkStart w:id="376" w:name="_Toc24122780"/>
      <w:bookmarkStart w:id="377" w:name="_Toc24101850"/>
      <w:bookmarkStart w:id="378" w:name="_Toc24096886"/>
      <w:bookmarkStart w:id="379" w:name="_Toc24031083"/>
      <w:bookmarkStart w:id="380" w:name="_Toc24020763"/>
      <w:bookmarkStart w:id="381" w:name="_Toc24353511"/>
      <w:bookmarkStart w:id="382" w:name="_Toc24352227"/>
      <w:bookmarkStart w:id="383" w:name="_Toc24351114"/>
      <w:bookmarkStart w:id="384" w:name="_Toc24201900"/>
      <w:bookmarkStart w:id="385" w:name="_Toc24200581"/>
      <w:bookmarkStart w:id="386" w:name="_Toc24198505"/>
      <w:bookmarkStart w:id="387" w:name="_Toc24196429"/>
      <w:bookmarkStart w:id="388" w:name="_Toc24194580"/>
      <w:bookmarkStart w:id="389" w:name="_Toc24127594"/>
      <w:bookmarkStart w:id="390" w:name="_Toc24122779"/>
      <w:bookmarkStart w:id="391" w:name="_Toc24101849"/>
      <w:bookmarkStart w:id="392" w:name="_Toc24096885"/>
      <w:bookmarkStart w:id="393" w:name="_Toc24031082"/>
      <w:bookmarkStart w:id="394" w:name="_Toc24020762"/>
      <w:bookmarkStart w:id="395" w:name="_Toc24353510"/>
      <w:bookmarkStart w:id="396" w:name="_Toc24352226"/>
      <w:bookmarkStart w:id="397" w:name="_Toc24351113"/>
      <w:bookmarkStart w:id="398" w:name="_Toc24201899"/>
      <w:bookmarkStart w:id="399" w:name="_Toc24200580"/>
      <w:bookmarkStart w:id="400" w:name="_Toc24198504"/>
      <w:bookmarkStart w:id="401" w:name="_Toc24196428"/>
      <w:bookmarkStart w:id="402" w:name="_Toc24194579"/>
      <w:bookmarkStart w:id="403" w:name="_Toc24127593"/>
      <w:bookmarkStart w:id="404" w:name="_Toc24122778"/>
      <w:bookmarkStart w:id="405" w:name="_Toc24101848"/>
      <w:bookmarkStart w:id="406" w:name="_Toc24096884"/>
      <w:bookmarkStart w:id="407" w:name="_Toc24031081"/>
      <w:bookmarkStart w:id="408" w:name="_Toc24020761"/>
      <w:bookmarkStart w:id="409" w:name="_Toc24353507"/>
      <w:bookmarkStart w:id="410" w:name="_Toc24352223"/>
      <w:bookmarkStart w:id="411" w:name="_Toc24351110"/>
      <w:bookmarkStart w:id="412" w:name="_Toc24201896"/>
      <w:bookmarkStart w:id="413" w:name="_Toc24200577"/>
      <w:bookmarkStart w:id="414" w:name="_Toc24198501"/>
      <w:bookmarkStart w:id="415" w:name="_Toc24196425"/>
      <w:bookmarkStart w:id="416" w:name="_Toc24194576"/>
      <w:bookmarkStart w:id="417" w:name="_Toc24127590"/>
      <w:bookmarkStart w:id="418" w:name="_Toc24122775"/>
      <w:bookmarkStart w:id="419" w:name="_Toc24101845"/>
      <w:bookmarkStart w:id="420" w:name="_Toc24096881"/>
      <w:bookmarkStart w:id="421" w:name="_Toc24031078"/>
      <w:bookmarkStart w:id="422" w:name="_Toc24020758"/>
      <w:bookmarkStart w:id="423" w:name="_Toc24353506"/>
      <w:bookmarkStart w:id="424" w:name="_Toc24352222"/>
      <w:bookmarkStart w:id="425" w:name="_Toc24351109"/>
      <w:bookmarkStart w:id="426" w:name="_Toc24201895"/>
      <w:bookmarkStart w:id="427" w:name="_Toc24200576"/>
      <w:bookmarkStart w:id="428" w:name="_Toc24198500"/>
      <w:bookmarkStart w:id="429" w:name="_Toc24196424"/>
      <w:bookmarkStart w:id="430" w:name="_Toc24194575"/>
      <w:bookmarkStart w:id="431" w:name="_Toc24127589"/>
      <w:bookmarkStart w:id="432" w:name="_Toc24122774"/>
      <w:bookmarkStart w:id="433" w:name="_Toc24101844"/>
      <w:bookmarkStart w:id="434" w:name="_Toc24096880"/>
      <w:bookmarkStart w:id="435" w:name="_Toc24031077"/>
      <w:bookmarkStart w:id="436" w:name="_Toc24020757"/>
      <w:bookmarkStart w:id="437" w:name="_Toc24353504"/>
      <w:bookmarkStart w:id="438" w:name="_Toc24352220"/>
      <w:bookmarkStart w:id="439" w:name="_Toc24351107"/>
      <w:bookmarkStart w:id="440" w:name="_Toc24201893"/>
      <w:bookmarkStart w:id="441" w:name="_Toc24200574"/>
      <w:bookmarkStart w:id="442" w:name="_Toc24198498"/>
      <w:bookmarkStart w:id="443" w:name="_Toc24196422"/>
      <w:bookmarkStart w:id="444" w:name="_Toc24194573"/>
      <w:bookmarkStart w:id="445" w:name="_Toc24127587"/>
      <w:bookmarkStart w:id="446" w:name="_Toc24122772"/>
      <w:bookmarkStart w:id="447" w:name="_Toc24101842"/>
      <w:bookmarkStart w:id="448" w:name="_Toc24096878"/>
      <w:bookmarkStart w:id="449" w:name="_Toc24031075"/>
      <w:bookmarkStart w:id="450" w:name="_Toc24020755"/>
      <w:bookmarkStart w:id="451" w:name="_Toc24353503"/>
      <w:bookmarkStart w:id="452" w:name="_Toc24352219"/>
      <w:bookmarkStart w:id="453" w:name="_Toc24351106"/>
      <w:bookmarkStart w:id="454" w:name="_Toc24201892"/>
      <w:bookmarkStart w:id="455" w:name="_Toc24200573"/>
      <w:bookmarkStart w:id="456" w:name="_Toc24198497"/>
      <w:bookmarkStart w:id="457" w:name="_Toc24196421"/>
      <w:bookmarkStart w:id="458" w:name="_Toc24194572"/>
      <w:bookmarkStart w:id="459" w:name="_Toc24127586"/>
      <w:bookmarkStart w:id="460" w:name="_Toc24122771"/>
      <w:bookmarkStart w:id="461" w:name="_Toc24101841"/>
      <w:bookmarkStart w:id="462" w:name="_Toc24096877"/>
      <w:bookmarkStart w:id="463" w:name="_Toc24031074"/>
      <w:bookmarkStart w:id="464" w:name="_Toc24020754"/>
      <w:bookmarkStart w:id="465" w:name="_Toc24353500"/>
      <w:bookmarkStart w:id="466" w:name="_Toc24352216"/>
      <w:bookmarkStart w:id="467" w:name="_Toc24351103"/>
      <w:bookmarkStart w:id="468" w:name="_Toc24201889"/>
      <w:bookmarkStart w:id="469" w:name="_Toc24200570"/>
      <w:bookmarkStart w:id="470" w:name="_Toc24198494"/>
      <w:bookmarkStart w:id="471" w:name="_Toc24196418"/>
      <w:bookmarkStart w:id="472" w:name="_Toc24194569"/>
      <w:bookmarkStart w:id="473" w:name="_Toc24127583"/>
      <w:bookmarkStart w:id="474" w:name="_Toc24122768"/>
      <w:bookmarkStart w:id="475" w:name="_Toc24101838"/>
      <w:bookmarkStart w:id="476" w:name="_Toc24096874"/>
      <w:bookmarkStart w:id="477" w:name="_Toc24031071"/>
      <w:bookmarkStart w:id="478" w:name="_Toc24020751"/>
      <w:bookmarkStart w:id="479" w:name="_Toc24353499"/>
      <w:bookmarkStart w:id="480" w:name="_Toc24352215"/>
      <w:bookmarkStart w:id="481" w:name="_Toc24351102"/>
      <w:bookmarkStart w:id="482" w:name="_Toc24201888"/>
      <w:bookmarkStart w:id="483" w:name="_Toc24200569"/>
      <w:bookmarkStart w:id="484" w:name="_Toc24198493"/>
      <w:bookmarkStart w:id="485" w:name="_Toc24196417"/>
      <w:bookmarkStart w:id="486" w:name="_Toc24194568"/>
      <w:bookmarkStart w:id="487" w:name="_Toc24127582"/>
      <w:bookmarkStart w:id="488" w:name="_Toc24122767"/>
      <w:bookmarkStart w:id="489" w:name="_Toc24101837"/>
      <w:bookmarkStart w:id="490" w:name="_Toc24096873"/>
      <w:bookmarkStart w:id="491" w:name="_Toc24031070"/>
      <w:bookmarkStart w:id="492" w:name="_Toc24020750"/>
      <w:bookmarkStart w:id="493" w:name="_Toc24353497"/>
      <w:bookmarkStart w:id="494" w:name="_Toc24352213"/>
      <w:bookmarkStart w:id="495" w:name="_Toc24351100"/>
      <w:bookmarkStart w:id="496" w:name="_Toc24201886"/>
      <w:bookmarkStart w:id="497" w:name="_Toc24200567"/>
      <w:bookmarkStart w:id="498" w:name="_Toc24198491"/>
      <w:bookmarkStart w:id="499" w:name="_Toc24196415"/>
      <w:bookmarkStart w:id="500" w:name="_Toc24194566"/>
      <w:bookmarkStart w:id="501" w:name="_Toc24127580"/>
      <w:bookmarkStart w:id="502" w:name="_Toc24122765"/>
      <w:bookmarkStart w:id="503" w:name="_Toc24101835"/>
      <w:bookmarkStart w:id="504" w:name="_Toc24096871"/>
      <w:bookmarkStart w:id="505" w:name="_Toc24031068"/>
      <w:bookmarkStart w:id="506" w:name="_Toc24020748"/>
      <w:bookmarkStart w:id="507" w:name="_Toc24353496"/>
      <w:bookmarkStart w:id="508" w:name="_Toc24352212"/>
      <w:bookmarkStart w:id="509" w:name="_Toc24351099"/>
      <w:bookmarkStart w:id="510" w:name="_Toc24201885"/>
      <w:bookmarkStart w:id="511" w:name="_Toc24200566"/>
      <w:bookmarkStart w:id="512" w:name="_Toc24198490"/>
      <w:bookmarkStart w:id="513" w:name="_Toc24196414"/>
      <w:bookmarkStart w:id="514" w:name="_Toc24194565"/>
      <w:bookmarkStart w:id="515" w:name="_Toc24127579"/>
      <w:bookmarkStart w:id="516" w:name="_Toc24122764"/>
      <w:bookmarkStart w:id="517" w:name="_Toc24101834"/>
      <w:bookmarkStart w:id="518" w:name="_Toc24096870"/>
      <w:bookmarkStart w:id="519" w:name="_Toc24031067"/>
      <w:bookmarkStart w:id="520" w:name="_Toc24020747"/>
      <w:bookmarkStart w:id="521" w:name="_Toc24353494"/>
      <w:bookmarkStart w:id="522" w:name="_Toc24352210"/>
      <w:bookmarkStart w:id="523" w:name="_Toc24351097"/>
      <w:bookmarkStart w:id="524" w:name="_Toc24201883"/>
      <w:bookmarkStart w:id="525" w:name="_Toc24200564"/>
      <w:bookmarkStart w:id="526" w:name="_Toc24198488"/>
      <w:bookmarkStart w:id="527" w:name="_Toc24196412"/>
      <w:bookmarkStart w:id="528" w:name="_Toc24194563"/>
      <w:bookmarkStart w:id="529" w:name="_Toc24127577"/>
      <w:bookmarkStart w:id="530" w:name="_Toc24122762"/>
      <w:bookmarkStart w:id="531" w:name="_Toc24101832"/>
      <w:bookmarkStart w:id="532" w:name="_Toc24096868"/>
      <w:bookmarkStart w:id="533" w:name="_Toc24031065"/>
      <w:bookmarkStart w:id="534" w:name="_Toc24020745"/>
      <w:bookmarkStart w:id="535" w:name="_Toc24353493"/>
      <w:bookmarkStart w:id="536" w:name="_Toc24352209"/>
      <w:bookmarkStart w:id="537" w:name="_Toc24351096"/>
      <w:bookmarkStart w:id="538" w:name="_Toc24201882"/>
      <w:bookmarkStart w:id="539" w:name="_Toc24200563"/>
      <w:bookmarkStart w:id="540" w:name="_Toc24198487"/>
      <w:bookmarkStart w:id="541" w:name="_Toc24196411"/>
      <w:bookmarkStart w:id="542" w:name="_Toc24194562"/>
      <w:bookmarkStart w:id="543" w:name="_Toc24127576"/>
      <w:bookmarkStart w:id="544" w:name="_Toc24122761"/>
      <w:bookmarkStart w:id="545" w:name="_Toc24101831"/>
      <w:bookmarkStart w:id="546" w:name="_Toc24096867"/>
      <w:bookmarkStart w:id="547" w:name="_Toc24031064"/>
      <w:bookmarkStart w:id="548" w:name="_Toc24020744"/>
      <w:bookmarkStart w:id="549" w:name="_Toc24353491"/>
      <w:bookmarkStart w:id="550" w:name="_Toc24352207"/>
      <w:bookmarkStart w:id="551" w:name="_Toc24351094"/>
      <w:bookmarkStart w:id="552" w:name="_Toc24201880"/>
      <w:bookmarkStart w:id="553" w:name="_Toc24200561"/>
      <w:bookmarkStart w:id="554" w:name="_Toc24198485"/>
      <w:bookmarkStart w:id="555" w:name="_Toc24196409"/>
      <w:bookmarkStart w:id="556" w:name="_Toc24194560"/>
      <w:bookmarkStart w:id="557" w:name="_Toc24127574"/>
      <w:bookmarkStart w:id="558" w:name="_Toc24122759"/>
      <w:bookmarkStart w:id="559" w:name="_Toc24101829"/>
      <w:bookmarkStart w:id="560" w:name="_Toc24096865"/>
      <w:bookmarkStart w:id="561" w:name="_Toc24031062"/>
      <w:bookmarkStart w:id="562" w:name="_Toc24020742"/>
      <w:bookmarkStart w:id="563" w:name="_Toc24353490"/>
      <w:bookmarkStart w:id="564" w:name="_Toc24352206"/>
      <w:bookmarkStart w:id="565" w:name="_Toc24351093"/>
      <w:bookmarkStart w:id="566" w:name="_Toc24201879"/>
      <w:bookmarkStart w:id="567" w:name="_Toc24200560"/>
      <w:bookmarkStart w:id="568" w:name="_Toc24198484"/>
      <w:bookmarkStart w:id="569" w:name="_Toc24196408"/>
      <w:bookmarkStart w:id="570" w:name="_Toc24194559"/>
      <w:bookmarkStart w:id="571" w:name="_Toc24127573"/>
      <w:bookmarkStart w:id="572" w:name="_Toc24122758"/>
      <w:bookmarkStart w:id="573" w:name="_Toc24101828"/>
      <w:bookmarkStart w:id="574" w:name="_Toc24096864"/>
      <w:bookmarkStart w:id="575" w:name="_Toc24031061"/>
      <w:bookmarkStart w:id="576" w:name="_Toc24020741"/>
      <w:bookmarkStart w:id="577" w:name="_Toc24353486"/>
      <w:bookmarkStart w:id="578" w:name="_Toc24352202"/>
      <w:bookmarkStart w:id="579" w:name="_Toc24351089"/>
      <w:bookmarkStart w:id="580" w:name="_Toc24201875"/>
      <w:bookmarkStart w:id="581" w:name="_Toc24200556"/>
      <w:bookmarkStart w:id="582" w:name="_Toc24198480"/>
      <w:bookmarkStart w:id="583" w:name="_Toc24196404"/>
      <w:bookmarkStart w:id="584" w:name="_Toc24194555"/>
      <w:bookmarkStart w:id="585" w:name="_Toc24127569"/>
      <w:bookmarkStart w:id="586" w:name="_Toc24122754"/>
      <w:bookmarkStart w:id="587" w:name="_Toc24101824"/>
      <w:bookmarkStart w:id="588" w:name="_Toc24096860"/>
      <w:bookmarkStart w:id="589" w:name="_Toc24031057"/>
      <w:bookmarkStart w:id="590" w:name="_Toc24020737"/>
      <w:bookmarkStart w:id="591" w:name="_Toc24353483"/>
      <w:bookmarkStart w:id="592" w:name="_Toc24352199"/>
      <w:bookmarkStart w:id="593" w:name="_Toc24351086"/>
      <w:bookmarkStart w:id="594" w:name="_Toc24201872"/>
      <w:bookmarkStart w:id="595" w:name="_Toc24200553"/>
      <w:bookmarkStart w:id="596" w:name="_Toc24198477"/>
      <w:bookmarkStart w:id="597" w:name="_Toc24196401"/>
      <w:bookmarkStart w:id="598" w:name="_Toc24194552"/>
      <w:bookmarkStart w:id="599" w:name="_Toc24127566"/>
      <w:bookmarkStart w:id="600" w:name="_Toc24122751"/>
      <w:bookmarkStart w:id="601" w:name="_Toc24101821"/>
      <w:bookmarkStart w:id="602" w:name="_Toc24096857"/>
      <w:bookmarkStart w:id="603" w:name="_Toc24031054"/>
      <w:bookmarkStart w:id="604" w:name="_Toc24020734"/>
      <w:bookmarkStart w:id="605" w:name="_Toc24353480"/>
      <w:bookmarkStart w:id="606" w:name="_Toc24352196"/>
      <w:bookmarkStart w:id="607" w:name="_Toc24351083"/>
      <w:bookmarkStart w:id="608" w:name="_Toc24201869"/>
      <w:bookmarkStart w:id="609" w:name="_Toc24200550"/>
      <w:bookmarkStart w:id="610" w:name="_Toc24198474"/>
      <w:bookmarkStart w:id="611" w:name="_Toc24196398"/>
      <w:bookmarkStart w:id="612" w:name="_Toc24194549"/>
      <w:bookmarkStart w:id="613" w:name="_Toc24127563"/>
      <w:bookmarkStart w:id="614" w:name="_Toc24122748"/>
      <w:bookmarkStart w:id="615" w:name="_Toc24101818"/>
      <w:bookmarkStart w:id="616" w:name="_Toc24096854"/>
      <w:bookmarkStart w:id="617" w:name="_Toc24031051"/>
      <w:bookmarkStart w:id="618" w:name="_Toc24020731"/>
      <w:bookmarkStart w:id="619" w:name="_Toc24353479"/>
      <w:bookmarkStart w:id="620" w:name="_Toc24352195"/>
      <w:bookmarkStart w:id="621" w:name="_Toc24351082"/>
      <w:bookmarkStart w:id="622" w:name="_Toc24201868"/>
      <w:bookmarkStart w:id="623" w:name="_Toc24200549"/>
      <w:bookmarkStart w:id="624" w:name="_Toc24198473"/>
      <w:bookmarkStart w:id="625" w:name="_Toc24196397"/>
      <w:bookmarkStart w:id="626" w:name="_Toc24194548"/>
      <w:bookmarkStart w:id="627" w:name="_Toc24127562"/>
      <w:bookmarkStart w:id="628" w:name="_Toc24122747"/>
      <w:bookmarkStart w:id="629" w:name="_Toc24101817"/>
      <w:bookmarkStart w:id="630" w:name="_Toc24096853"/>
      <w:bookmarkStart w:id="631" w:name="_Toc24031050"/>
      <w:bookmarkStart w:id="632" w:name="_Toc24020730"/>
      <w:bookmarkStart w:id="633" w:name="_Toc24353478"/>
      <w:bookmarkStart w:id="634" w:name="_Toc24352194"/>
      <w:bookmarkStart w:id="635" w:name="_Toc24351081"/>
      <w:bookmarkStart w:id="636" w:name="_Toc24201867"/>
      <w:bookmarkStart w:id="637" w:name="_Toc24200548"/>
      <w:bookmarkStart w:id="638" w:name="_Toc24198472"/>
      <w:bookmarkStart w:id="639" w:name="_Toc24196396"/>
      <w:bookmarkStart w:id="640" w:name="_Toc24194547"/>
      <w:bookmarkStart w:id="641" w:name="_Toc24127561"/>
      <w:bookmarkStart w:id="642" w:name="_Toc24122746"/>
      <w:bookmarkStart w:id="643" w:name="_Toc24101816"/>
      <w:bookmarkStart w:id="644" w:name="_Toc24096852"/>
      <w:bookmarkStart w:id="645" w:name="_Toc24031049"/>
      <w:bookmarkStart w:id="646" w:name="_Toc24020729"/>
      <w:bookmarkStart w:id="647" w:name="_Toc24353477"/>
      <w:bookmarkStart w:id="648" w:name="_Toc24352193"/>
      <w:bookmarkStart w:id="649" w:name="_Toc24351080"/>
      <w:bookmarkStart w:id="650" w:name="_Toc24201866"/>
      <w:bookmarkStart w:id="651" w:name="_Toc24200547"/>
      <w:bookmarkStart w:id="652" w:name="_Toc24198471"/>
      <w:bookmarkStart w:id="653" w:name="_Toc24196395"/>
      <w:bookmarkStart w:id="654" w:name="_Toc24194546"/>
      <w:bookmarkStart w:id="655" w:name="_Toc24127560"/>
      <w:bookmarkStart w:id="656" w:name="_Toc24122745"/>
      <w:bookmarkStart w:id="657" w:name="_Toc24101815"/>
      <w:bookmarkStart w:id="658" w:name="_Toc24096851"/>
      <w:bookmarkStart w:id="659" w:name="_Toc24031048"/>
      <w:bookmarkStart w:id="660" w:name="_Toc24020728"/>
      <w:bookmarkStart w:id="661" w:name="_Toc24353473"/>
      <w:bookmarkStart w:id="662" w:name="_Toc24352189"/>
      <w:bookmarkStart w:id="663" w:name="_Toc24351076"/>
      <w:bookmarkStart w:id="664" w:name="_Toc24201862"/>
      <w:bookmarkStart w:id="665" w:name="_Toc24200543"/>
      <w:bookmarkStart w:id="666" w:name="_Toc24198467"/>
      <w:bookmarkStart w:id="667" w:name="_Toc24196391"/>
      <w:bookmarkStart w:id="668" w:name="_Toc24194542"/>
      <w:bookmarkStart w:id="669" w:name="_Toc24127556"/>
      <w:bookmarkStart w:id="670" w:name="_Toc24122741"/>
      <w:bookmarkStart w:id="671" w:name="_Toc24101811"/>
      <w:bookmarkStart w:id="672" w:name="_Toc24096847"/>
      <w:bookmarkStart w:id="673" w:name="_Toc24031044"/>
      <w:bookmarkStart w:id="674" w:name="_Toc24020724"/>
      <w:bookmarkStart w:id="675" w:name="_Toc24353471"/>
      <w:bookmarkStart w:id="676" w:name="_Toc24352187"/>
      <w:bookmarkStart w:id="677" w:name="_Toc24351074"/>
      <w:bookmarkStart w:id="678" w:name="_Toc24201860"/>
      <w:bookmarkStart w:id="679" w:name="_Toc24200541"/>
      <w:bookmarkStart w:id="680" w:name="_Toc24198465"/>
      <w:bookmarkStart w:id="681" w:name="_Toc24196389"/>
      <w:bookmarkStart w:id="682" w:name="_Toc24194540"/>
      <w:bookmarkStart w:id="683" w:name="_Toc24127554"/>
      <w:bookmarkStart w:id="684" w:name="_Toc24122739"/>
      <w:bookmarkStart w:id="685" w:name="_Toc24101809"/>
      <w:bookmarkStart w:id="686" w:name="_Toc24096845"/>
      <w:bookmarkStart w:id="687" w:name="_Toc24031042"/>
      <w:bookmarkStart w:id="688" w:name="_Toc24020722"/>
      <w:bookmarkStart w:id="689" w:name="_Toc24353468"/>
      <w:bookmarkStart w:id="690" w:name="_Toc24352184"/>
      <w:bookmarkStart w:id="691" w:name="_Toc24351071"/>
      <w:bookmarkStart w:id="692" w:name="_Toc24201857"/>
      <w:bookmarkStart w:id="693" w:name="_Toc24200538"/>
      <w:bookmarkStart w:id="694" w:name="_Toc24198462"/>
      <w:bookmarkStart w:id="695" w:name="_Toc24196386"/>
      <w:bookmarkStart w:id="696" w:name="_Toc24194537"/>
      <w:bookmarkStart w:id="697" w:name="_Toc24127551"/>
      <w:bookmarkStart w:id="698" w:name="_Toc24122736"/>
      <w:bookmarkStart w:id="699" w:name="_Toc24101806"/>
      <w:bookmarkStart w:id="700" w:name="_Toc24096842"/>
      <w:bookmarkStart w:id="701" w:name="_Toc24031039"/>
      <w:bookmarkStart w:id="702" w:name="_Toc24020719"/>
      <w:bookmarkStart w:id="703" w:name="_Toc24353467"/>
      <w:bookmarkStart w:id="704" w:name="_Toc24352183"/>
      <w:bookmarkStart w:id="705" w:name="_Toc24351070"/>
      <w:bookmarkStart w:id="706" w:name="_Toc24201856"/>
      <w:bookmarkStart w:id="707" w:name="_Toc24200537"/>
      <w:bookmarkStart w:id="708" w:name="_Toc24198461"/>
      <w:bookmarkStart w:id="709" w:name="_Toc24196385"/>
      <w:bookmarkStart w:id="710" w:name="_Toc24194536"/>
      <w:bookmarkStart w:id="711" w:name="_Toc24127550"/>
      <w:bookmarkStart w:id="712" w:name="_Toc24122735"/>
      <w:bookmarkStart w:id="713" w:name="_Toc24101805"/>
      <w:bookmarkStart w:id="714" w:name="_Toc24096841"/>
      <w:bookmarkStart w:id="715" w:name="_Toc24031038"/>
      <w:bookmarkStart w:id="716" w:name="_Toc24020718"/>
      <w:bookmarkStart w:id="717" w:name="_Toc24353466"/>
      <w:bookmarkStart w:id="718" w:name="_Toc24352182"/>
      <w:bookmarkStart w:id="719" w:name="_Toc24351069"/>
      <w:bookmarkStart w:id="720" w:name="_Toc24201855"/>
      <w:bookmarkStart w:id="721" w:name="_Toc24200536"/>
      <w:bookmarkStart w:id="722" w:name="_Toc24198460"/>
      <w:bookmarkStart w:id="723" w:name="_Toc24196384"/>
      <w:bookmarkStart w:id="724" w:name="_Toc24194535"/>
      <w:bookmarkStart w:id="725" w:name="_Toc24127549"/>
      <w:bookmarkStart w:id="726" w:name="_Toc24122734"/>
      <w:bookmarkStart w:id="727" w:name="_Toc24101804"/>
      <w:bookmarkStart w:id="728" w:name="_Toc24096840"/>
      <w:bookmarkStart w:id="729" w:name="_Toc24031037"/>
      <w:bookmarkStart w:id="730" w:name="_Toc24020717"/>
      <w:bookmarkStart w:id="731" w:name="_Toc24353465"/>
      <w:bookmarkStart w:id="732" w:name="_Toc24352181"/>
      <w:bookmarkStart w:id="733" w:name="_Toc24351068"/>
      <w:bookmarkStart w:id="734" w:name="_Toc24201854"/>
      <w:bookmarkStart w:id="735" w:name="_Toc24200535"/>
      <w:bookmarkStart w:id="736" w:name="_Toc24198459"/>
      <w:bookmarkStart w:id="737" w:name="_Toc24196383"/>
      <w:bookmarkStart w:id="738" w:name="_Toc24194534"/>
      <w:bookmarkStart w:id="739" w:name="_Toc24127548"/>
      <w:bookmarkStart w:id="740" w:name="_Toc24122733"/>
      <w:bookmarkStart w:id="741" w:name="_Toc24101803"/>
      <w:bookmarkStart w:id="742" w:name="_Toc24096839"/>
      <w:bookmarkStart w:id="743" w:name="_Toc24031036"/>
      <w:bookmarkStart w:id="744" w:name="_Toc24020716"/>
      <w:bookmarkStart w:id="745" w:name="_Toc24353464"/>
      <w:bookmarkStart w:id="746" w:name="_Toc24352180"/>
      <w:bookmarkStart w:id="747" w:name="_Toc24351067"/>
      <w:bookmarkStart w:id="748" w:name="_Toc24201853"/>
      <w:bookmarkStart w:id="749" w:name="_Toc24200534"/>
      <w:bookmarkStart w:id="750" w:name="_Toc24198458"/>
      <w:bookmarkStart w:id="751" w:name="_Toc24196382"/>
      <w:bookmarkStart w:id="752" w:name="_Toc24194533"/>
      <w:bookmarkStart w:id="753" w:name="_Toc24127547"/>
      <w:bookmarkStart w:id="754" w:name="_Toc24122732"/>
      <w:bookmarkStart w:id="755" w:name="_Toc24101802"/>
      <w:bookmarkStart w:id="756" w:name="_Toc24096838"/>
      <w:bookmarkStart w:id="757" w:name="_Toc24031035"/>
      <w:bookmarkStart w:id="758" w:name="_Toc24020715"/>
      <w:bookmarkStart w:id="759" w:name="_Toc24353463"/>
      <w:bookmarkStart w:id="760" w:name="_Toc24352179"/>
      <w:bookmarkStart w:id="761" w:name="_Toc24351066"/>
      <w:bookmarkStart w:id="762" w:name="_Toc24201852"/>
      <w:bookmarkStart w:id="763" w:name="_Toc24200533"/>
      <w:bookmarkStart w:id="764" w:name="_Toc24198457"/>
      <w:bookmarkStart w:id="765" w:name="_Toc24196381"/>
      <w:bookmarkStart w:id="766" w:name="_Toc24194532"/>
      <w:bookmarkStart w:id="767" w:name="_Toc24127546"/>
      <w:bookmarkStart w:id="768" w:name="_Toc24122731"/>
      <w:bookmarkStart w:id="769" w:name="_Toc24101801"/>
      <w:bookmarkStart w:id="770" w:name="_Toc24096837"/>
      <w:bookmarkStart w:id="771" w:name="_Toc24031034"/>
      <w:bookmarkStart w:id="772" w:name="_Toc24020714"/>
      <w:bookmarkStart w:id="773" w:name="_Toc24353461"/>
      <w:bookmarkStart w:id="774" w:name="_Toc24352177"/>
      <w:bookmarkStart w:id="775" w:name="_Toc24351064"/>
      <w:bookmarkStart w:id="776" w:name="_Toc24201850"/>
      <w:bookmarkStart w:id="777" w:name="_Toc24200531"/>
      <w:bookmarkStart w:id="778" w:name="_Toc24198455"/>
      <w:bookmarkStart w:id="779" w:name="_Toc24196379"/>
      <w:bookmarkStart w:id="780" w:name="_Toc24194530"/>
      <w:bookmarkStart w:id="781" w:name="_Toc24127544"/>
      <w:bookmarkStart w:id="782" w:name="_Toc24122729"/>
      <w:bookmarkStart w:id="783" w:name="_Toc24101799"/>
      <w:bookmarkStart w:id="784" w:name="_Toc24096835"/>
      <w:bookmarkStart w:id="785" w:name="_Toc24031032"/>
      <w:bookmarkStart w:id="786" w:name="_Toc24020712"/>
      <w:bookmarkStart w:id="787" w:name="_Toc24353458"/>
      <w:bookmarkStart w:id="788" w:name="_Toc24352174"/>
      <w:bookmarkStart w:id="789" w:name="_Toc24351061"/>
      <w:bookmarkStart w:id="790" w:name="_Toc24201847"/>
      <w:bookmarkStart w:id="791" w:name="_Toc24200528"/>
      <w:bookmarkStart w:id="792" w:name="_Toc24198452"/>
      <w:bookmarkStart w:id="793" w:name="_Toc24196376"/>
      <w:bookmarkStart w:id="794" w:name="_Toc24194527"/>
      <w:bookmarkStart w:id="795" w:name="_Toc24127541"/>
      <w:bookmarkStart w:id="796" w:name="_Toc24122726"/>
      <w:bookmarkStart w:id="797" w:name="_Toc24101796"/>
      <w:bookmarkStart w:id="798" w:name="_Toc24096832"/>
      <w:bookmarkStart w:id="799" w:name="_Toc24031029"/>
      <w:bookmarkStart w:id="800" w:name="_Toc24020709"/>
      <w:bookmarkStart w:id="801" w:name="_Toc24353456"/>
      <w:bookmarkStart w:id="802" w:name="_Toc24352172"/>
      <w:bookmarkStart w:id="803" w:name="_Toc24351059"/>
      <w:bookmarkStart w:id="804" w:name="_Toc24201845"/>
      <w:bookmarkStart w:id="805" w:name="_Toc24200526"/>
      <w:bookmarkStart w:id="806" w:name="_Toc24198450"/>
      <w:bookmarkStart w:id="807" w:name="_Toc24196374"/>
      <w:bookmarkStart w:id="808" w:name="_Toc24194525"/>
      <w:bookmarkStart w:id="809" w:name="_Toc24127539"/>
      <w:bookmarkStart w:id="810" w:name="_Toc24122724"/>
      <w:bookmarkStart w:id="811" w:name="_Toc24101794"/>
      <w:bookmarkStart w:id="812" w:name="_Toc24096830"/>
      <w:bookmarkStart w:id="813" w:name="_Toc24031027"/>
      <w:bookmarkStart w:id="814" w:name="_Toc24020707"/>
      <w:bookmarkStart w:id="815" w:name="_Toc24353452"/>
      <w:bookmarkStart w:id="816" w:name="_Toc24352168"/>
      <w:bookmarkStart w:id="817" w:name="_Toc24351055"/>
      <w:bookmarkStart w:id="818" w:name="_Toc24201841"/>
      <w:bookmarkStart w:id="819" w:name="_Toc24200522"/>
      <w:bookmarkStart w:id="820" w:name="_Toc24198446"/>
      <w:bookmarkStart w:id="821" w:name="_Toc24196370"/>
      <w:bookmarkStart w:id="822" w:name="_Toc24194521"/>
      <w:bookmarkStart w:id="823" w:name="_Toc24127535"/>
      <w:bookmarkStart w:id="824" w:name="_Toc24122720"/>
      <w:bookmarkStart w:id="825" w:name="_Toc24101790"/>
      <w:bookmarkStart w:id="826" w:name="_Toc24096826"/>
      <w:bookmarkStart w:id="827" w:name="_Toc24031023"/>
      <w:bookmarkStart w:id="828" w:name="_Toc24020703"/>
      <w:bookmarkStart w:id="829" w:name="_Toc24353447"/>
      <w:bookmarkStart w:id="830" w:name="_Toc24352163"/>
      <w:bookmarkStart w:id="831" w:name="_Toc24351050"/>
      <w:bookmarkStart w:id="832" w:name="_Toc24201836"/>
      <w:bookmarkStart w:id="833" w:name="_Toc24200517"/>
      <w:bookmarkStart w:id="834" w:name="_Toc24198441"/>
      <w:bookmarkStart w:id="835" w:name="_Toc24196365"/>
      <w:bookmarkStart w:id="836" w:name="_Toc24194516"/>
      <w:bookmarkStart w:id="837" w:name="_Toc24127530"/>
      <w:bookmarkStart w:id="838" w:name="_Toc24122715"/>
      <w:bookmarkStart w:id="839" w:name="_Toc24101785"/>
      <w:bookmarkStart w:id="840" w:name="_Toc24096821"/>
      <w:bookmarkStart w:id="841" w:name="_Toc24031018"/>
      <w:bookmarkStart w:id="842" w:name="_Toc24020698"/>
      <w:bookmarkStart w:id="843" w:name="_Toc24353445"/>
      <w:bookmarkStart w:id="844" w:name="_Toc24352161"/>
      <w:bookmarkStart w:id="845" w:name="_Toc24351048"/>
      <w:bookmarkStart w:id="846" w:name="_Toc24201834"/>
      <w:bookmarkStart w:id="847" w:name="_Toc24200515"/>
      <w:bookmarkStart w:id="848" w:name="_Toc24198439"/>
      <w:bookmarkStart w:id="849" w:name="_Toc24196363"/>
      <w:bookmarkStart w:id="850" w:name="_Toc24194514"/>
      <w:bookmarkStart w:id="851" w:name="_Toc24127528"/>
      <w:bookmarkStart w:id="852" w:name="_Toc24122713"/>
      <w:bookmarkStart w:id="853" w:name="_Toc24101783"/>
      <w:bookmarkStart w:id="854" w:name="_Toc24096819"/>
      <w:bookmarkStart w:id="855" w:name="_Toc24031016"/>
      <w:bookmarkStart w:id="856" w:name="_Toc24020696"/>
      <w:bookmarkStart w:id="857" w:name="_Toc24353443"/>
      <w:bookmarkStart w:id="858" w:name="_Toc24352159"/>
      <w:bookmarkStart w:id="859" w:name="_Toc24351046"/>
      <w:bookmarkStart w:id="860" w:name="_Toc24201832"/>
      <w:bookmarkStart w:id="861" w:name="_Toc24200513"/>
      <w:bookmarkStart w:id="862" w:name="_Toc24198437"/>
      <w:bookmarkStart w:id="863" w:name="_Toc24196361"/>
      <w:bookmarkStart w:id="864" w:name="_Toc24194512"/>
      <w:bookmarkStart w:id="865" w:name="_Toc24127526"/>
      <w:bookmarkStart w:id="866" w:name="_Toc24122711"/>
      <w:bookmarkStart w:id="867" w:name="_Toc24101781"/>
      <w:bookmarkStart w:id="868" w:name="_Toc24096817"/>
      <w:bookmarkStart w:id="869" w:name="_Toc24031014"/>
      <w:bookmarkStart w:id="870" w:name="_Toc24020694"/>
      <w:bookmarkStart w:id="871" w:name="_Toc24353440"/>
      <w:bookmarkStart w:id="872" w:name="_Toc24352156"/>
      <w:bookmarkStart w:id="873" w:name="_Toc24351043"/>
      <w:bookmarkStart w:id="874" w:name="_Toc24201829"/>
      <w:bookmarkStart w:id="875" w:name="_Toc24200510"/>
      <w:bookmarkStart w:id="876" w:name="_Toc24198434"/>
      <w:bookmarkStart w:id="877" w:name="_Toc24196358"/>
      <w:bookmarkStart w:id="878" w:name="_Toc24194509"/>
      <w:bookmarkStart w:id="879" w:name="_Toc24127523"/>
      <w:bookmarkStart w:id="880" w:name="_Toc24122708"/>
      <w:bookmarkStart w:id="881" w:name="_Toc24101778"/>
      <w:bookmarkStart w:id="882" w:name="_Toc24096814"/>
      <w:bookmarkStart w:id="883" w:name="_Toc24031011"/>
      <w:bookmarkStart w:id="884" w:name="_Toc24020691"/>
      <w:bookmarkStart w:id="885" w:name="_Toc24353439"/>
      <w:bookmarkStart w:id="886" w:name="_Toc24352155"/>
      <w:bookmarkStart w:id="887" w:name="_Toc24351042"/>
      <w:bookmarkStart w:id="888" w:name="_Toc24201828"/>
      <w:bookmarkStart w:id="889" w:name="_Toc24200509"/>
      <w:bookmarkStart w:id="890" w:name="_Toc24198433"/>
      <w:bookmarkStart w:id="891" w:name="_Toc24196357"/>
      <w:bookmarkStart w:id="892" w:name="_Toc24194508"/>
      <w:bookmarkStart w:id="893" w:name="_Toc24127522"/>
      <w:bookmarkStart w:id="894" w:name="_Toc24122707"/>
      <w:bookmarkStart w:id="895" w:name="_Toc24101777"/>
      <w:bookmarkStart w:id="896" w:name="_Toc24096813"/>
      <w:bookmarkStart w:id="897" w:name="_Toc24031010"/>
      <w:bookmarkStart w:id="898" w:name="_Toc24020690"/>
      <w:bookmarkStart w:id="899" w:name="_Toc24353437"/>
      <w:bookmarkStart w:id="900" w:name="_Toc24352153"/>
      <w:bookmarkStart w:id="901" w:name="_Toc24351040"/>
      <w:bookmarkStart w:id="902" w:name="_Toc24201826"/>
      <w:bookmarkStart w:id="903" w:name="_Toc24200507"/>
      <w:bookmarkStart w:id="904" w:name="_Toc24198431"/>
      <w:bookmarkStart w:id="905" w:name="_Toc24196355"/>
      <w:bookmarkStart w:id="906" w:name="_Toc24194506"/>
      <w:bookmarkStart w:id="907" w:name="_Toc24127520"/>
      <w:bookmarkStart w:id="908" w:name="_Toc24122705"/>
      <w:bookmarkStart w:id="909" w:name="_Toc24101775"/>
      <w:bookmarkStart w:id="910" w:name="_Toc24096811"/>
      <w:bookmarkStart w:id="911" w:name="_Toc24031008"/>
      <w:bookmarkStart w:id="912" w:name="_Toc24020688"/>
      <w:bookmarkStart w:id="913" w:name="_Toc24353436"/>
      <w:bookmarkStart w:id="914" w:name="_Toc24352152"/>
      <w:bookmarkStart w:id="915" w:name="_Toc24351039"/>
      <w:bookmarkStart w:id="916" w:name="_Toc24201825"/>
      <w:bookmarkStart w:id="917" w:name="_Toc24200506"/>
      <w:bookmarkStart w:id="918" w:name="_Toc24198430"/>
      <w:bookmarkStart w:id="919" w:name="_Toc24196354"/>
      <w:bookmarkStart w:id="920" w:name="_Toc24194505"/>
      <w:bookmarkStart w:id="921" w:name="_Toc24127519"/>
      <w:bookmarkStart w:id="922" w:name="_Toc24122704"/>
      <w:bookmarkStart w:id="923" w:name="_Toc24101774"/>
      <w:bookmarkStart w:id="924" w:name="_Toc24096810"/>
      <w:bookmarkStart w:id="925" w:name="_Toc24031007"/>
      <w:bookmarkStart w:id="926" w:name="_Toc24020687"/>
      <w:bookmarkStart w:id="927" w:name="_Toc24353435"/>
      <w:bookmarkStart w:id="928" w:name="_Toc24352151"/>
      <w:bookmarkStart w:id="929" w:name="_Toc24351038"/>
      <w:bookmarkStart w:id="930" w:name="_Toc24201824"/>
      <w:bookmarkStart w:id="931" w:name="_Toc24200505"/>
      <w:bookmarkStart w:id="932" w:name="_Toc24198429"/>
      <w:bookmarkStart w:id="933" w:name="_Toc24196353"/>
      <w:bookmarkStart w:id="934" w:name="_Toc24194504"/>
      <w:bookmarkStart w:id="935" w:name="_Toc24127518"/>
      <w:bookmarkStart w:id="936" w:name="_Toc24122703"/>
      <w:bookmarkStart w:id="937" w:name="_Toc24101773"/>
      <w:bookmarkStart w:id="938" w:name="_Toc24096809"/>
      <w:bookmarkStart w:id="939" w:name="_Toc24031006"/>
      <w:bookmarkStart w:id="940" w:name="_Toc24020686"/>
      <w:bookmarkStart w:id="941" w:name="_Toc24353434"/>
      <w:bookmarkStart w:id="942" w:name="_Toc24352150"/>
      <w:bookmarkStart w:id="943" w:name="_Toc24351037"/>
      <w:bookmarkStart w:id="944" w:name="_Toc24201823"/>
      <w:bookmarkStart w:id="945" w:name="_Toc24200504"/>
      <w:bookmarkStart w:id="946" w:name="_Toc24198428"/>
      <w:bookmarkStart w:id="947" w:name="_Toc24196352"/>
      <w:bookmarkStart w:id="948" w:name="_Toc24194503"/>
      <w:bookmarkStart w:id="949" w:name="_Toc24127517"/>
      <w:bookmarkStart w:id="950" w:name="_Toc24122702"/>
      <w:bookmarkStart w:id="951" w:name="_Toc24101772"/>
      <w:bookmarkStart w:id="952" w:name="_Toc24096808"/>
      <w:bookmarkStart w:id="953" w:name="_Toc24031005"/>
      <w:bookmarkStart w:id="954" w:name="_Toc24020685"/>
      <w:bookmarkStart w:id="955" w:name="_Toc24353430"/>
      <w:bookmarkStart w:id="956" w:name="_Toc24352146"/>
      <w:bookmarkStart w:id="957" w:name="_Toc24351033"/>
      <w:bookmarkStart w:id="958" w:name="_Toc24201819"/>
      <w:bookmarkStart w:id="959" w:name="_Toc24200500"/>
      <w:bookmarkStart w:id="960" w:name="_Toc24198424"/>
      <w:bookmarkStart w:id="961" w:name="_Toc24196348"/>
      <w:bookmarkStart w:id="962" w:name="_Toc24194499"/>
      <w:bookmarkStart w:id="963" w:name="_Toc24127513"/>
      <w:bookmarkStart w:id="964" w:name="_Toc24122698"/>
      <w:bookmarkStart w:id="965" w:name="_Toc24101768"/>
      <w:bookmarkStart w:id="966" w:name="_Toc24096804"/>
      <w:bookmarkStart w:id="967" w:name="_Toc24031001"/>
      <w:bookmarkStart w:id="968" w:name="_Toc24020681"/>
      <w:bookmarkStart w:id="969" w:name="_Toc24353424"/>
      <w:bookmarkStart w:id="970" w:name="_Toc24352140"/>
      <w:bookmarkStart w:id="971" w:name="_Toc24351027"/>
      <w:bookmarkStart w:id="972" w:name="_Toc24201813"/>
      <w:bookmarkStart w:id="973" w:name="_Toc24200494"/>
      <w:bookmarkStart w:id="974" w:name="_Toc24198418"/>
      <w:bookmarkStart w:id="975" w:name="_Toc24196342"/>
      <w:bookmarkStart w:id="976" w:name="_Toc24194493"/>
      <w:bookmarkStart w:id="977" w:name="_Toc24127507"/>
      <w:bookmarkStart w:id="978" w:name="_Toc24122692"/>
      <w:bookmarkStart w:id="979" w:name="_Toc24101762"/>
      <w:bookmarkStart w:id="980" w:name="_Toc24096798"/>
      <w:bookmarkStart w:id="981" w:name="_Toc24030995"/>
      <w:bookmarkStart w:id="982" w:name="_Toc24020675"/>
      <w:bookmarkStart w:id="983" w:name="_Toc24353420"/>
      <w:bookmarkStart w:id="984" w:name="_Toc24352136"/>
      <w:bookmarkStart w:id="985" w:name="_Toc24351023"/>
      <w:bookmarkStart w:id="986" w:name="_Toc24201809"/>
      <w:bookmarkStart w:id="987" w:name="_Toc24200490"/>
      <w:bookmarkStart w:id="988" w:name="_Toc24198414"/>
      <w:bookmarkStart w:id="989" w:name="_Toc24196338"/>
      <w:bookmarkStart w:id="990" w:name="_Toc24194489"/>
      <w:bookmarkStart w:id="991" w:name="_Toc24127503"/>
      <w:bookmarkStart w:id="992" w:name="_Toc24122688"/>
      <w:bookmarkStart w:id="993" w:name="_Toc24101758"/>
      <w:bookmarkStart w:id="994" w:name="_Toc24096794"/>
      <w:bookmarkStart w:id="995" w:name="_Toc24030991"/>
      <w:bookmarkStart w:id="996" w:name="_Toc24020671"/>
      <w:bookmarkStart w:id="997" w:name="_Toc24353418"/>
      <w:bookmarkStart w:id="998" w:name="_Toc24352134"/>
      <w:bookmarkStart w:id="999" w:name="_Toc24351021"/>
      <w:bookmarkStart w:id="1000" w:name="_Toc24201807"/>
      <w:bookmarkStart w:id="1001" w:name="_Toc24200488"/>
      <w:bookmarkStart w:id="1002" w:name="_Toc24198412"/>
      <w:bookmarkStart w:id="1003" w:name="_Toc24196336"/>
      <w:bookmarkStart w:id="1004" w:name="_Toc24194487"/>
      <w:bookmarkStart w:id="1005" w:name="_Toc24127501"/>
      <w:bookmarkStart w:id="1006" w:name="_Toc24122686"/>
      <w:bookmarkStart w:id="1007" w:name="_Toc24101756"/>
      <w:bookmarkStart w:id="1008" w:name="_Toc24096792"/>
      <w:bookmarkStart w:id="1009" w:name="_Toc24030989"/>
      <w:bookmarkStart w:id="1010" w:name="_Toc24020669"/>
      <w:bookmarkStart w:id="1011" w:name="_Toc24353416"/>
      <w:bookmarkStart w:id="1012" w:name="_Toc24352132"/>
      <w:bookmarkStart w:id="1013" w:name="_Toc24351019"/>
      <w:bookmarkStart w:id="1014" w:name="_Toc24201805"/>
      <w:bookmarkStart w:id="1015" w:name="_Toc24200486"/>
      <w:bookmarkStart w:id="1016" w:name="_Toc24198410"/>
      <w:bookmarkStart w:id="1017" w:name="_Toc24196334"/>
      <w:bookmarkStart w:id="1018" w:name="_Toc24194485"/>
      <w:bookmarkStart w:id="1019" w:name="_Toc24127499"/>
      <w:bookmarkStart w:id="1020" w:name="_Toc24122684"/>
      <w:bookmarkStart w:id="1021" w:name="_Toc24101754"/>
      <w:bookmarkStart w:id="1022" w:name="_Toc24096790"/>
      <w:bookmarkStart w:id="1023" w:name="_Toc24030987"/>
      <w:bookmarkStart w:id="1024" w:name="_Toc24020667"/>
      <w:bookmarkStart w:id="1025" w:name="_Toc24353415"/>
      <w:bookmarkStart w:id="1026" w:name="_Toc24352131"/>
      <w:bookmarkStart w:id="1027" w:name="_Toc24351018"/>
      <w:bookmarkStart w:id="1028" w:name="_Toc24201804"/>
      <w:bookmarkStart w:id="1029" w:name="_Toc24200485"/>
      <w:bookmarkStart w:id="1030" w:name="_Toc24198409"/>
      <w:bookmarkStart w:id="1031" w:name="_Toc24196333"/>
      <w:bookmarkStart w:id="1032" w:name="_Toc24194484"/>
      <w:bookmarkStart w:id="1033" w:name="_Toc24127498"/>
      <w:bookmarkStart w:id="1034" w:name="_Toc24122683"/>
      <w:bookmarkStart w:id="1035" w:name="_Toc24101753"/>
      <w:bookmarkStart w:id="1036" w:name="_Toc24096789"/>
      <w:bookmarkStart w:id="1037" w:name="_Toc24030986"/>
      <w:bookmarkStart w:id="1038" w:name="_Toc24020666"/>
      <w:bookmarkStart w:id="1039" w:name="_Toc24353414"/>
      <w:bookmarkStart w:id="1040" w:name="_Toc24352130"/>
      <w:bookmarkStart w:id="1041" w:name="_Toc24351017"/>
      <w:bookmarkStart w:id="1042" w:name="_Toc24201803"/>
      <w:bookmarkStart w:id="1043" w:name="_Toc24200484"/>
      <w:bookmarkStart w:id="1044" w:name="_Toc24198408"/>
      <w:bookmarkStart w:id="1045" w:name="_Toc24196332"/>
      <w:bookmarkStart w:id="1046" w:name="_Toc24194483"/>
      <w:bookmarkStart w:id="1047" w:name="_Toc24127497"/>
      <w:bookmarkStart w:id="1048" w:name="_Toc24122682"/>
      <w:bookmarkStart w:id="1049" w:name="_Toc24101752"/>
      <w:bookmarkStart w:id="1050" w:name="_Toc24096788"/>
      <w:bookmarkStart w:id="1051" w:name="_Toc24030985"/>
      <w:bookmarkStart w:id="1052" w:name="_Toc24020665"/>
      <w:bookmarkStart w:id="1053" w:name="_Toc24353413"/>
      <w:bookmarkStart w:id="1054" w:name="_Toc24352129"/>
      <w:bookmarkStart w:id="1055" w:name="_Toc24351016"/>
      <w:bookmarkStart w:id="1056" w:name="_Toc24201802"/>
      <w:bookmarkStart w:id="1057" w:name="_Toc24200483"/>
      <w:bookmarkStart w:id="1058" w:name="_Toc24198407"/>
      <w:bookmarkStart w:id="1059" w:name="_Toc24196331"/>
      <w:bookmarkStart w:id="1060" w:name="_Toc24194482"/>
      <w:bookmarkStart w:id="1061" w:name="_Toc24127496"/>
      <w:bookmarkStart w:id="1062" w:name="_Toc24122681"/>
      <w:bookmarkStart w:id="1063" w:name="_Toc24101751"/>
      <w:bookmarkStart w:id="1064" w:name="_Toc24096787"/>
      <w:bookmarkStart w:id="1065" w:name="_Toc24030984"/>
      <w:bookmarkStart w:id="1066" w:name="_Toc24020664"/>
      <w:bookmarkStart w:id="1067" w:name="_Toc24353412"/>
      <w:bookmarkStart w:id="1068" w:name="_Toc24352128"/>
      <w:bookmarkStart w:id="1069" w:name="_Toc24351015"/>
      <w:bookmarkStart w:id="1070" w:name="_Toc24201801"/>
      <w:bookmarkStart w:id="1071" w:name="_Toc24200482"/>
      <w:bookmarkStart w:id="1072" w:name="_Toc24198406"/>
      <w:bookmarkStart w:id="1073" w:name="_Toc24196330"/>
      <w:bookmarkStart w:id="1074" w:name="_Toc24194481"/>
      <w:bookmarkStart w:id="1075" w:name="_Toc24127495"/>
      <w:bookmarkStart w:id="1076" w:name="_Toc24122680"/>
      <w:bookmarkStart w:id="1077" w:name="_Toc24101750"/>
      <w:bookmarkStart w:id="1078" w:name="_Toc24096786"/>
      <w:bookmarkStart w:id="1079" w:name="_Toc24030983"/>
      <w:bookmarkStart w:id="1080" w:name="_Toc24020663"/>
      <w:bookmarkStart w:id="1081" w:name="_Toc24353411"/>
      <w:bookmarkStart w:id="1082" w:name="_Toc24352127"/>
      <w:bookmarkStart w:id="1083" w:name="_Toc24351014"/>
      <w:bookmarkStart w:id="1084" w:name="_Toc24201800"/>
      <w:bookmarkStart w:id="1085" w:name="_Toc24200481"/>
      <w:bookmarkStart w:id="1086" w:name="_Toc24198405"/>
      <w:bookmarkStart w:id="1087" w:name="_Toc24196329"/>
      <w:bookmarkStart w:id="1088" w:name="_Toc24194480"/>
      <w:bookmarkStart w:id="1089" w:name="_Toc24127494"/>
      <w:bookmarkStart w:id="1090" w:name="_Toc24122679"/>
      <w:bookmarkStart w:id="1091" w:name="_Toc24101749"/>
      <w:bookmarkStart w:id="1092" w:name="_Toc24096785"/>
      <w:bookmarkStart w:id="1093" w:name="_Toc24030982"/>
      <w:bookmarkStart w:id="1094" w:name="_Toc24020662"/>
      <w:bookmarkStart w:id="1095" w:name="_Toc24353410"/>
      <w:bookmarkStart w:id="1096" w:name="_Toc24352126"/>
      <w:bookmarkStart w:id="1097" w:name="_Toc24351013"/>
      <w:bookmarkStart w:id="1098" w:name="_Toc24201799"/>
      <w:bookmarkStart w:id="1099" w:name="_Toc24200480"/>
      <w:bookmarkStart w:id="1100" w:name="_Toc24198404"/>
      <w:bookmarkStart w:id="1101" w:name="_Toc24196328"/>
      <w:bookmarkStart w:id="1102" w:name="_Toc24194479"/>
      <w:bookmarkStart w:id="1103" w:name="_Toc24127493"/>
      <w:bookmarkStart w:id="1104" w:name="_Toc24122678"/>
      <w:bookmarkStart w:id="1105" w:name="_Toc24101748"/>
      <w:bookmarkStart w:id="1106" w:name="_Toc24096784"/>
      <w:bookmarkStart w:id="1107" w:name="_Toc24030981"/>
      <w:bookmarkStart w:id="1108" w:name="_Toc24020661"/>
      <w:bookmarkStart w:id="1109" w:name="_Toc24353409"/>
      <w:bookmarkStart w:id="1110" w:name="_Toc24352125"/>
      <w:bookmarkStart w:id="1111" w:name="_Toc24351012"/>
      <w:bookmarkStart w:id="1112" w:name="_Toc24201798"/>
      <w:bookmarkStart w:id="1113" w:name="_Toc24200479"/>
      <w:bookmarkStart w:id="1114" w:name="_Toc24198403"/>
      <w:bookmarkStart w:id="1115" w:name="_Toc24196327"/>
      <w:bookmarkStart w:id="1116" w:name="_Toc24194478"/>
      <w:bookmarkStart w:id="1117" w:name="_Toc24127492"/>
      <w:bookmarkStart w:id="1118" w:name="_Toc24122677"/>
      <w:bookmarkStart w:id="1119" w:name="_Toc24101747"/>
      <w:bookmarkStart w:id="1120" w:name="_Toc24096783"/>
      <w:bookmarkStart w:id="1121" w:name="_Toc24030980"/>
      <w:bookmarkStart w:id="1122" w:name="_Toc24020660"/>
      <w:bookmarkStart w:id="1123" w:name="_Toc24353407"/>
      <w:bookmarkStart w:id="1124" w:name="_Toc24352123"/>
      <w:bookmarkStart w:id="1125" w:name="_Toc24351010"/>
      <w:bookmarkStart w:id="1126" w:name="_Toc24201796"/>
      <w:bookmarkStart w:id="1127" w:name="_Toc24200477"/>
      <w:bookmarkStart w:id="1128" w:name="_Toc24198401"/>
      <w:bookmarkStart w:id="1129" w:name="_Toc24196325"/>
      <w:bookmarkStart w:id="1130" w:name="_Toc24194476"/>
      <w:bookmarkStart w:id="1131" w:name="_Toc24127490"/>
      <w:bookmarkStart w:id="1132" w:name="_Toc24122675"/>
      <w:bookmarkStart w:id="1133" w:name="_Toc24101745"/>
      <w:bookmarkStart w:id="1134" w:name="_Toc24096781"/>
      <w:bookmarkStart w:id="1135" w:name="_Toc24030978"/>
      <w:bookmarkStart w:id="1136" w:name="_Toc24020658"/>
      <w:bookmarkStart w:id="1137" w:name="_Toc24353406"/>
      <w:bookmarkStart w:id="1138" w:name="_Toc24352122"/>
      <w:bookmarkStart w:id="1139" w:name="_Toc24351009"/>
      <w:bookmarkStart w:id="1140" w:name="_Toc24201795"/>
      <w:bookmarkStart w:id="1141" w:name="_Toc24200476"/>
      <w:bookmarkStart w:id="1142" w:name="_Toc24198400"/>
      <w:bookmarkStart w:id="1143" w:name="_Toc24196324"/>
      <w:bookmarkStart w:id="1144" w:name="_Toc24194475"/>
      <w:bookmarkStart w:id="1145" w:name="_Toc24127489"/>
      <w:bookmarkStart w:id="1146" w:name="_Toc24122674"/>
      <w:bookmarkStart w:id="1147" w:name="_Toc24101744"/>
      <w:bookmarkStart w:id="1148" w:name="_Toc24096780"/>
      <w:bookmarkStart w:id="1149" w:name="_Toc24030977"/>
      <w:bookmarkStart w:id="1150" w:name="_Toc24020657"/>
      <w:bookmarkStart w:id="1151" w:name="_Toc24353405"/>
      <w:bookmarkStart w:id="1152" w:name="_Toc24352121"/>
      <w:bookmarkStart w:id="1153" w:name="_Toc24351008"/>
      <w:bookmarkStart w:id="1154" w:name="_Toc24201794"/>
      <w:bookmarkStart w:id="1155" w:name="_Toc24200475"/>
      <w:bookmarkStart w:id="1156" w:name="_Toc24198399"/>
      <w:bookmarkStart w:id="1157" w:name="_Toc24196323"/>
      <w:bookmarkStart w:id="1158" w:name="_Toc24194474"/>
      <w:bookmarkStart w:id="1159" w:name="_Toc24127488"/>
      <w:bookmarkStart w:id="1160" w:name="_Toc24122673"/>
      <w:bookmarkStart w:id="1161" w:name="_Toc24101743"/>
      <w:bookmarkStart w:id="1162" w:name="_Toc24096779"/>
      <w:bookmarkStart w:id="1163" w:name="_Toc24030976"/>
      <w:bookmarkStart w:id="1164" w:name="_Toc24020656"/>
      <w:bookmarkStart w:id="1165" w:name="_Toc24353404"/>
      <w:bookmarkStart w:id="1166" w:name="_Toc24352120"/>
      <w:bookmarkStart w:id="1167" w:name="_Toc24351007"/>
      <w:bookmarkStart w:id="1168" w:name="_Toc24201793"/>
      <w:bookmarkStart w:id="1169" w:name="_Toc24200474"/>
      <w:bookmarkStart w:id="1170" w:name="_Toc24198398"/>
      <w:bookmarkStart w:id="1171" w:name="_Toc24196322"/>
      <w:bookmarkStart w:id="1172" w:name="_Toc24194473"/>
      <w:bookmarkStart w:id="1173" w:name="_Toc24127487"/>
      <w:bookmarkStart w:id="1174" w:name="_Toc24122672"/>
      <w:bookmarkStart w:id="1175" w:name="_Toc24101742"/>
      <w:bookmarkStart w:id="1176" w:name="_Toc24096778"/>
      <w:bookmarkStart w:id="1177" w:name="_Toc24030975"/>
      <w:bookmarkStart w:id="1178" w:name="_Toc24020655"/>
      <w:bookmarkStart w:id="1179" w:name="_Toc24353403"/>
      <w:bookmarkStart w:id="1180" w:name="_Toc24352119"/>
      <w:bookmarkStart w:id="1181" w:name="_Toc24351006"/>
      <w:bookmarkStart w:id="1182" w:name="_Toc24201792"/>
      <w:bookmarkStart w:id="1183" w:name="_Toc24200473"/>
      <w:bookmarkStart w:id="1184" w:name="_Toc24198397"/>
      <w:bookmarkStart w:id="1185" w:name="_Toc24196321"/>
      <w:bookmarkStart w:id="1186" w:name="_Toc24194472"/>
      <w:bookmarkStart w:id="1187" w:name="_Toc24127486"/>
      <w:bookmarkStart w:id="1188" w:name="_Toc24122671"/>
      <w:bookmarkStart w:id="1189" w:name="_Toc24101741"/>
      <w:bookmarkStart w:id="1190" w:name="_Toc24096777"/>
      <w:bookmarkStart w:id="1191" w:name="_Toc24030974"/>
      <w:bookmarkStart w:id="1192" w:name="_Toc24020654"/>
      <w:bookmarkStart w:id="1193" w:name="_Toc24353402"/>
      <w:bookmarkStart w:id="1194" w:name="_Toc24352118"/>
      <w:bookmarkStart w:id="1195" w:name="_Toc24351005"/>
      <w:bookmarkStart w:id="1196" w:name="_Toc24201791"/>
      <w:bookmarkStart w:id="1197" w:name="_Toc24200472"/>
      <w:bookmarkStart w:id="1198" w:name="_Toc24198396"/>
      <w:bookmarkStart w:id="1199" w:name="_Toc24196320"/>
      <w:bookmarkStart w:id="1200" w:name="_Toc24194471"/>
      <w:bookmarkStart w:id="1201" w:name="_Toc24127485"/>
      <w:bookmarkStart w:id="1202" w:name="_Toc24122670"/>
      <w:bookmarkStart w:id="1203" w:name="_Toc24101740"/>
      <w:bookmarkStart w:id="1204" w:name="_Toc24096776"/>
      <w:bookmarkStart w:id="1205" w:name="_Toc24030973"/>
      <w:bookmarkStart w:id="1206" w:name="_Toc24020653"/>
      <w:bookmarkStart w:id="1207" w:name="_Toc24353401"/>
      <w:bookmarkStart w:id="1208" w:name="_Toc24352117"/>
      <w:bookmarkStart w:id="1209" w:name="_Toc24351004"/>
      <w:bookmarkStart w:id="1210" w:name="_Toc24201790"/>
      <w:bookmarkStart w:id="1211" w:name="_Toc24200471"/>
      <w:bookmarkStart w:id="1212" w:name="_Toc24198395"/>
      <w:bookmarkStart w:id="1213" w:name="_Toc24196319"/>
      <w:bookmarkStart w:id="1214" w:name="_Toc24194470"/>
      <w:bookmarkStart w:id="1215" w:name="_Toc24127484"/>
      <w:bookmarkStart w:id="1216" w:name="_Toc24122669"/>
      <w:bookmarkStart w:id="1217" w:name="_Toc24101739"/>
      <w:bookmarkStart w:id="1218" w:name="_Toc24096775"/>
      <w:bookmarkStart w:id="1219" w:name="_Toc24030972"/>
      <w:bookmarkStart w:id="1220" w:name="_Toc24020652"/>
      <w:bookmarkStart w:id="1221" w:name="_Toc24353400"/>
      <w:bookmarkStart w:id="1222" w:name="_Toc24352116"/>
      <w:bookmarkStart w:id="1223" w:name="_Toc24351003"/>
      <w:bookmarkStart w:id="1224" w:name="_Toc24201789"/>
      <w:bookmarkStart w:id="1225" w:name="_Toc24200470"/>
      <w:bookmarkStart w:id="1226" w:name="_Toc24198394"/>
      <w:bookmarkStart w:id="1227" w:name="_Toc24196318"/>
      <w:bookmarkStart w:id="1228" w:name="_Toc24194469"/>
      <w:bookmarkStart w:id="1229" w:name="_Toc24127483"/>
      <w:bookmarkStart w:id="1230" w:name="_Toc24122668"/>
      <w:bookmarkStart w:id="1231" w:name="_Toc24101738"/>
      <w:bookmarkStart w:id="1232" w:name="_Toc24096774"/>
      <w:bookmarkStart w:id="1233" w:name="_Toc24030971"/>
      <w:bookmarkStart w:id="1234" w:name="_Toc24020651"/>
      <w:bookmarkStart w:id="1235" w:name="_Toc24353399"/>
      <w:bookmarkStart w:id="1236" w:name="_Toc24352115"/>
      <w:bookmarkStart w:id="1237" w:name="_Toc24351002"/>
      <w:bookmarkStart w:id="1238" w:name="_Toc24201788"/>
      <w:bookmarkStart w:id="1239" w:name="_Toc24200469"/>
      <w:bookmarkStart w:id="1240" w:name="_Toc24198393"/>
      <w:bookmarkStart w:id="1241" w:name="_Toc24196317"/>
      <w:bookmarkStart w:id="1242" w:name="_Toc24194468"/>
      <w:bookmarkStart w:id="1243" w:name="_Toc24127482"/>
      <w:bookmarkStart w:id="1244" w:name="_Toc24122667"/>
      <w:bookmarkStart w:id="1245" w:name="_Toc24101737"/>
      <w:bookmarkStart w:id="1246" w:name="_Toc24096773"/>
      <w:bookmarkStart w:id="1247" w:name="_Toc24030970"/>
      <w:bookmarkStart w:id="1248" w:name="_Toc24020650"/>
      <w:bookmarkStart w:id="1249" w:name="_Toc24353398"/>
      <w:bookmarkStart w:id="1250" w:name="_Toc24352114"/>
      <w:bookmarkStart w:id="1251" w:name="_Toc24351001"/>
      <w:bookmarkStart w:id="1252" w:name="_Toc24201787"/>
      <w:bookmarkStart w:id="1253" w:name="_Toc24200468"/>
      <w:bookmarkStart w:id="1254" w:name="_Toc24198392"/>
      <w:bookmarkStart w:id="1255" w:name="_Toc24196316"/>
      <w:bookmarkStart w:id="1256" w:name="_Toc24194467"/>
      <w:bookmarkStart w:id="1257" w:name="_Toc24127481"/>
      <w:bookmarkStart w:id="1258" w:name="_Toc24122666"/>
      <w:bookmarkStart w:id="1259" w:name="_Toc24101736"/>
      <w:bookmarkStart w:id="1260" w:name="_Toc24096772"/>
      <w:bookmarkStart w:id="1261" w:name="_Toc24030969"/>
      <w:bookmarkStart w:id="1262" w:name="_Toc24020649"/>
      <w:bookmarkStart w:id="1263" w:name="_Toc24353395"/>
      <w:bookmarkStart w:id="1264" w:name="_Toc24352111"/>
      <w:bookmarkStart w:id="1265" w:name="_Toc24350998"/>
      <w:bookmarkStart w:id="1266" w:name="_Toc24201784"/>
      <w:bookmarkStart w:id="1267" w:name="_Toc24200465"/>
      <w:bookmarkStart w:id="1268" w:name="_Toc24198389"/>
      <w:bookmarkStart w:id="1269" w:name="_Toc24196313"/>
      <w:bookmarkStart w:id="1270" w:name="_Toc24194464"/>
      <w:bookmarkStart w:id="1271" w:name="_Toc24127478"/>
      <w:bookmarkStart w:id="1272" w:name="_Toc24122663"/>
      <w:bookmarkStart w:id="1273" w:name="_Toc24101733"/>
      <w:bookmarkStart w:id="1274" w:name="_Toc24096769"/>
      <w:bookmarkStart w:id="1275" w:name="_Toc24030966"/>
      <w:bookmarkStart w:id="1276" w:name="_Toc24020646"/>
      <w:bookmarkStart w:id="1277" w:name="_Toc24353394"/>
      <w:bookmarkStart w:id="1278" w:name="_Toc24352110"/>
      <w:bookmarkStart w:id="1279" w:name="_Toc24350997"/>
      <w:bookmarkStart w:id="1280" w:name="_Toc24201783"/>
      <w:bookmarkStart w:id="1281" w:name="_Toc24200464"/>
      <w:bookmarkStart w:id="1282" w:name="_Toc24198388"/>
      <w:bookmarkStart w:id="1283" w:name="_Toc24196312"/>
      <w:bookmarkStart w:id="1284" w:name="_Toc24194463"/>
      <w:bookmarkStart w:id="1285" w:name="_Toc24127477"/>
      <w:bookmarkStart w:id="1286" w:name="_Toc24122662"/>
      <w:bookmarkStart w:id="1287" w:name="_Toc24101732"/>
      <w:bookmarkStart w:id="1288" w:name="_Toc24096768"/>
      <w:bookmarkStart w:id="1289" w:name="_Toc24030965"/>
      <w:bookmarkStart w:id="1290" w:name="_Toc24020645"/>
      <w:bookmarkStart w:id="1291" w:name="_Toc24353392"/>
      <w:bookmarkStart w:id="1292" w:name="_Toc24352108"/>
      <w:bookmarkStart w:id="1293" w:name="_Toc24350995"/>
      <w:bookmarkStart w:id="1294" w:name="_Toc24201781"/>
      <w:bookmarkStart w:id="1295" w:name="_Toc24200462"/>
      <w:bookmarkStart w:id="1296" w:name="_Toc24198386"/>
      <w:bookmarkStart w:id="1297" w:name="_Toc24196310"/>
      <w:bookmarkStart w:id="1298" w:name="_Toc24194461"/>
      <w:bookmarkStart w:id="1299" w:name="_Toc24127475"/>
      <w:bookmarkStart w:id="1300" w:name="_Toc24122660"/>
      <w:bookmarkStart w:id="1301" w:name="_Toc24101730"/>
      <w:bookmarkStart w:id="1302" w:name="_Toc24096766"/>
      <w:bookmarkStart w:id="1303" w:name="_Toc24030963"/>
      <w:bookmarkStart w:id="1304" w:name="_Toc24020643"/>
      <w:bookmarkStart w:id="1305" w:name="_Toc24353391"/>
      <w:bookmarkStart w:id="1306" w:name="_Toc24352107"/>
      <w:bookmarkStart w:id="1307" w:name="_Toc24350994"/>
      <w:bookmarkStart w:id="1308" w:name="_Toc24201780"/>
      <w:bookmarkStart w:id="1309" w:name="_Toc24200461"/>
      <w:bookmarkStart w:id="1310" w:name="_Toc24198385"/>
      <w:bookmarkStart w:id="1311" w:name="_Toc24196309"/>
      <w:bookmarkStart w:id="1312" w:name="_Toc24194460"/>
      <w:bookmarkStart w:id="1313" w:name="_Toc24127474"/>
      <w:bookmarkStart w:id="1314" w:name="_Toc24122659"/>
      <w:bookmarkStart w:id="1315" w:name="_Toc24101729"/>
      <w:bookmarkStart w:id="1316" w:name="_Toc24096765"/>
      <w:bookmarkStart w:id="1317" w:name="_Toc24030962"/>
      <w:bookmarkStart w:id="1318" w:name="_Toc24020642"/>
      <w:bookmarkStart w:id="1319" w:name="_Toc24353390"/>
      <w:bookmarkStart w:id="1320" w:name="_Toc24352106"/>
      <w:bookmarkStart w:id="1321" w:name="_Toc24350993"/>
      <w:bookmarkStart w:id="1322" w:name="_Toc24201779"/>
      <w:bookmarkStart w:id="1323" w:name="_Toc24200460"/>
      <w:bookmarkStart w:id="1324" w:name="_Toc24198384"/>
      <w:bookmarkStart w:id="1325" w:name="_Toc24196308"/>
      <w:bookmarkStart w:id="1326" w:name="_Toc24194459"/>
      <w:bookmarkStart w:id="1327" w:name="_Toc24127473"/>
      <w:bookmarkStart w:id="1328" w:name="_Toc24122658"/>
      <w:bookmarkStart w:id="1329" w:name="_Toc24101728"/>
      <w:bookmarkStart w:id="1330" w:name="_Toc24096764"/>
      <w:bookmarkStart w:id="1331" w:name="_Toc24030961"/>
      <w:bookmarkStart w:id="1332" w:name="_Toc24020641"/>
      <w:bookmarkStart w:id="1333" w:name="_Toc24353389"/>
      <w:bookmarkStart w:id="1334" w:name="_Toc24352105"/>
      <w:bookmarkStart w:id="1335" w:name="_Toc24350992"/>
      <w:bookmarkStart w:id="1336" w:name="_Toc24201778"/>
      <w:bookmarkStart w:id="1337" w:name="_Toc24200459"/>
      <w:bookmarkStart w:id="1338" w:name="_Toc24198383"/>
      <w:bookmarkStart w:id="1339" w:name="_Toc24196307"/>
      <w:bookmarkStart w:id="1340" w:name="_Toc24194458"/>
      <w:bookmarkStart w:id="1341" w:name="_Toc24127472"/>
      <w:bookmarkStart w:id="1342" w:name="_Toc24122657"/>
      <w:bookmarkStart w:id="1343" w:name="_Toc24101727"/>
      <w:bookmarkStart w:id="1344" w:name="_Toc24096763"/>
      <w:bookmarkStart w:id="1345" w:name="_Toc24030960"/>
      <w:bookmarkStart w:id="1346" w:name="_Toc24020640"/>
      <w:bookmarkStart w:id="1347" w:name="_Toc24353388"/>
      <w:bookmarkStart w:id="1348" w:name="_Toc24352104"/>
      <w:bookmarkStart w:id="1349" w:name="_Toc24350991"/>
      <w:bookmarkStart w:id="1350" w:name="_Toc24201777"/>
      <w:bookmarkStart w:id="1351" w:name="_Toc24200458"/>
      <w:bookmarkStart w:id="1352" w:name="_Toc24198382"/>
      <w:bookmarkStart w:id="1353" w:name="_Toc24196306"/>
      <w:bookmarkStart w:id="1354" w:name="_Toc24194457"/>
      <w:bookmarkStart w:id="1355" w:name="_Toc24127471"/>
      <w:bookmarkStart w:id="1356" w:name="_Toc24122656"/>
      <w:bookmarkStart w:id="1357" w:name="_Toc24101726"/>
      <w:bookmarkStart w:id="1358" w:name="_Toc24096762"/>
      <w:bookmarkStart w:id="1359" w:name="_Toc24030959"/>
      <w:bookmarkStart w:id="1360" w:name="_Toc24020639"/>
      <w:bookmarkStart w:id="1361" w:name="_Toc24353387"/>
      <w:bookmarkStart w:id="1362" w:name="_Toc24352103"/>
      <w:bookmarkStart w:id="1363" w:name="_Toc24350990"/>
      <w:bookmarkStart w:id="1364" w:name="_Toc24201776"/>
      <w:bookmarkStart w:id="1365" w:name="_Toc24200457"/>
      <w:bookmarkStart w:id="1366" w:name="_Toc24198381"/>
      <w:bookmarkStart w:id="1367" w:name="_Toc24196305"/>
      <w:bookmarkStart w:id="1368" w:name="_Toc24194456"/>
      <w:bookmarkStart w:id="1369" w:name="_Toc24127470"/>
      <w:bookmarkStart w:id="1370" w:name="_Toc24122655"/>
      <w:bookmarkStart w:id="1371" w:name="_Toc24101725"/>
      <w:bookmarkStart w:id="1372" w:name="_Toc24096761"/>
      <w:bookmarkStart w:id="1373" w:name="_Toc24030958"/>
      <w:bookmarkStart w:id="1374" w:name="_Toc24020638"/>
      <w:bookmarkStart w:id="1375" w:name="_Toc24353386"/>
      <w:bookmarkStart w:id="1376" w:name="_Toc24352102"/>
      <w:bookmarkStart w:id="1377" w:name="_Toc24350989"/>
      <w:bookmarkStart w:id="1378" w:name="_Toc24201775"/>
      <w:bookmarkStart w:id="1379" w:name="_Toc24200456"/>
      <w:bookmarkStart w:id="1380" w:name="_Toc24198380"/>
      <w:bookmarkStart w:id="1381" w:name="_Toc24196304"/>
      <w:bookmarkStart w:id="1382" w:name="_Toc24194455"/>
      <w:bookmarkStart w:id="1383" w:name="_Toc24127469"/>
      <w:bookmarkStart w:id="1384" w:name="_Toc24122654"/>
      <w:bookmarkStart w:id="1385" w:name="_Toc24101724"/>
      <w:bookmarkStart w:id="1386" w:name="_Toc24096760"/>
      <w:bookmarkStart w:id="1387" w:name="_Toc24030957"/>
      <w:bookmarkStart w:id="1388" w:name="_Toc24020637"/>
      <w:bookmarkStart w:id="1389" w:name="_Toc24353385"/>
      <w:bookmarkStart w:id="1390" w:name="_Toc24352101"/>
      <w:bookmarkStart w:id="1391" w:name="_Toc24350988"/>
      <w:bookmarkStart w:id="1392" w:name="_Toc24201774"/>
      <w:bookmarkStart w:id="1393" w:name="_Toc24200455"/>
      <w:bookmarkStart w:id="1394" w:name="_Toc24198379"/>
      <w:bookmarkStart w:id="1395" w:name="_Toc24196303"/>
      <w:bookmarkStart w:id="1396" w:name="_Toc24194454"/>
      <w:bookmarkStart w:id="1397" w:name="_Toc24127468"/>
      <w:bookmarkStart w:id="1398" w:name="_Toc24122653"/>
      <w:bookmarkStart w:id="1399" w:name="_Toc24101723"/>
      <w:bookmarkStart w:id="1400" w:name="_Toc24096759"/>
      <w:bookmarkStart w:id="1401" w:name="_Toc24030956"/>
      <w:bookmarkStart w:id="1402" w:name="_Toc24020636"/>
      <w:bookmarkStart w:id="1403" w:name="_Toc24353383"/>
      <w:bookmarkStart w:id="1404" w:name="_Toc24352099"/>
      <w:bookmarkStart w:id="1405" w:name="_Toc24350986"/>
      <w:bookmarkStart w:id="1406" w:name="_Toc24201772"/>
      <w:bookmarkStart w:id="1407" w:name="_Toc24200453"/>
      <w:bookmarkStart w:id="1408" w:name="_Toc24198377"/>
      <w:bookmarkStart w:id="1409" w:name="_Toc24196301"/>
      <w:bookmarkStart w:id="1410" w:name="_Toc24194452"/>
      <w:bookmarkStart w:id="1411" w:name="_Toc24127466"/>
      <w:bookmarkStart w:id="1412" w:name="_Toc24122651"/>
      <w:bookmarkStart w:id="1413" w:name="_Toc24101721"/>
      <w:bookmarkStart w:id="1414" w:name="_Toc24096757"/>
      <w:bookmarkStart w:id="1415" w:name="_Toc24030954"/>
      <w:bookmarkStart w:id="1416" w:name="_Toc24020634"/>
      <w:bookmarkStart w:id="1417" w:name="_Toc24353382"/>
      <w:bookmarkStart w:id="1418" w:name="_Toc24352098"/>
      <w:bookmarkStart w:id="1419" w:name="_Toc24350985"/>
      <w:bookmarkStart w:id="1420" w:name="_Toc24201771"/>
      <w:bookmarkStart w:id="1421" w:name="_Toc24200452"/>
      <w:bookmarkStart w:id="1422" w:name="_Toc24198376"/>
      <w:bookmarkStart w:id="1423" w:name="_Toc24196300"/>
      <w:bookmarkStart w:id="1424" w:name="_Toc24194451"/>
      <w:bookmarkStart w:id="1425" w:name="_Toc24127465"/>
      <w:bookmarkStart w:id="1426" w:name="_Toc24122650"/>
      <w:bookmarkStart w:id="1427" w:name="_Toc24101720"/>
      <w:bookmarkStart w:id="1428" w:name="_Toc24096756"/>
      <w:bookmarkStart w:id="1429" w:name="_Toc24030953"/>
      <w:bookmarkStart w:id="1430" w:name="_Toc24020633"/>
      <w:bookmarkStart w:id="1431" w:name="_Toc24353381"/>
      <w:bookmarkStart w:id="1432" w:name="_Toc24352097"/>
      <w:bookmarkStart w:id="1433" w:name="_Toc24350984"/>
      <w:bookmarkStart w:id="1434" w:name="_Toc24201770"/>
      <w:bookmarkStart w:id="1435" w:name="_Toc24200451"/>
      <w:bookmarkStart w:id="1436" w:name="_Toc24198375"/>
      <w:bookmarkStart w:id="1437" w:name="_Toc24196299"/>
      <w:bookmarkStart w:id="1438" w:name="_Toc24194450"/>
      <w:bookmarkStart w:id="1439" w:name="_Toc24127464"/>
      <w:bookmarkStart w:id="1440" w:name="_Toc24122649"/>
      <w:bookmarkStart w:id="1441" w:name="_Toc24101719"/>
      <w:bookmarkStart w:id="1442" w:name="_Toc24096755"/>
      <w:bookmarkStart w:id="1443" w:name="_Toc24030952"/>
      <w:bookmarkStart w:id="1444" w:name="_Toc24020632"/>
      <w:bookmarkStart w:id="1445" w:name="_Toc24353380"/>
      <w:bookmarkStart w:id="1446" w:name="_Toc24352096"/>
      <w:bookmarkStart w:id="1447" w:name="_Toc24350983"/>
      <w:bookmarkStart w:id="1448" w:name="_Toc24201769"/>
      <w:bookmarkStart w:id="1449" w:name="_Toc24200450"/>
      <w:bookmarkStart w:id="1450" w:name="_Toc24198374"/>
      <w:bookmarkStart w:id="1451" w:name="_Toc24196298"/>
      <w:bookmarkStart w:id="1452" w:name="_Toc24194449"/>
      <w:bookmarkStart w:id="1453" w:name="_Toc24127463"/>
      <w:bookmarkStart w:id="1454" w:name="_Toc24122648"/>
      <w:bookmarkStart w:id="1455" w:name="_Toc24101718"/>
      <w:bookmarkStart w:id="1456" w:name="_Toc24096754"/>
      <w:bookmarkStart w:id="1457" w:name="_Toc24030951"/>
      <w:bookmarkStart w:id="1458" w:name="_Toc24020631"/>
      <w:bookmarkStart w:id="1459" w:name="_Toc24353379"/>
      <w:bookmarkStart w:id="1460" w:name="_Toc24352095"/>
      <w:bookmarkStart w:id="1461" w:name="_Toc24350982"/>
      <w:bookmarkStart w:id="1462" w:name="_Toc24201768"/>
      <w:bookmarkStart w:id="1463" w:name="_Toc24200449"/>
      <w:bookmarkStart w:id="1464" w:name="_Toc24198373"/>
      <w:bookmarkStart w:id="1465" w:name="_Toc24196297"/>
      <w:bookmarkStart w:id="1466" w:name="_Toc24194448"/>
      <w:bookmarkStart w:id="1467" w:name="_Toc24127462"/>
      <w:bookmarkStart w:id="1468" w:name="_Toc24122647"/>
      <w:bookmarkStart w:id="1469" w:name="_Toc24101717"/>
      <w:bookmarkStart w:id="1470" w:name="_Toc24096753"/>
      <w:bookmarkStart w:id="1471" w:name="_Toc24030950"/>
      <w:bookmarkStart w:id="1472" w:name="_Toc24020630"/>
      <w:bookmarkStart w:id="1473" w:name="_Toc24353358"/>
      <w:bookmarkStart w:id="1474" w:name="_Toc24352074"/>
      <w:bookmarkStart w:id="1475" w:name="_Toc24350961"/>
      <w:bookmarkStart w:id="1476" w:name="_Toc24201747"/>
      <w:bookmarkStart w:id="1477" w:name="_Toc24200428"/>
      <w:bookmarkStart w:id="1478" w:name="_Toc24198352"/>
      <w:bookmarkStart w:id="1479" w:name="_Toc24196276"/>
      <w:bookmarkStart w:id="1480" w:name="_Toc24194427"/>
      <w:bookmarkStart w:id="1481" w:name="_Toc24127441"/>
      <w:bookmarkStart w:id="1482" w:name="_Toc24122626"/>
      <w:bookmarkStart w:id="1483" w:name="_Toc24101696"/>
      <w:bookmarkStart w:id="1484" w:name="_Toc24096732"/>
      <w:bookmarkStart w:id="1485" w:name="_Toc24030929"/>
      <w:bookmarkStart w:id="1486" w:name="_Toc24020609"/>
      <w:bookmarkStart w:id="1487" w:name="_Toc24353357"/>
      <w:bookmarkStart w:id="1488" w:name="_Toc24352073"/>
      <w:bookmarkStart w:id="1489" w:name="_Toc24350960"/>
      <w:bookmarkStart w:id="1490" w:name="_Toc24201746"/>
      <w:bookmarkStart w:id="1491" w:name="_Toc24200427"/>
      <w:bookmarkStart w:id="1492" w:name="_Toc24198351"/>
      <w:bookmarkStart w:id="1493" w:name="_Toc24196275"/>
      <w:bookmarkStart w:id="1494" w:name="_Toc24194426"/>
      <w:bookmarkStart w:id="1495" w:name="_Toc24127440"/>
      <w:bookmarkStart w:id="1496" w:name="_Toc24122625"/>
      <w:bookmarkStart w:id="1497" w:name="_Toc24101695"/>
      <w:bookmarkStart w:id="1498" w:name="_Toc24096731"/>
      <w:bookmarkStart w:id="1499" w:name="_Toc24030928"/>
      <w:bookmarkStart w:id="1500" w:name="_Toc24020608"/>
      <w:bookmarkStart w:id="1501" w:name="_Toc24353356"/>
      <w:bookmarkStart w:id="1502" w:name="_Toc24352072"/>
      <w:bookmarkStart w:id="1503" w:name="_Toc24350959"/>
      <w:bookmarkStart w:id="1504" w:name="_Toc24201745"/>
      <w:bookmarkStart w:id="1505" w:name="_Toc24200426"/>
      <w:bookmarkStart w:id="1506" w:name="_Toc24198350"/>
      <w:bookmarkStart w:id="1507" w:name="_Toc24196274"/>
      <w:bookmarkStart w:id="1508" w:name="_Toc24194425"/>
      <w:bookmarkStart w:id="1509" w:name="_Toc24127439"/>
      <w:bookmarkStart w:id="1510" w:name="_Toc24122624"/>
      <w:bookmarkStart w:id="1511" w:name="_Toc24101694"/>
      <w:bookmarkStart w:id="1512" w:name="_Toc24096730"/>
      <w:bookmarkStart w:id="1513" w:name="_Toc24030927"/>
      <w:bookmarkStart w:id="1514" w:name="_Toc24020607"/>
      <w:bookmarkStart w:id="1515" w:name="_Toc24353355"/>
      <w:bookmarkStart w:id="1516" w:name="_Toc24352071"/>
      <w:bookmarkStart w:id="1517" w:name="_Toc24350958"/>
      <w:bookmarkStart w:id="1518" w:name="_Toc24201744"/>
      <w:bookmarkStart w:id="1519" w:name="_Toc24200425"/>
      <w:bookmarkStart w:id="1520" w:name="_Toc24198349"/>
      <w:bookmarkStart w:id="1521" w:name="_Toc24196273"/>
      <w:bookmarkStart w:id="1522" w:name="_Toc24194424"/>
      <w:bookmarkStart w:id="1523" w:name="_Toc24127438"/>
      <w:bookmarkStart w:id="1524" w:name="_Toc24122623"/>
      <w:bookmarkStart w:id="1525" w:name="_Toc24101693"/>
      <w:bookmarkStart w:id="1526" w:name="_Toc24096729"/>
      <w:bookmarkStart w:id="1527" w:name="_Toc24030926"/>
      <w:bookmarkStart w:id="1528" w:name="_Toc24020606"/>
      <w:bookmarkStart w:id="1529" w:name="_Toc24353354"/>
      <w:bookmarkStart w:id="1530" w:name="_Toc24352070"/>
      <w:bookmarkStart w:id="1531" w:name="_Toc24350957"/>
      <w:bookmarkStart w:id="1532" w:name="_Toc24201743"/>
      <w:bookmarkStart w:id="1533" w:name="_Toc24200424"/>
      <w:bookmarkStart w:id="1534" w:name="_Toc24198348"/>
      <w:bookmarkStart w:id="1535" w:name="_Toc24196272"/>
      <w:bookmarkStart w:id="1536" w:name="_Toc24194423"/>
      <w:bookmarkStart w:id="1537" w:name="_Toc24127437"/>
      <w:bookmarkStart w:id="1538" w:name="_Toc24122622"/>
      <w:bookmarkStart w:id="1539" w:name="_Toc24101692"/>
      <w:bookmarkStart w:id="1540" w:name="_Toc24096728"/>
      <w:bookmarkStart w:id="1541" w:name="_Toc24030925"/>
      <w:bookmarkStart w:id="1542" w:name="_Toc24020605"/>
      <w:bookmarkStart w:id="1543" w:name="_Toc24353353"/>
      <w:bookmarkStart w:id="1544" w:name="_Toc24352069"/>
      <w:bookmarkStart w:id="1545" w:name="_Toc24350956"/>
      <w:bookmarkStart w:id="1546" w:name="_Toc24201742"/>
      <w:bookmarkStart w:id="1547" w:name="_Toc24200423"/>
      <w:bookmarkStart w:id="1548" w:name="_Toc24198347"/>
      <w:bookmarkStart w:id="1549" w:name="_Toc24196271"/>
      <w:bookmarkStart w:id="1550" w:name="_Toc24194422"/>
      <w:bookmarkStart w:id="1551" w:name="_Toc24127436"/>
      <w:bookmarkStart w:id="1552" w:name="_Toc24122621"/>
      <w:bookmarkStart w:id="1553" w:name="_Toc24101691"/>
      <w:bookmarkStart w:id="1554" w:name="_Toc24096727"/>
      <w:bookmarkStart w:id="1555" w:name="_Toc24030924"/>
      <w:bookmarkStart w:id="1556" w:name="_Toc24020604"/>
      <w:bookmarkStart w:id="1557" w:name="_Toc24353352"/>
      <w:bookmarkStart w:id="1558" w:name="_Toc24352068"/>
      <w:bookmarkStart w:id="1559" w:name="_Toc24350955"/>
      <w:bookmarkStart w:id="1560" w:name="_Toc24201741"/>
      <w:bookmarkStart w:id="1561" w:name="_Toc24200422"/>
      <w:bookmarkStart w:id="1562" w:name="_Toc24198346"/>
      <w:bookmarkStart w:id="1563" w:name="_Toc24196270"/>
      <w:bookmarkStart w:id="1564" w:name="_Toc24194421"/>
      <w:bookmarkStart w:id="1565" w:name="_Toc24127435"/>
      <w:bookmarkStart w:id="1566" w:name="_Toc24122620"/>
      <w:bookmarkStart w:id="1567" w:name="_Toc24101690"/>
      <w:bookmarkStart w:id="1568" w:name="_Toc24096726"/>
      <w:bookmarkStart w:id="1569" w:name="_Toc24030923"/>
      <w:bookmarkStart w:id="1570" w:name="_Toc24020603"/>
      <w:bookmarkStart w:id="1571" w:name="_Toc24353351"/>
      <w:bookmarkStart w:id="1572" w:name="_Toc24352067"/>
      <w:bookmarkStart w:id="1573" w:name="_Toc24350954"/>
      <w:bookmarkStart w:id="1574" w:name="_Toc24201740"/>
      <w:bookmarkStart w:id="1575" w:name="_Toc24200421"/>
      <w:bookmarkStart w:id="1576" w:name="_Toc24198345"/>
      <w:bookmarkStart w:id="1577" w:name="_Toc24196269"/>
      <w:bookmarkStart w:id="1578" w:name="_Toc24194420"/>
      <w:bookmarkStart w:id="1579" w:name="_Toc24127434"/>
      <w:bookmarkStart w:id="1580" w:name="_Toc24122619"/>
      <w:bookmarkStart w:id="1581" w:name="_Toc24101689"/>
      <w:bookmarkStart w:id="1582" w:name="_Toc24096725"/>
      <w:bookmarkStart w:id="1583" w:name="_Toc24030922"/>
      <w:bookmarkStart w:id="1584" w:name="_Toc24020602"/>
      <w:bookmarkStart w:id="1585" w:name="_Toc24353350"/>
      <w:bookmarkStart w:id="1586" w:name="_Toc24352066"/>
      <w:bookmarkStart w:id="1587" w:name="_Toc24350953"/>
      <w:bookmarkStart w:id="1588" w:name="_Toc24201739"/>
      <w:bookmarkStart w:id="1589" w:name="_Toc24200420"/>
      <w:bookmarkStart w:id="1590" w:name="_Toc24198344"/>
      <w:bookmarkStart w:id="1591" w:name="_Toc24196268"/>
      <w:bookmarkStart w:id="1592" w:name="_Toc24194419"/>
      <w:bookmarkStart w:id="1593" w:name="_Toc24127433"/>
      <w:bookmarkStart w:id="1594" w:name="_Toc24122618"/>
      <w:bookmarkStart w:id="1595" w:name="_Toc24101688"/>
      <w:bookmarkStart w:id="1596" w:name="_Toc24096724"/>
      <w:bookmarkStart w:id="1597" w:name="_Toc24030921"/>
      <w:bookmarkStart w:id="1598" w:name="_Toc24020601"/>
      <w:bookmarkStart w:id="1599" w:name="_Toc24353347"/>
      <w:bookmarkStart w:id="1600" w:name="_Toc24352063"/>
      <w:bookmarkStart w:id="1601" w:name="_Toc24350950"/>
      <w:bookmarkStart w:id="1602" w:name="_Toc24201736"/>
      <w:bookmarkStart w:id="1603" w:name="_Toc24200417"/>
      <w:bookmarkStart w:id="1604" w:name="_Toc24198341"/>
      <w:bookmarkStart w:id="1605" w:name="_Toc24196265"/>
      <w:bookmarkStart w:id="1606" w:name="_Toc24194416"/>
      <w:bookmarkStart w:id="1607" w:name="_Toc24127430"/>
      <w:bookmarkStart w:id="1608" w:name="_Toc24122615"/>
      <w:bookmarkStart w:id="1609" w:name="_Toc24101685"/>
      <w:bookmarkStart w:id="1610" w:name="_Toc24096721"/>
      <w:bookmarkStart w:id="1611" w:name="_Toc24030918"/>
      <w:bookmarkStart w:id="1612" w:name="_Toc24020598"/>
      <w:bookmarkStart w:id="1613" w:name="_Toc24353346"/>
      <w:bookmarkStart w:id="1614" w:name="_Toc24352062"/>
      <w:bookmarkStart w:id="1615" w:name="_Toc24350949"/>
      <w:bookmarkStart w:id="1616" w:name="_Toc24201735"/>
      <w:bookmarkStart w:id="1617" w:name="_Toc24200416"/>
      <w:bookmarkStart w:id="1618" w:name="_Toc24198340"/>
      <w:bookmarkStart w:id="1619" w:name="_Toc24196264"/>
      <w:bookmarkStart w:id="1620" w:name="_Toc24194415"/>
      <w:bookmarkStart w:id="1621" w:name="_Toc24127429"/>
      <w:bookmarkStart w:id="1622" w:name="_Toc24122614"/>
      <w:bookmarkStart w:id="1623" w:name="_Toc24101684"/>
      <w:bookmarkStart w:id="1624" w:name="_Toc24096720"/>
      <w:bookmarkStart w:id="1625" w:name="_Toc24030917"/>
      <w:bookmarkStart w:id="1626" w:name="_Toc24020597"/>
      <w:bookmarkStart w:id="1627" w:name="_Toc24353345"/>
      <w:bookmarkStart w:id="1628" w:name="_Toc24352061"/>
      <w:bookmarkStart w:id="1629" w:name="_Toc24350948"/>
      <w:bookmarkStart w:id="1630" w:name="_Toc24201734"/>
      <w:bookmarkStart w:id="1631" w:name="_Toc24200415"/>
      <w:bookmarkStart w:id="1632" w:name="_Toc24198339"/>
      <w:bookmarkStart w:id="1633" w:name="_Toc24196263"/>
      <w:bookmarkStart w:id="1634" w:name="_Toc24194414"/>
      <w:bookmarkStart w:id="1635" w:name="_Toc24127428"/>
      <w:bookmarkStart w:id="1636" w:name="_Toc24122613"/>
      <w:bookmarkStart w:id="1637" w:name="_Toc24101683"/>
      <w:bookmarkStart w:id="1638" w:name="_Toc24096719"/>
      <w:bookmarkStart w:id="1639" w:name="_Toc24030916"/>
      <w:bookmarkStart w:id="1640" w:name="_Toc24020596"/>
      <w:bookmarkStart w:id="1641" w:name="_Toc24353344"/>
      <w:bookmarkStart w:id="1642" w:name="_Toc24352060"/>
      <w:bookmarkStart w:id="1643" w:name="_Toc24350947"/>
      <w:bookmarkStart w:id="1644" w:name="_Toc24201733"/>
      <w:bookmarkStart w:id="1645" w:name="_Toc24200414"/>
      <w:bookmarkStart w:id="1646" w:name="_Toc24198338"/>
      <w:bookmarkStart w:id="1647" w:name="_Toc24196262"/>
      <w:bookmarkStart w:id="1648" w:name="_Toc24194413"/>
      <w:bookmarkStart w:id="1649" w:name="_Toc24127427"/>
      <w:bookmarkStart w:id="1650" w:name="_Toc24122612"/>
      <w:bookmarkStart w:id="1651" w:name="_Toc24101682"/>
      <w:bookmarkStart w:id="1652" w:name="_Toc24096718"/>
      <w:bookmarkStart w:id="1653" w:name="_Toc24030915"/>
      <w:bookmarkStart w:id="1654" w:name="_Toc24020595"/>
      <w:bookmarkStart w:id="1655" w:name="_Toc24353343"/>
      <w:bookmarkStart w:id="1656" w:name="_Toc24352059"/>
      <w:bookmarkStart w:id="1657" w:name="_Toc24350946"/>
      <w:bookmarkStart w:id="1658" w:name="_Toc24201732"/>
      <w:bookmarkStart w:id="1659" w:name="_Toc24200413"/>
      <w:bookmarkStart w:id="1660" w:name="_Toc24198337"/>
      <w:bookmarkStart w:id="1661" w:name="_Toc24196261"/>
      <w:bookmarkStart w:id="1662" w:name="_Toc24194412"/>
      <w:bookmarkStart w:id="1663" w:name="_Toc24127426"/>
      <w:bookmarkStart w:id="1664" w:name="_Toc24122611"/>
      <w:bookmarkStart w:id="1665" w:name="_Toc24101681"/>
      <w:bookmarkStart w:id="1666" w:name="_Toc24096717"/>
      <w:bookmarkStart w:id="1667" w:name="_Toc24030914"/>
      <w:bookmarkStart w:id="1668" w:name="_Toc24020594"/>
      <w:bookmarkStart w:id="1669" w:name="_Toc24353342"/>
      <w:bookmarkStart w:id="1670" w:name="_Toc24352058"/>
      <w:bookmarkStart w:id="1671" w:name="_Toc24350945"/>
      <w:bookmarkStart w:id="1672" w:name="_Toc24201731"/>
      <w:bookmarkStart w:id="1673" w:name="_Toc24200412"/>
      <w:bookmarkStart w:id="1674" w:name="_Toc24198336"/>
      <w:bookmarkStart w:id="1675" w:name="_Toc24196260"/>
      <w:bookmarkStart w:id="1676" w:name="_Toc24194411"/>
      <w:bookmarkStart w:id="1677" w:name="_Toc24127425"/>
      <w:bookmarkStart w:id="1678" w:name="_Toc24122610"/>
      <w:bookmarkStart w:id="1679" w:name="_Toc24101680"/>
      <w:bookmarkStart w:id="1680" w:name="_Toc24096716"/>
      <w:bookmarkStart w:id="1681" w:name="_Toc24030913"/>
      <w:bookmarkStart w:id="1682" w:name="_Toc24020593"/>
      <w:bookmarkStart w:id="1683" w:name="_Toc24353341"/>
      <w:bookmarkStart w:id="1684" w:name="_Toc24352057"/>
      <w:bookmarkStart w:id="1685" w:name="_Toc24350944"/>
      <w:bookmarkStart w:id="1686" w:name="_Toc24201730"/>
      <w:bookmarkStart w:id="1687" w:name="_Toc24200411"/>
      <w:bookmarkStart w:id="1688" w:name="_Toc24198335"/>
      <w:bookmarkStart w:id="1689" w:name="_Toc24196259"/>
      <w:bookmarkStart w:id="1690" w:name="_Toc24194410"/>
      <w:bookmarkStart w:id="1691" w:name="_Toc24127424"/>
      <w:bookmarkStart w:id="1692" w:name="_Toc24122609"/>
      <w:bookmarkStart w:id="1693" w:name="_Toc24101679"/>
      <w:bookmarkStart w:id="1694" w:name="_Toc24096715"/>
      <w:bookmarkStart w:id="1695" w:name="_Toc24030912"/>
      <w:bookmarkStart w:id="1696" w:name="_Toc24020592"/>
      <w:bookmarkStart w:id="1697" w:name="_Toc24353340"/>
      <w:bookmarkStart w:id="1698" w:name="_Toc24352056"/>
      <w:bookmarkStart w:id="1699" w:name="_Toc24350943"/>
      <w:bookmarkStart w:id="1700" w:name="_Toc24201729"/>
      <w:bookmarkStart w:id="1701" w:name="_Toc24200410"/>
      <w:bookmarkStart w:id="1702" w:name="_Toc24198334"/>
      <w:bookmarkStart w:id="1703" w:name="_Toc24196258"/>
      <w:bookmarkStart w:id="1704" w:name="_Toc24194409"/>
      <w:bookmarkStart w:id="1705" w:name="_Toc24127423"/>
      <w:bookmarkStart w:id="1706" w:name="_Toc24122608"/>
      <w:bookmarkStart w:id="1707" w:name="_Toc24101678"/>
      <w:bookmarkStart w:id="1708" w:name="_Toc24096714"/>
      <w:bookmarkStart w:id="1709" w:name="_Toc24030911"/>
      <w:bookmarkStart w:id="1710" w:name="_Toc24020591"/>
      <w:bookmarkStart w:id="1711" w:name="_Toc24353339"/>
      <w:bookmarkStart w:id="1712" w:name="_Toc24352055"/>
      <w:bookmarkStart w:id="1713" w:name="_Toc24350942"/>
      <w:bookmarkStart w:id="1714" w:name="_Toc24201728"/>
      <w:bookmarkStart w:id="1715" w:name="_Toc24200409"/>
      <w:bookmarkStart w:id="1716" w:name="_Toc24198333"/>
      <w:bookmarkStart w:id="1717" w:name="_Toc24196257"/>
      <w:bookmarkStart w:id="1718" w:name="_Toc24194408"/>
      <w:bookmarkStart w:id="1719" w:name="_Toc24127422"/>
      <w:bookmarkStart w:id="1720" w:name="_Toc24122607"/>
      <w:bookmarkStart w:id="1721" w:name="_Toc24101677"/>
      <w:bookmarkStart w:id="1722" w:name="_Toc24096713"/>
      <w:bookmarkStart w:id="1723" w:name="_Toc24030910"/>
      <w:bookmarkStart w:id="1724" w:name="_Toc24020590"/>
      <w:bookmarkStart w:id="1725" w:name="_Toc24353337"/>
      <w:bookmarkStart w:id="1726" w:name="_Toc24352053"/>
      <w:bookmarkStart w:id="1727" w:name="_Toc24350940"/>
      <w:bookmarkStart w:id="1728" w:name="_Toc24201726"/>
      <w:bookmarkStart w:id="1729" w:name="_Toc24200407"/>
      <w:bookmarkStart w:id="1730" w:name="_Toc24198331"/>
      <w:bookmarkStart w:id="1731" w:name="_Toc24196255"/>
      <w:bookmarkStart w:id="1732" w:name="_Toc24194406"/>
      <w:bookmarkStart w:id="1733" w:name="_Toc24127420"/>
      <w:bookmarkStart w:id="1734" w:name="_Toc24122605"/>
      <w:bookmarkStart w:id="1735" w:name="_Toc24101675"/>
      <w:bookmarkStart w:id="1736" w:name="_Toc24096711"/>
      <w:bookmarkStart w:id="1737" w:name="_Toc24030908"/>
      <w:bookmarkStart w:id="1738" w:name="_Toc24020588"/>
      <w:bookmarkStart w:id="1739" w:name="_Toc24353336"/>
      <w:bookmarkStart w:id="1740" w:name="_Toc24352052"/>
      <w:bookmarkStart w:id="1741" w:name="_Toc24350939"/>
      <w:bookmarkStart w:id="1742" w:name="_Toc24201725"/>
      <w:bookmarkStart w:id="1743" w:name="_Toc24200406"/>
      <w:bookmarkStart w:id="1744" w:name="_Toc24198330"/>
      <w:bookmarkStart w:id="1745" w:name="_Toc24196254"/>
      <w:bookmarkStart w:id="1746" w:name="_Toc24194405"/>
      <w:bookmarkStart w:id="1747" w:name="_Toc24127419"/>
      <w:bookmarkStart w:id="1748" w:name="_Toc24122604"/>
      <w:bookmarkStart w:id="1749" w:name="_Toc24101674"/>
      <w:bookmarkStart w:id="1750" w:name="_Toc24096710"/>
      <w:bookmarkStart w:id="1751" w:name="_Toc24030907"/>
      <w:bookmarkStart w:id="1752" w:name="_Toc24020587"/>
      <w:bookmarkStart w:id="1753" w:name="_Toc24353335"/>
      <w:bookmarkStart w:id="1754" w:name="_Toc24352051"/>
      <w:bookmarkStart w:id="1755" w:name="_Toc24350938"/>
      <w:bookmarkStart w:id="1756" w:name="_Toc24201724"/>
      <w:bookmarkStart w:id="1757" w:name="_Toc24200405"/>
      <w:bookmarkStart w:id="1758" w:name="_Toc24198329"/>
      <w:bookmarkStart w:id="1759" w:name="_Toc24196253"/>
      <w:bookmarkStart w:id="1760" w:name="_Toc24194404"/>
      <w:bookmarkStart w:id="1761" w:name="_Toc24127418"/>
      <w:bookmarkStart w:id="1762" w:name="_Toc24122603"/>
      <w:bookmarkStart w:id="1763" w:name="_Toc24101673"/>
      <w:bookmarkStart w:id="1764" w:name="_Toc24096709"/>
      <w:bookmarkStart w:id="1765" w:name="_Toc24030906"/>
      <w:bookmarkStart w:id="1766" w:name="_Toc24020586"/>
      <w:bookmarkStart w:id="1767" w:name="_Toc24353334"/>
      <w:bookmarkStart w:id="1768" w:name="_Toc24352050"/>
      <w:bookmarkStart w:id="1769" w:name="_Toc24350937"/>
      <w:bookmarkStart w:id="1770" w:name="_Toc24201723"/>
      <w:bookmarkStart w:id="1771" w:name="_Toc24200404"/>
      <w:bookmarkStart w:id="1772" w:name="_Toc24198328"/>
      <w:bookmarkStart w:id="1773" w:name="_Toc24196252"/>
      <w:bookmarkStart w:id="1774" w:name="_Toc24194403"/>
      <w:bookmarkStart w:id="1775" w:name="_Toc24127417"/>
      <w:bookmarkStart w:id="1776" w:name="_Toc24122602"/>
      <w:bookmarkStart w:id="1777" w:name="_Toc24101672"/>
      <w:bookmarkStart w:id="1778" w:name="_Toc24096708"/>
      <w:bookmarkStart w:id="1779" w:name="_Toc24030905"/>
      <w:bookmarkStart w:id="1780" w:name="_Toc24020585"/>
      <w:bookmarkStart w:id="1781" w:name="_Toc24353333"/>
      <w:bookmarkStart w:id="1782" w:name="_Toc24352049"/>
      <w:bookmarkStart w:id="1783" w:name="_Toc24350936"/>
      <w:bookmarkStart w:id="1784" w:name="_Toc24201722"/>
      <w:bookmarkStart w:id="1785" w:name="_Toc24200403"/>
      <w:bookmarkStart w:id="1786" w:name="_Toc24198327"/>
      <w:bookmarkStart w:id="1787" w:name="_Toc24196251"/>
      <w:bookmarkStart w:id="1788" w:name="_Toc24194402"/>
      <w:bookmarkStart w:id="1789" w:name="_Toc24127416"/>
      <w:bookmarkStart w:id="1790" w:name="_Toc24122601"/>
      <w:bookmarkStart w:id="1791" w:name="_Toc24101671"/>
      <w:bookmarkStart w:id="1792" w:name="_Toc24096707"/>
      <w:bookmarkStart w:id="1793" w:name="_Toc24030904"/>
      <w:bookmarkStart w:id="1794" w:name="_Toc24020584"/>
      <w:bookmarkStart w:id="1795" w:name="_Toc24353331"/>
      <w:bookmarkStart w:id="1796" w:name="_Toc24352047"/>
      <w:bookmarkStart w:id="1797" w:name="_Toc24350934"/>
      <w:bookmarkStart w:id="1798" w:name="_Toc24201720"/>
      <w:bookmarkStart w:id="1799" w:name="_Toc24200401"/>
      <w:bookmarkStart w:id="1800" w:name="_Toc24198325"/>
      <w:bookmarkStart w:id="1801" w:name="_Toc24196249"/>
      <w:bookmarkStart w:id="1802" w:name="_Toc24194400"/>
      <w:bookmarkStart w:id="1803" w:name="_Toc24127414"/>
      <w:bookmarkStart w:id="1804" w:name="_Toc24122599"/>
      <w:bookmarkStart w:id="1805" w:name="_Toc24101669"/>
      <w:bookmarkStart w:id="1806" w:name="_Toc24096705"/>
      <w:bookmarkStart w:id="1807" w:name="_Toc24030902"/>
      <w:bookmarkStart w:id="1808" w:name="_Toc24020582"/>
      <w:bookmarkStart w:id="1809" w:name="_Toc24353330"/>
      <w:bookmarkStart w:id="1810" w:name="_Toc24352046"/>
      <w:bookmarkStart w:id="1811" w:name="_Toc24350933"/>
      <w:bookmarkStart w:id="1812" w:name="_Toc24201719"/>
      <w:bookmarkStart w:id="1813" w:name="_Toc24200400"/>
      <w:bookmarkStart w:id="1814" w:name="_Toc24198324"/>
      <w:bookmarkStart w:id="1815" w:name="_Toc24196248"/>
      <w:bookmarkStart w:id="1816" w:name="_Toc24194399"/>
      <w:bookmarkStart w:id="1817" w:name="_Toc24127413"/>
      <w:bookmarkStart w:id="1818" w:name="_Toc24122598"/>
      <w:bookmarkStart w:id="1819" w:name="_Toc24101668"/>
      <w:bookmarkStart w:id="1820" w:name="_Toc24096704"/>
      <w:bookmarkStart w:id="1821" w:name="_Toc24030901"/>
      <w:bookmarkStart w:id="1822" w:name="_Toc24020581"/>
      <w:bookmarkStart w:id="1823" w:name="_Toc24353329"/>
      <w:bookmarkStart w:id="1824" w:name="_Toc24352045"/>
      <w:bookmarkStart w:id="1825" w:name="_Toc24350932"/>
      <w:bookmarkStart w:id="1826" w:name="_Toc24201718"/>
      <w:bookmarkStart w:id="1827" w:name="_Toc24200399"/>
      <w:bookmarkStart w:id="1828" w:name="_Toc24198323"/>
      <w:bookmarkStart w:id="1829" w:name="_Toc24196247"/>
      <w:bookmarkStart w:id="1830" w:name="_Toc24194398"/>
      <w:bookmarkStart w:id="1831" w:name="_Toc24127412"/>
      <w:bookmarkStart w:id="1832" w:name="_Toc24122597"/>
      <w:bookmarkStart w:id="1833" w:name="_Toc24101667"/>
      <w:bookmarkStart w:id="1834" w:name="_Toc24096703"/>
      <w:bookmarkStart w:id="1835" w:name="_Toc24030900"/>
      <w:bookmarkStart w:id="1836" w:name="_Toc24020580"/>
      <w:bookmarkStart w:id="1837" w:name="_Toc24353328"/>
      <w:bookmarkStart w:id="1838" w:name="_Toc24352044"/>
      <w:bookmarkStart w:id="1839" w:name="_Toc24350931"/>
      <w:bookmarkStart w:id="1840" w:name="_Toc24201717"/>
      <w:bookmarkStart w:id="1841" w:name="_Toc24200398"/>
      <w:bookmarkStart w:id="1842" w:name="_Toc24198322"/>
      <w:bookmarkStart w:id="1843" w:name="_Toc24196246"/>
      <w:bookmarkStart w:id="1844" w:name="_Toc24194397"/>
      <w:bookmarkStart w:id="1845" w:name="_Toc24127411"/>
      <w:bookmarkStart w:id="1846" w:name="_Toc24122596"/>
      <w:bookmarkStart w:id="1847" w:name="_Toc24101666"/>
      <w:bookmarkStart w:id="1848" w:name="_Toc24096702"/>
      <w:bookmarkStart w:id="1849" w:name="_Toc24030899"/>
      <w:bookmarkStart w:id="1850" w:name="_Toc24020579"/>
      <w:bookmarkStart w:id="1851" w:name="_Toc24353326"/>
      <w:bookmarkStart w:id="1852" w:name="_Toc24352042"/>
      <w:bookmarkStart w:id="1853" w:name="_Toc24350929"/>
      <w:bookmarkStart w:id="1854" w:name="_Toc24201715"/>
      <w:bookmarkStart w:id="1855" w:name="_Toc24200396"/>
      <w:bookmarkStart w:id="1856" w:name="_Toc24198320"/>
      <w:bookmarkStart w:id="1857" w:name="_Toc24196244"/>
      <w:bookmarkStart w:id="1858" w:name="_Toc24194395"/>
      <w:bookmarkStart w:id="1859" w:name="_Toc24127409"/>
      <w:bookmarkStart w:id="1860" w:name="_Toc24122594"/>
      <w:bookmarkStart w:id="1861" w:name="_Toc24101664"/>
      <w:bookmarkStart w:id="1862" w:name="_Toc24096700"/>
      <w:bookmarkStart w:id="1863" w:name="_Toc24030897"/>
      <w:bookmarkStart w:id="1864" w:name="_Toc24020577"/>
      <w:bookmarkStart w:id="1865" w:name="_Toc24353325"/>
      <w:bookmarkStart w:id="1866" w:name="_Toc24352041"/>
      <w:bookmarkStart w:id="1867" w:name="_Toc24350928"/>
      <w:bookmarkStart w:id="1868" w:name="_Toc24201714"/>
      <w:bookmarkStart w:id="1869" w:name="_Toc24200395"/>
      <w:bookmarkStart w:id="1870" w:name="_Toc24198319"/>
      <w:bookmarkStart w:id="1871" w:name="_Toc24196243"/>
      <w:bookmarkStart w:id="1872" w:name="_Toc24194394"/>
      <w:bookmarkStart w:id="1873" w:name="_Toc24127408"/>
      <w:bookmarkStart w:id="1874" w:name="_Toc24122593"/>
      <w:bookmarkStart w:id="1875" w:name="_Toc24101663"/>
      <w:bookmarkStart w:id="1876" w:name="_Toc24096699"/>
      <w:bookmarkStart w:id="1877" w:name="_Toc24030896"/>
      <w:bookmarkStart w:id="1878" w:name="_Toc24020576"/>
      <w:bookmarkStart w:id="1879" w:name="_Toc24353324"/>
      <w:bookmarkStart w:id="1880" w:name="_Toc24352040"/>
      <w:bookmarkStart w:id="1881" w:name="_Toc24350927"/>
      <w:bookmarkStart w:id="1882" w:name="_Toc24201713"/>
      <w:bookmarkStart w:id="1883" w:name="_Toc24200394"/>
      <w:bookmarkStart w:id="1884" w:name="_Toc24198318"/>
      <w:bookmarkStart w:id="1885" w:name="_Toc24196242"/>
      <w:bookmarkStart w:id="1886" w:name="_Toc24194393"/>
      <w:bookmarkStart w:id="1887" w:name="_Toc24127407"/>
      <w:bookmarkStart w:id="1888" w:name="_Toc24122592"/>
      <w:bookmarkStart w:id="1889" w:name="_Toc24101662"/>
      <w:bookmarkStart w:id="1890" w:name="_Toc24096698"/>
      <w:bookmarkStart w:id="1891" w:name="_Toc24030895"/>
      <w:bookmarkStart w:id="1892" w:name="_Toc24020575"/>
      <w:bookmarkStart w:id="1893" w:name="_Toc24353323"/>
      <w:bookmarkStart w:id="1894" w:name="_Toc24352039"/>
      <w:bookmarkStart w:id="1895" w:name="_Toc24350926"/>
      <w:bookmarkStart w:id="1896" w:name="_Toc24201712"/>
      <w:bookmarkStart w:id="1897" w:name="_Toc24200393"/>
      <w:bookmarkStart w:id="1898" w:name="_Toc24198317"/>
      <w:bookmarkStart w:id="1899" w:name="_Toc24196241"/>
      <w:bookmarkStart w:id="1900" w:name="_Toc24194392"/>
      <w:bookmarkStart w:id="1901" w:name="_Toc24127406"/>
      <w:bookmarkStart w:id="1902" w:name="_Toc24122591"/>
      <w:bookmarkStart w:id="1903" w:name="_Toc24101661"/>
      <w:bookmarkStart w:id="1904" w:name="_Toc24096697"/>
      <w:bookmarkStart w:id="1905" w:name="_Toc24030894"/>
      <w:bookmarkStart w:id="1906" w:name="_Toc24020574"/>
      <w:bookmarkStart w:id="1907" w:name="_Toc24353321"/>
      <w:bookmarkStart w:id="1908" w:name="_Toc24352037"/>
      <w:bookmarkStart w:id="1909" w:name="_Toc24350924"/>
      <w:bookmarkStart w:id="1910" w:name="_Toc24201710"/>
      <w:bookmarkStart w:id="1911" w:name="_Toc24200391"/>
      <w:bookmarkStart w:id="1912" w:name="_Toc24198315"/>
      <w:bookmarkStart w:id="1913" w:name="_Toc24196239"/>
      <w:bookmarkStart w:id="1914" w:name="_Toc24194390"/>
      <w:bookmarkStart w:id="1915" w:name="_Toc24127404"/>
      <w:bookmarkStart w:id="1916" w:name="_Toc24122589"/>
      <w:bookmarkStart w:id="1917" w:name="_Toc24101659"/>
      <w:bookmarkStart w:id="1918" w:name="_Toc24096695"/>
      <w:bookmarkStart w:id="1919" w:name="_Toc24030892"/>
      <w:bookmarkStart w:id="1920" w:name="_Toc24020572"/>
      <w:bookmarkStart w:id="1921" w:name="_Toc24353320"/>
      <w:bookmarkStart w:id="1922" w:name="_Toc24352036"/>
      <w:bookmarkStart w:id="1923" w:name="_Toc24350923"/>
      <w:bookmarkStart w:id="1924" w:name="_Toc24201709"/>
      <w:bookmarkStart w:id="1925" w:name="_Toc24200390"/>
      <w:bookmarkStart w:id="1926" w:name="_Toc24198314"/>
      <w:bookmarkStart w:id="1927" w:name="_Toc24196238"/>
      <w:bookmarkStart w:id="1928" w:name="_Toc24194389"/>
      <w:bookmarkStart w:id="1929" w:name="_Toc24127403"/>
      <w:bookmarkStart w:id="1930" w:name="_Toc24122588"/>
      <w:bookmarkStart w:id="1931" w:name="_Toc24101658"/>
      <w:bookmarkStart w:id="1932" w:name="_Toc24096694"/>
      <w:bookmarkStart w:id="1933" w:name="_Toc24030891"/>
      <w:bookmarkStart w:id="1934" w:name="_Toc24020571"/>
      <w:bookmarkStart w:id="1935" w:name="_Toc24353319"/>
      <w:bookmarkStart w:id="1936" w:name="_Toc24352035"/>
      <w:bookmarkStart w:id="1937" w:name="_Toc24350922"/>
      <w:bookmarkStart w:id="1938" w:name="_Toc24201708"/>
      <w:bookmarkStart w:id="1939" w:name="_Toc24200389"/>
      <w:bookmarkStart w:id="1940" w:name="_Toc24198313"/>
      <w:bookmarkStart w:id="1941" w:name="_Toc24196237"/>
      <w:bookmarkStart w:id="1942" w:name="_Toc24194388"/>
      <w:bookmarkStart w:id="1943" w:name="_Toc24127402"/>
      <w:bookmarkStart w:id="1944" w:name="_Toc24122587"/>
      <w:bookmarkStart w:id="1945" w:name="_Toc24101657"/>
      <w:bookmarkStart w:id="1946" w:name="_Toc24096693"/>
      <w:bookmarkStart w:id="1947" w:name="_Toc24030890"/>
      <w:bookmarkStart w:id="1948" w:name="_Toc24020570"/>
      <w:bookmarkStart w:id="1949" w:name="_Toc24353317"/>
      <w:bookmarkStart w:id="1950" w:name="_Toc24352033"/>
      <w:bookmarkStart w:id="1951" w:name="_Toc24350920"/>
      <w:bookmarkStart w:id="1952" w:name="_Toc24201706"/>
      <w:bookmarkStart w:id="1953" w:name="_Toc24200387"/>
      <w:bookmarkStart w:id="1954" w:name="_Toc24198311"/>
      <w:bookmarkStart w:id="1955" w:name="_Toc24196235"/>
      <w:bookmarkStart w:id="1956" w:name="_Toc24194386"/>
      <w:bookmarkStart w:id="1957" w:name="_Toc24127400"/>
      <w:bookmarkStart w:id="1958" w:name="_Toc24122585"/>
      <w:bookmarkStart w:id="1959" w:name="_Toc24101655"/>
      <w:bookmarkStart w:id="1960" w:name="_Toc24096691"/>
      <w:bookmarkStart w:id="1961" w:name="_Toc24030888"/>
      <w:bookmarkStart w:id="1962" w:name="_Toc24020568"/>
      <w:bookmarkStart w:id="1963" w:name="_Toc24353316"/>
      <w:bookmarkStart w:id="1964" w:name="_Toc24352032"/>
      <w:bookmarkStart w:id="1965" w:name="_Toc24350919"/>
      <w:bookmarkStart w:id="1966" w:name="_Toc24201705"/>
      <w:bookmarkStart w:id="1967" w:name="_Toc24200386"/>
      <w:bookmarkStart w:id="1968" w:name="_Toc24198310"/>
      <w:bookmarkStart w:id="1969" w:name="_Toc24196234"/>
      <w:bookmarkStart w:id="1970" w:name="_Toc24194385"/>
      <w:bookmarkStart w:id="1971" w:name="_Toc24127399"/>
      <w:bookmarkStart w:id="1972" w:name="_Toc24122584"/>
      <w:bookmarkStart w:id="1973" w:name="_Toc24101654"/>
      <w:bookmarkStart w:id="1974" w:name="_Toc24096690"/>
      <w:bookmarkStart w:id="1975" w:name="_Toc24030887"/>
      <w:bookmarkStart w:id="1976" w:name="_Toc24020567"/>
      <w:bookmarkStart w:id="1977" w:name="_Toc24353314"/>
      <w:bookmarkStart w:id="1978" w:name="_Toc24352030"/>
      <w:bookmarkStart w:id="1979" w:name="_Toc24350917"/>
      <w:bookmarkStart w:id="1980" w:name="_Toc24201703"/>
      <w:bookmarkStart w:id="1981" w:name="_Toc24200384"/>
      <w:bookmarkStart w:id="1982" w:name="_Toc24198308"/>
      <w:bookmarkStart w:id="1983" w:name="_Toc24196232"/>
      <w:bookmarkStart w:id="1984" w:name="_Toc24194383"/>
      <w:bookmarkStart w:id="1985" w:name="_Toc24127397"/>
      <w:bookmarkStart w:id="1986" w:name="_Toc24122582"/>
      <w:bookmarkStart w:id="1987" w:name="_Toc24101652"/>
      <w:bookmarkStart w:id="1988" w:name="_Toc24096688"/>
      <w:bookmarkStart w:id="1989" w:name="_Toc24030885"/>
      <w:bookmarkStart w:id="1990" w:name="_Toc24020565"/>
      <w:bookmarkStart w:id="1991" w:name="_Toc24353313"/>
      <w:bookmarkStart w:id="1992" w:name="_Toc24352029"/>
      <w:bookmarkStart w:id="1993" w:name="_Toc24350916"/>
      <w:bookmarkStart w:id="1994" w:name="_Toc24201702"/>
      <w:bookmarkStart w:id="1995" w:name="_Toc24200383"/>
      <w:bookmarkStart w:id="1996" w:name="_Toc24198307"/>
      <w:bookmarkStart w:id="1997" w:name="_Toc24196231"/>
      <w:bookmarkStart w:id="1998" w:name="_Toc24194382"/>
      <w:bookmarkStart w:id="1999" w:name="_Toc24127396"/>
      <w:bookmarkStart w:id="2000" w:name="_Toc24122581"/>
      <w:bookmarkStart w:id="2001" w:name="_Toc24101651"/>
      <w:bookmarkStart w:id="2002" w:name="_Toc24096687"/>
      <w:bookmarkStart w:id="2003" w:name="_Toc24030884"/>
      <w:bookmarkStart w:id="2004" w:name="_Toc24020564"/>
      <w:bookmarkStart w:id="2005" w:name="_Toc24353312"/>
      <w:bookmarkStart w:id="2006" w:name="_Toc24352028"/>
      <w:bookmarkStart w:id="2007" w:name="_Toc24350915"/>
      <w:bookmarkStart w:id="2008" w:name="_Toc24201701"/>
      <w:bookmarkStart w:id="2009" w:name="_Toc24200382"/>
      <w:bookmarkStart w:id="2010" w:name="_Toc24198306"/>
      <w:bookmarkStart w:id="2011" w:name="_Toc24196230"/>
      <w:bookmarkStart w:id="2012" w:name="_Toc24194381"/>
      <w:bookmarkStart w:id="2013" w:name="_Toc24127395"/>
      <w:bookmarkStart w:id="2014" w:name="_Toc24122580"/>
      <w:bookmarkStart w:id="2015" w:name="_Toc24101650"/>
      <w:bookmarkStart w:id="2016" w:name="_Toc24096686"/>
      <w:bookmarkStart w:id="2017" w:name="_Toc24030883"/>
      <w:bookmarkStart w:id="2018" w:name="_Toc24020563"/>
      <w:bookmarkStart w:id="2019" w:name="_Toc24353311"/>
      <w:bookmarkStart w:id="2020" w:name="_Toc24352027"/>
      <w:bookmarkStart w:id="2021" w:name="_Toc24350914"/>
      <w:bookmarkStart w:id="2022" w:name="_Toc24201700"/>
      <w:bookmarkStart w:id="2023" w:name="_Toc24200381"/>
      <w:bookmarkStart w:id="2024" w:name="_Toc24198305"/>
      <w:bookmarkStart w:id="2025" w:name="_Toc24196229"/>
      <w:bookmarkStart w:id="2026" w:name="_Toc24194380"/>
      <w:bookmarkStart w:id="2027" w:name="_Toc24127394"/>
      <w:bookmarkStart w:id="2028" w:name="_Toc24122579"/>
      <w:bookmarkStart w:id="2029" w:name="_Toc24101649"/>
      <w:bookmarkStart w:id="2030" w:name="_Toc24096685"/>
      <w:bookmarkStart w:id="2031" w:name="_Toc24030882"/>
      <w:bookmarkStart w:id="2032" w:name="_Toc24020562"/>
      <w:bookmarkStart w:id="2033" w:name="_Toc24353310"/>
      <w:bookmarkStart w:id="2034" w:name="_Toc24352026"/>
      <w:bookmarkStart w:id="2035" w:name="_Toc24350913"/>
      <w:bookmarkStart w:id="2036" w:name="_Toc24201699"/>
      <w:bookmarkStart w:id="2037" w:name="_Toc24200380"/>
      <w:bookmarkStart w:id="2038" w:name="_Toc24198304"/>
      <w:bookmarkStart w:id="2039" w:name="_Toc24196228"/>
      <w:bookmarkStart w:id="2040" w:name="_Toc24194379"/>
      <w:bookmarkStart w:id="2041" w:name="_Toc24127393"/>
      <w:bookmarkStart w:id="2042" w:name="_Toc24122578"/>
      <w:bookmarkStart w:id="2043" w:name="_Toc24101648"/>
      <w:bookmarkStart w:id="2044" w:name="_Toc24096684"/>
      <w:bookmarkStart w:id="2045" w:name="_Toc24030881"/>
      <w:bookmarkStart w:id="2046" w:name="_Toc24020561"/>
      <w:bookmarkStart w:id="2047" w:name="_Toc24353309"/>
      <w:bookmarkStart w:id="2048" w:name="_Toc24352025"/>
      <w:bookmarkStart w:id="2049" w:name="_Toc24350912"/>
      <w:bookmarkStart w:id="2050" w:name="_Toc24201698"/>
      <w:bookmarkStart w:id="2051" w:name="_Toc24200379"/>
      <w:bookmarkStart w:id="2052" w:name="_Toc24198303"/>
      <w:bookmarkStart w:id="2053" w:name="_Toc24196227"/>
      <w:bookmarkStart w:id="2054" w:name="_Toc24194378"/>
      <w:bookmarkStart w:id="2055" w:name="_Toc24127392"/>
      <w:bookmarkStart w:id="2056" w:name="_Toc24122577"/>
      <w:bookmarkStart w:id="2057" w:name="_Toc24101647"/>
      <w:bookmarkStart w:id="2058" w:name="_Toc24096683"/>
      <w:bookmarkStart w:id="2059" w:name="_Toc24030880"/>
      <w:bookmarkStart w:id="2060" w:name="_Toc24020560"/>
      <w:bookmarkStart w:id="2061" w:name="_Toc24353307"/>
      <w:bookmarkStart w:id="2062" w:name="_Toc24352023"/>
      <w:bookmarkStart w:id="2063" w:name="_Toc24350910"/>
      <w:bookmarkStart w:id="2064" w:name="_Toc24201696"/>
      <w:bookmarkStart w:id="2065" w:name="_Toc24200377"/>
      <w:bookmarkStart w:id="2066" w:name="_Toc24198301"/>
      <w:bookmarkStart w:id="2067" w:name="_Toc24196225"/>
      <w:bookmarkStart w:id="2068" w:name="_Toc24194376"/>
      <w:bookmarkStart w:id="2069" w:name="_Toc24127390"/>
      <w:bookmarkStart w:id="2070" w:name="_Toc24122575"/>
      <w:bookmarkStart w:id="2071" w:name="_Toc24101645"/>
      <w:bookmarkStart w:id="2072" w:name="_Toc24096681"/>
      <w:bookmarkStart w:id="2073" w:name="_Toc24030878"/>
      <w:bookmarkStart w:id="2074" w:name="_Toc24020558"/>
      <w:bookmarkStart w:id="2075" w:name="_Toc24353306"/>
      <w:bookmarkStart w:id="2076" w:name="_Toc24352022"/>
      <w:bookmarkStart w:id="2077" w:name="_Toc24350909"/>
      <w:bookmarkStart w:id="2078" w:name="_Toc24201695"/>
      <w:bookmarkStart w:id="2079" w:name="_Toc24200376"/>
      <w:bookmarkStart w:id="2080" w:name="_Toc24198300"/>
      <w:bookmarkStart w:id="2081" w:name="_Toc24196224"/>
      <w:bookmarkStart w:id="2082" w:name="_Toc24194375"/>
      <w:bookmarkStart w:id="2083" w:name="_Toc24127389"/>
      <w:bookmarkStart w:id="2084" w:name="_Toc24122574"/>
      <w:bookmarkStart w:id="2085" w:name="_Toc24101644"/>
      <w:bookmarkStart w:id="2086" w:name="_Toc24096680"/>
      <w:bookmarkStart w:id="2087" w:name="_Toc24030877"/>
      <w:bookmarkStart w:id="2088" w:name="_Toc24020557"/>
      <w:bookmarkStart w:id="2089" w:name="_Toc24353301"/>
      <w:bookmarkStart w:id="2090" w:name="_Toc24352017"/>
      <w:bookmarkStart w:id="2091" w:name="_Toc24350904"/>
      <w:bookmarkStart w:id="2092" w:name="_Toc24201690"/>
      <w:bookmarkStart w:id="2093" w:name="_Toc24200371"/>
      <w:bookmarkStart w:id="2094" w:name="_Toc24198295"/>
      <w:bookmarkStart w:id="2095" w:name="_Toc24196219"/>
      <w:bookmarkStart w:id="2096" w:name="_Toc24194370"/>
      <w:bookmarkStart w:id="2097" w:name="_Toc24127384"/>
      <w:bookmarkStart w:id="2098" w:name="_Toc24122569"/>
      <w:bookmarkStart w:id="2099" w:name="_Toc24101639"/>
      <w:bookmarkStart w:id="2100" w:name="_Toc24096675"/>
      <w:bookmarkStart w:id="2101" w:name="_Toc24030872"/>
      <w:bookmarkStart w:id="2102" w:name="_Toc24020552"/>
      <w:bookmarkStart w:id="2103" w:name="_Toc24353293"/>
      <w:bookmarkStart w:id="2104" w:name="_Toc24352009"/>
      <w:bookmarkStart w:id="2105" w:name="_Toc24350896"/>
      <w:bookmarkStart w:id="2106" w:name="_Toc24201682"/>
      <w:bookmarkStart w:id="2107" w:name="_Toc24200363"/>
      <w:bookmarkStart w:id="2108" w:name="_Toc24198287"/>
      <w:bookmarkStart w:id="2109" w:name="_Toc24196211"/>
      <w:bookmarkStart w:id="2110" w:name="_Toc24194362"/>
      <w:bookmarkStart w:id="2111" w:name="_Toc24127376"/>
      <w:bookmarkStart w:id="2112" w:name="_Toc24122561"/>
      <w:bookmarkStart w:id="2113" w:name="_Toc24101631"/>
      <w:bookmarkStart w:id="2114" w:name="_Toc24096667"/>
      <w:bookmarkStart w:id="2115" w:name="_Toc24030864"/>
      <w:bookmarkStart w:id="2116" w:name="_Toc24020544"/>
      <w:bookmarkStart w:id="2117" w:name="_Toc24353292"/>
      <w:bookmarkStart w:id="2118" w:name="_Toc24352008"/>
      <w:bookmarkStart w:id="2119" w:name="_Toc24350895"/>
      <w:bookmarkStart w:id="2120" w:name="_Toc24201681"/>
      <w:bookmarkStart w:id="2121" w:name="_Toc24200362"/>
      <w:bookmarkStart w:id="2122" w:name="_Toc24198286"/>
      <w:bookmarkStart w:id="2123" w:name="_Toc24196210"/>
      <w:bookmarkStart w:id="2124" w:name="_Toc24194361"/>
      <w:bookmarkStart w:id="2125" w:name="_Toc24127375"/>
      <w:bookmarkStart w:id="2126" w:name="_Toc24122560"/>
      <w:bookmarkStart w:id="2127" w:name="_Toc24101630"/>
      <w:bookmarkStart w:id="2128" w:name="_Toc24096666"/>
      <w:bookmarkStart w:id="2129" w:name="_Toc24030863"/>
      <w:bookmarkStart w:id="2130" w:name="_Toc24020543"/>
      <w:bookmarkStart w:id="2131" w:name="_Toc24353291"/>
      <w:bookmarkStart w:id="2132" w:name="_Toc24352007"/>
      <w:bookmarkStart w:id="2133" w:name="_Toc24350894"/>
      <w:bookmarkStart w:id="2134" w:name="_Toc24201680"/>
      <w:bookmarkStart w:id="2135" w:name="_Toc24200361"/>
      <w:bookmarkStart w:id="2136" w:name="_Toc24198285"/>
      <w:bookmarkStart w:id="2137" w:name="_Toc24196209"/>
      <w:bookmarkStart w:id="2138" w:name="_Toc24194360"/>
      <w:bookmarkStart w:id="2139" w:name="_Toc24127374"/>
      <w:bookmarkStart w:id="2140" w:name="_Toc24122559"/>
      <w:bookmarkStart w:id="2141" w:name="_Toc24101629"/>
      <w:bookmarkStart w:id="2142" w:name="_Toc24096665"/>
      <w:bookmarkStart w:id="2143" w:name="_Toc24030862"/>
      <w:bookmarkStart w:id="2144" w:name="_Toc24020542"/>
      <w:bookmarkStart w:id="2145" w:name="_Toc24353290"/>
      <w:bookmarkStart w:id="2146" w:name="_Toc24352006"/>
      <w:bookmarkStart w:id="2147" w:name="_Toc24350893"/>
      <w:bookmarkStart w:id="2148" w:name="_Toc24201679"/>
      <w:bookmarkStart w:id="2149" w:name="_Toc24200360"/>
      <w:bookmarkStart w:id="2150" w:name="_Toc24198284"/>
      <w:bookmarkStart w:id="2151" w:name="_Toc24196208"/>
      <w:bookmarkStart w:id="2152" w:name="_Toc24194359"/>
      <w:bookmarkStart w:id="2153" w:name="_Toc24127373"/>
      <w:bookmarkStart w:id="2154" w:name="_Toc24122558"/>
      <w:bookmarkStart w:id="2155" w:name="_Toc24101628"/>
      <w:bookmarkStart w:id="2156" w:name="_Toc24096664"/>
      <w:bookmarkStart w:id="2157" w:name="_Toc24030861"/>
      <w:bookmarkStart w:id="2158" w:name="_Toc24020541"/>
      <w:bookmarkStart w:id="2159" w:name="_Toc24353288"/>
      <w:bookmarkStart w:id="2160" w:name="_Toc24352004"/>
      <w:bookmarkStart w:id="2161" w:name="_Toc24350891"/>
      <w:bookmarkStart w:id="2162" w:name="_Toc24201677"/>
      <w:bookmarkStart w:id="2163" w:name="_Toc24200358"/>
      <w:bookmarkStart w:id="2164" w:name="_Toc24198282"/>
      <w:bookmarkStart w:id="2165" w:name="_Toc24196206"/>
      <w:bookmarkStart w:id="2166" w:name="_Toc24194357"/>
      <w:bookmarkStart w:id="2167" w:name="_Toc24127371"/>
      <w:bookmarkStart w:id="2168" w:name="_Toc24122556"/>
      <w:bookmarkStart w:id="2169" w:name="_Toc24101626"/>
      <w:bookmarkStart w:id="2170" w:name="_Toc24096662"/>
      <w:bookmarkStart w:id="2171" w:name="_Toc24030859"/>
      <w:bookmarkStart w:id="2172" w:name="_Toc24020539"/>
      <w:bookmarkStart w:id="2173" w:name="_Toc24353285"/>
      <w:bookmarkStart w:id="2174" w:name="_Toc24352001"/>
      <w:bookmarkStart w:id="2175" w:name="_Toc24350888"/>
      <w:bookmarkStart w:id="2176" w:name="_Toc24201674"/>
      <w:bookmarkStart w:id="2177" w:name="_Toc24200355"/>
      <w:bookmarkStart w:id="2178" w:name="_Toc24198279"/>
      <w:bookmarkStart w:id="2179" w:name="_Toc24196203"/>
      <w:bookmarkStart w:id="2180" w:name="_Toc24194354"/>
      <w:bookmarkStart w:id="2181" w:name="_Toc24127368"/>
      <w:bookmarkStart w:id="2182" w:name="_Toc24122553"/>
      <w:bookmarkStart w:id="2183" w:name="_Toc24101623"/>
      <w:bookmarkStart w:id="2184" w:name="_Toc24096659"/>
      <w:bookmarkStart w:id="2185" w:name="_Toc24030856"/>
      <w:bookmarkStart w:id="2186" w:name="_Toc24020536"/>
      <w:bookmarkStart w:id="2187" w:name="_Toc24353283"/>
      <w:bookmarkStart w:id="2188" w:name="_Toc24351999"/>
      <w:bookmarkStart w:id="2189" w:name="_Toc24350886"/>
      <w:bookmarkStart w:id="2190" w:name="_Toc24201672"/>
      <w:bookmarkStart w:id="2191" w:name="_Toc24200353"/>
      <w:bookmarkStart w:id="2192" w:name="_Toc24198277"/>
      <w:bookmarkStart w:id="2193" w:name="_Toc24196201"/>
      <w:bookmarkStart w:id="2194" w:name="_Toc24194352"/>
      <w:bookmarkStart w:id="2195" w:name="_Toc24127366"/>
      <w:bookmarkStart w:id="2196" w:name="_Toc24122551"/>
      <w:bookmarkStart w:id="2197" w:name="_Toc24101621"/>
      <w:bookmarkStart w:id="2198" w:name="_Toc24096657"/>
      <w:bookmarkStart w:id="2199" w:name="_Toc24030854"/>
      <w:bookmarkStart w:id="2200" w:name="_Toc24020534"/>
      <w:bookmarkStart w:id="2201" w:name="_Toc24353281"/>
      <w:bookmarkStart w:id="2202" w:name="_Toc24351997"/>
      <w:bookmarkStart w:id="2203" w:name="_Toc24350884"/>
      <w:bookmarkStart w:id="2204" w:name="_Toc24201670"/>
      <w:bookmarkStart w:id="2205" w:name="_Toc24200351"/>
      <w:bookmarkStart w:id="2206" w:name="_Toc24198275"/>
      <w:bookmarkStart w:id="2207" w:name="_Toc24196199"/>
      <w:bookmarkStart w:id="2208" w:name="_Toc24194350"/>
      <w:bookmarkStart w:id="2209" w:name="_Toc24127364"/>
      <w:bookmarkStart w:id="2210" w:name="_Toc24122549"/>
      <w:bookmarkStart w:id="2211" w:name="_Toc24101619"/>
      <w:bookmarkStart w:id="2212" w:name="_Toc24096655"/>
      <w:bookmarkStart w:id="2213" w:name="_Toc24030852"/>
      <w:bookmarkStart w:id="2214" w:name="_Toc24020532"/>
      <w:bookmarkStart w:id="2215" w:name="_Toc24353280"/>
      <w:bookmarkStart w:id="2216" w:name="_Toc24351996"/>
      <w:bookmarkStart w:id="2217" w:name="_Toc24350883"/>
      <w:bookmarkStart w:id="2218" w:name="_Toc24201669"/>
      <w:bookmarkStart w:id="2219" w:name="_Toc24200350"/>
      <w:bookmarkStart w:id="2220" w:name="_Toc24198274"/>
      <w:bookmarkStart w:id="2221" w:name="_Toc24196198"/>
      <w:bookmarkStart w:id="2222" w:name="_Toc24194349"/>
      <w:bookmarkStart w:id="2223" w:name="_Toc24127363"/>
      <w:bookmarkStart w:id="2224" w:name="_Toc24122548"/>
      <w:bookmarkStart w:id="2225" w:name="_Toc24101618"/>
      <w:bookmarkStart w:id="2226" w:name="_Toc24096654"/>
      <w:bookmarkStart w:id="2227" w:name="_Toc24030851"/>
      <w:bookmarkStart w:id="2228" w:name="_Toc24020531"/>
      <w:bookmarkStart w:id="2229" w:name="_Toc24353279"/>
      <w:bookmarkStart w:id="2230" w:name="_Toc24351995"/>
      <w:bookmarkStart w:id="2231" w:name="_Toc24350882"/>
      <w:bookmarkStart w:id="2232" w:name="_Toc24201668"/>
      <w:bookmarkStart w:id="2233" w:name="_Toc24200349"/>
      <w:bookmarkStart w:id="2234" w:name="_Toc24198273"/>
      <w:bookmarkStart w:id="2235" w:name="_Toc24196197"/>
      <w:bookmarkStart w:id="2236" w:name="_Toc24194348"/>
      <w:bookmarkStart w:id="2237" w:name="_Toc24127362"/>
      <w:bookmarkStart w:id="2238" w:name="_Toc24122547"/>
      <w:bookmarkStart w:id="2239" w:name="_Toc24101617"/>
      <w:bookmarkStart w:id="2240" w:name="_Toc24096653"/>
      <w:bookmarkStart w:id="2241" w:name="_Toc24030850"/>
      <w:bookmarkStart w:id="2242" w:name="_Toc24020530"/>
      <w:bookmarkStart w:id="2243" w:name="_Toc24353278"/>
      <w:bookmarkStart w:id="2244" w:name="_Toc24351994"/>
      <w:bookmarkStart w:id="2245" w:name="_Toc24350881"/>
      <w:bookmarkStart w:id="2246" w:name="_Toc24201667"/>
      <w:bookmarkStart w:id="2247" w:name="_Toc24200348"/>
      <w:bookmarkStart w:id="2248" w:name="_Toc24198272"/>
      <w:bookmarkStart w:id="2249" w:name="_Toc24196196"/>
      <w:bookmarkStart w:id="2250" w:name="_Toc24194347"/>
      <w:bookmarkStart w:id="2251" w:name="_Toc24127361"/>
      <w:bookmarkStart w:id="2252" w:name="_Toc24122546"/>
      <w:bookmarkStart w:id="2253" w:name="_Toc24101616"/>
      <w:bookmarkStart w:id="2254" w:name="_Toc24096652"/>
      <w:bookmarkStart w:id="2255" w:name="_Toc24030849"/>
      <w:bookmarkStart w:id="2256" w:name="_Toc24020529"/>
      <w:bookmarkStart w:id="2257" w:name="_Toc24353270"/>
      <w:bookmarkStart w:id="2258" w:name="_Toc24351986"/>
      <w:bookmarkStart w:id="2259" w:name="_Toc24350873"/>
      <w:bookmarkStart w:id="2260" w:name="_Toc24201659"/>
      <w:bookmarkStart w:id="2261" w:name="_Toc24200340"/>
      <w:bookmarkStart w:id="2262" w:name="_Toc24198264"/>
      <w:bookmarkStart w:id="2263" w:name="_Toc24196188"/>
      <w:bookmarkStart w:id="2264" w:name="_Toc24194339"/>
      <w:bookmarkStart w:id="2265" w:name="_Toc24127353"/>
      <w:bookmarkStart w:id="2266" w:name="_Toc24122538"/>
      <w:bookmarkStart w:id="2267" w:name="_Toc24101608"/>
      <w:bookmarkStart w:id="2268" w:name="_Toc24096644"/>
      <w:bookmarkStart w:id="2269" w:name="_Toc24030841"/>
      <w:bookmarkStart w:id="2270" w:name="_Toc24020521"/>
      <w:bookmarkStart w:id="2271" w:name="_Toc24353268"/>
      <w:bookmarkStart w:id="2272" w:name="_Toc24351984"/>
      <w:bookmarkStart w:id="2273" w:name="_Toc24350871"/>
      <w:bookmarkStart w:id="2274" w:name="_Toc24201657"/>
      <w:bookmarkStart w:id="2275" w:name="_Toc24200338"/>
      <w:bookmarkStart w:id="2276" w:name="_Toc24198262"/>
      <w:bookmarkStart w:id="2277" w:name="_Toc24196186"/>
      <w:bookmarkStart w:id="2278" w:name="_Toc24194337"/>
      <w:bookmarkStart w:id="2279" w:name="_Toc24127351"/>
      <w:bookmarkStart w:id="2280" w:name="_Toc24122536"/>
      <w:bookmarkStart w:id="2281" w:name="_Toc24101606"/>
      <w:bookmarkStart w:id="2282" w:name="_Toc24096642"/>
      <w:bookmarkStart w:id="2283" w:name="_Toc24030839"/>
      <w:bookmarkStart w:id="2284" w:name="_Toc24020519"/>
      <w:bookmarkStart w:id="2285" w:name="_Toc24353267"/>
      <w:bookmarkStart w:id="2286" w:name="_Toc24351983"/>
      <w:bookmarkStart w:id="2287" w:name="_Toc24350870"/>
      <w:bookmarkStart w:id="2288" w:name="_Toc24201656"/>
      <w:bookmarkStart w:id="2289" w:name="_Toc24200337"/>
      <w:bookmarkStart w:id="2290" w:name="_Toc24198261"/>
      <w:bookmarkStart w:id="2291" w:name="_Toc24196185"/>
      <w:bookmarkStart w:id="2292" w:name="_Toc24194336"/>
      <w:bookmarkStart w:id="2293" w:name="_Toc24127350"/>
      <w:bookmarkStart w:id="2294" w:name="_Toc24122535"/>
      <w:bookmarkStart w:id="2295" w:name="_Toc24101605"/>
      <w:bookmarkStart w:id="2296" w:name="_Toc24096641"/>
      <w:bookmarkStart w:id="2297" w:name="_Toc24030838"/>
      <w:bookmarkStart w:id="2298" w:name="_Toc24020518"/>
      <w:bookmarkStart w:id="2299" w:name="_Toc24353264"/>
      <w:bookmarkStart w:id="2300" w:name="_Toc24351980"/>
      <w:bookmarkStart w:id="2301" w:name="_Toc24350867"/>
      <w:bookmarkStart w:id="2302" w:name="_Toc24201653"/>
      <w:bookmarkStart w:id="2303" w:name="_Toc24200334"/>
      <w:bookmarkStart w:id="2304" w:name="_Toc24198258"/>
      <w:bookmarkStart w:id="2305" w:name="_Toc24196182"/>
      <w:bookmarkStart w:id="2306" w:name="_Toc24194333"/>
      <w:bookmarkStart w:id="2307" w:name="_Toc24127347"/>
      <w:bookmarkStart w:id="2308" w:name="_Toc24122532"/>
      <w:bookmarkStart w:id="2309" w:name="_Toc24101602"/>
      <w:bookmarkStart w:id="2310" w:name="_Toc24096638"/>
      <w:bookmarkStart w:id="2311" w:name="_Toc24030835"/>
      <w:bookmarkStart w:id="2312" w:name="_Toc24020515"/>
      <w:bookmarkStart w:id="2313" w:name="_Toc24353263"/>
      <w:bookmarkStart w:id="2314" w:name="_Toc24351979"/>
      <w:bookmarkStart w:id="2315" w:name="_Toc24350866"/>
      <w:bookmarkStart w:id="2316" w:name="_Toc24201652"/>
      <w:bookmarkStart w:id="2317" w:name="_Toc24200333"/>
      <w:bookmarkStart w:id="2318" w:name="_Toc24198257"/>
      <w:bookmarkStart w:id="2319" w:name="_Toc24196181"/>
      <w:bookmarkStart w:id="2320" w:name="_Toc24194332"/>
      <w:bookmarkStart w:id="2321" w:name="_Toc24127346"/>
      <w:bookmarkStart w:id="2322" w:name="_Toc24122531"/>
      <w:bookmarkStart w:id="2323" w:name="_Toc24101601"/>
      <w:bookmarkStart w:id="2324" w:name="_Toc24096637"/>
      <w:bookmarkStart w:id="2325" w:name="_Toc24030834"/>
      <w:bookmarkStart w:id="2326" w:name="_Toc24020514"/>
      <w:bookmarkStart w:id="2327" w:name="_Toc24353260"/>
      <w:bookmarkStart w:id="2328" w:name="_Toc24351976"/>
      <w:bookmarkStart w:id="2329" w:name="_Toc24350863"/>
      <w:bookmarkStart w:id="2330" w:name="_Toc24201649"/>
      <w:bookmarkStart w:id="2331" w:name="_Toc24200330"/>
      <w:bookmarkStart w:id="2332" w:name="_Toc24198254"/>
      <w:bookmarkStart w:id="2333" w:name="_Toc24196178"/>
      <w:bookmarkStart w:id="2334" w:name="_Toc24194329"/>
      <w:bookmarkStart w:id="2335" w:name="_Toc24127343"/>
      <w:bookmarkStart w:id="2336" w:name="_Toc24122528"/>
      <w:bookmarkStart w:id="2337" w:name="_Toc24101598"/>
      <w:bookmarkStart w:id="2338" w:name="_Toc24096634"/>
      <w:bookmarkStart w:id="2339" w:name="_Toc24030831"/>
      <w:bookmarkStart w:id="2340" w:name="_Toc24020511"/>
      <w:bookmarkStart w:id="2341" w:name="_Toc24353259"/>
      <w:bookmarkStart w:id="2342" w:name="_Toc24351975"/>
      <w:bookmarkStart w:id="2343" w:name="_Toc24350862"/>
      <w:bookmarkStart w:id="2344" w:name="_Toc24201648"/>
      <w:bookmarkStart w:id="2345" w:name="_Toc24200329"/>
      <w:bookmarkStart w:id="2346" w:name="_Toc24198253"/>
      <w:bookmarkStart w:id="2347" w:name="_Toc24196177"/>
      <w:bookmarkStart w:id="2348" w:name="_Toc24194328"/>
      <w:bookmarkStart w:id="2349" w:name="_Toc24127342"/>
      <w:bookmarkStart w:id="2350" w:name="_Toc24122527"/>
      <w:bookmarkStart w:id="2351" w:name="_Toc24101597"/>
      <w:bookmarkStart w:id="2352" w:name="_Toc24096633"/>
      <w:bookmarkStart w:id="2353" w:name="_Toc24030830"/>
      <w:bookmarkStart w:id="2354" w:name="_Toc24020510"/>
      <w:bookmarkStart w:id="2355" w:name="_Toc24353258"/>
      <w:bookmarkStart w:id="2356" w:name="_Toc24351974"/>
      <w:bookmarkStart w:id="2357" w:name="_Toc24350861"/>
      <w:bookmarkStart w:id="2358" w:name="_Toc24201647"/>
      <w:bookmarkStart w:id="2359" w:name="_Toc24200328"/>
      <w:bookmarkStart w:id="2360" w:name="_Toc24198252"/>
      <w:bookmarkStart w:id="2361" w:name="_Toc24196176"/>
      <w:bookmarkStart w:id="2362" w:name="_Toc24194327"/>
      <w:bookmarkStart w:id="2363" w:name="_Toc24127341"/>
      <w:bookmarkStart w:id="2364" w:name="_Toc24122526"/>
      <w:bookmarkStart w:id="2365" w:name="_Toc24101596"/>
      <w:bookmarkStart w:id="2366" w:name="_Toc24096632"/>
      <w:bookmarkStart w:id="2367" w:name="_Toc24030829"/>
      <w:bookmarkStart w:id="2368" w:name="_Toc24020509"/>
      <w:bookmarkStart w:id="2369" w:name="_Toc24353256"/>
      <w:bookmarkStart w:id="2370" w:name="_Toc24351972"/>
      <w:bookmarkStart w:id="2371" w:name="_Toc24350859"/>
      <w:bookmarkStart w:id="2372" w:name="_Toc24201645"/>
      <w:bookmarkStart w:id="2373" w:name="_Toc24200326"/>
      <w:bookmarkStart w:id="2374" w:name="_Toc24198250"/>
      <w:bookmarkStart w:id="2375" w:name="_Toc24196174"/>
      <w:bookmarkStart w:id="2376" w:name="_Toc24194325"/>
      <w:bookmarkStart w:id="2377" w:name="_Toc24127339"/>
      <w:bookmarkStart w:id="2378" w:name="_Toc24122524"/>
      <w:bookmarkStart w:id="2379" w:name="_Toc24101594"/>
      <w:bookmarkStart w:id="2380" w:name="_Toc24096630"/>
      <w:bookmarkStart w:id="2381" w:name="_Toc24030827"/>
      <w:bookmarkStart w:id="2382" w:name="_Toc24020507"/>
      <w:bookmarkStart w:id="2383" w:name="_Toc24353254"/>
      <w:bookmarkStart w:id="2384" w:name="_Toc24351970"/>
      <w:bookmarkStart w:id="2385" w:name="_Toc24350857"/>
      <w:bookmarkStart w:id="2386" w:name="_Toc24201643"/>
      <w:bookmarkStart w:id="2387" w:name="_Toc24200324"/>
      <w:bookmarkStart w:id="2388" w:name="_Toc24198248"/>
      <w:bookmarkStart w:id="2389" w:name="_Toc24196172"/>
      <w:bookmarkStart w:id="2390" w:name="_Toc24194323"/>
      <w:bookmarkStart w:id="2391" w:name="_Toc24127337"/>
      <w:bookmarkStart w:id="2392" w:name="_Toc24122522"/>
      <w:bookmarkStart w:id="2393" w:name="_Toc24101592"/>
      <w:bookmarkStart w:id="2394" w:name="_Toc24096628"/>
      <w:bookmarkStart w:id="2395" w:name="_Toc24030825"/>
      <w:bookmarkStart w:id="2396" w:name="_Toc24020505"/>
      <w:bookmarkStart w:id="2397" w:name="_Toc24353251"/>
      <w:bookmarkStart w:id="2398" w:name="_Toc24351967"/>
      <w:bookmarkStart w:id="2399" w:name="_Toc24350854"/>
      <w:bookmarkStart w:id="2400" w:name="_Toc24201640"/>
      <w:bookmarkStart w:id="2401" w:name="_Toc24200321"/>
      <w:bookmarkStart w:id="2402" w:name="_Toc24198245"/>
      <w:bookmarkStart w:id="2403" w:name="_Toc24196169"/>
      <w:bookmarkStart w:id="2404" w:name="_Toc24194320"/>
      <w:bookmarkStart w:id="2405" w:name="_Toc24127334"/>
      <w:bookmarkStart w:id="2406" w:name="_Toc24122519"/>
      <w:bookmarkStart w:id="2407" w:name="_Toc24101589"/>
      <w:bookmarkStart w:id="2408" w:name="_Toc24096625"/>
      <w:bookmarkStart w:id="2409" w:name="_Toc24030822"/>
      <w:bookmarkStart w:id="2410" w:name="_Toc24020502"/>
      <w:bookmarkStart w:id="2411" w:name="_Toc24353247"/>
      <w:bookmarkStart w:id="2412" w:name="_Toc24351963"/>
      <w:bookmarkStart w:id="2413" w:name="_Toc24350850"/>
      <w:bookmarkStart w:id="2414" w:name="_Toc24201636"/>
      <w:bookmarkStart w:id="2415" w:name="_Toc24200317"/>
      <w:bookmarkStart w:id="2416" w:name="_Toc24198241"/>
      <w:bookmarkStart w:id="2417" w:name="_Toc24196165"/>
      <w:bookmarkStart w:id="2418" w:name="_Toc24194316"/>
      <w:bookmarkStart w:id="2419" w:name="_Toc24127330"/>
      <w:bookmarkStart w:id="2420" w:name="_Toc24122515"/>
      <w:bookmarkStart w:id="2421" w:name="_Toc24101585"/>
      <w:bookmarkStart w:id="2422" w:name="_Toc24096621"/>
      <w:bookmarkStart w:id="2423" w:name="_Toc24030818"/>
      <w:bookmarkStart w:id="2424" w:name="_Toc24020498"/>
      <w:bookmarkStart w:id="2425" w:name="_Toc24353243"/>
      <w:bookmarkStart w:id="2426" w:name="_Toc24351959"/>
      <w:bookmarkStart w:id="2427" w:name="_Toc24350846"/>
      <w:bookmarkStart w:id="2428" w:name="_Toc24201632"/>
      <w:bookmarkStart w:id="2429" w:name="_Toc24200313"/>
      <w:bookmarkStart w:id="2430" w:name="_Toc24198237"/>
      <w:bookmarkStart w:id="2431" w:name="_Toc24196161"/>
      <w:bookmarkStart w:id="2432" w:name="_Toc24194312"/>
      <w:bookmarkStart w:id="2433" w:name="_Toc24127326"/>
      <w:bookmarkStart w:id="2434" w:name="_Toc24122511"/>
      <w:bookmarkStart w:id="2435" w:name="_Toc24101581"/>
      <w:bookmarkStart w:id="2436" w:name="_Toc24096617"/>
      <w:bookmarkStart w:id="2437" w:name="_Toc24030814"/>
      <w:bookmarkStart w:id="2438" w:name="_Toc24020494"/>
      <w:bookmarkStart w:id="2439" w:name="_Toc24353242"/>
      <w:bookmarkStart w:id="2440" w:name="_Toc24351958"/>
      <w:bookmarkStart w:id="2441" w:name="_Toc24350845"/>
      <w:bookmarkStart w:id="2442" w:name="_Toc24201631"/>
      <w:bookmarkStart w:id="2443" w:name="_Toc24200312"/>
      <w:bookmarkStart w:id="2444" w:name="_Toc24198236"/>
      <w:bookmarkStart w:id="2445" w:name="_Toc24196160"/>
      <w:bookmarkStart w:id="2446" w:name="_Toc24194311"/>
      <w:bookmarkStart w:id="2447" w:name="_Toc24127325"/>
      <w:bookmarkStart w:id="2448" w:name="_Toc24122510"/>
      <w:bookmarkStart w:id="2449" w:name="_Toc24101580"/>
      <w:bookmarkStart w:id="2450" w:name="_Toc24096616"/>
      <w:bookmarkStart w:id="2451" w:name="_Toc24030813"/>
      <w:bookmarkStart w:id="2452" w:name="_Toc24020493"/>
      <w:bookmarkStart w:id="2453" w:name="_Toc24353241"/>
      <w:bookmarkStart w:id="2454" w:name="_Toc24351957"/>
      <w:bookmarkStart w:id="2455" w:name="_Toc24350844"/>
      <w:bookmarkStart w:id="2456" w:name="_Toc24201630"/>
      <w:bookmarkStart w:id="2457" w:name="_Toc24200311"/>
      <w:bookmarkStart w:id="2458" w:name="_Toc24198235"/>
      <w:bookmarkStart w:id="2459" w:name="_Toc24196159"/>
      <w:bookmarkStart w:id="2460" w:name="_Toc24194310"/>
      <w:bookmarkStart w:id="2461" w:name="_Toc24127324"/>
      <w:bookmarkStart w:id="2462" w:name="_Toc24122509"/>
      <w:bookmarkStart w:id="2463" w:name="_Toc24101579"/>
      <w:bookmarkStart w:id="2464" w:name="_Toc24096615"/>
      <w:bookmarkStart w:id="2465" w:name="_Toc24030812"/>
      <w:bookmarkStart w:id="2466" w:name="_Toc24020492"/>
      <w:bookmarkStart w:id="2467" w:name="_Toc24353240"/>
      <w:bookmarkStart w:id="2468" w:name="_Toc24351956"/>
      <w:bookmarkStart w:id="2469" w:name="_Toc24350843"/>
      <w:bookmarkStart w:id="2470" w:name="_Toc24201629"/>
      <w:bookmarkStart w:id="2471" w:name="_Toc24200310"/>
      <w:bookmarkStart w:id="2472" w:name="_Toc24198234"/>
      <w:bookmarkStart w:id="2473" w:name="_Toc24196158"/>
      <w:bookmarkStart w:id="2474" w:name="_Toc24194309"/>
      <w:bookmarkStart w:id="2475" w:name="_Toc24127323"/>
      <w:bookmarkStart w:id="2476" w:name="_Toc24122508"/>
      <w:bookmarkStart w:id="2477" w:name="_Toc24101578"/>
      <w:bookmarkStart w:id="2478" w:name="_Toc24096614"/>
      <w:bookmarkStart w:id="2479" w:name="_Toc24030811"/>
      <w:bookmarkStart w:id="2480" w:name="_Toc24020491"/>
      <w:bookmarkStart w:id="2481" w:name="_Toc24353239"/>
      <w:bookmarkStart w:id="2482" w:name="_Toc24351955"/>
      <w:bookmarkStart w:id="2483" w:name="_Toc24350842"/>
      <w:bookmarkStart w:id="2484" w:name="_Toc24201628"/>
      <w:bookmarkStart w:id="2485" w:name="_Toc24200309"/>
      <w:bookmarkStart w:id="2486" w:name="_Toc24198233"/>
      <w:bookmarkStart w:id="2487" w:name="_Toc24196157"/>
      <w:bookmarkStart w:id="2488" w:name="_Toc24194308"/>
      <w:bookmarkStart w:id="2489" w:name="_Toc24127322"/>
      <w:bookmarkStart w:id="2490" w:name="_Toc24122507"/>
      <w:bookmarkStart w:id="2491" w:name="_Toc24101577"/>
      <w:bookmarkStart w:id="2492" w:name="_Toc24096613"/>
      <w:bookmarkStart w:id="2493" w:name="_Toc24030810"/>
      <w:bookmarkStart w:id="2494" w:name="_Toc24020490"/>
      <w:bookmarkStart w:id="2495" w:name="_Toc24353238"/>
      <w:bookmarkStart w:id="2496" w:name="_Toc24351954"/>
      <w:bookmarkStart w:id="2497" w:name="_Toc24350841"/>
      <w:bookmarkStart w:id="2498" w:name="_Toc24201627"/>
      <w:bookmarkStart w:id="2499" w:name="_Toc24200308"/>
      <w:bookmarkStart w:id="2500" w:name="_Toc24198232"/>
      <w:bookmarkStart w:id="2501" w:name="_Toc24196156"/>
      <w:bookmarkStart w:id="2502" w:name="_Toc24194307"/>
      <w:bookmarkStart w:id="2503" w:name="_Toc24127321"/>
      <w:bookmarkStart w:id="2504" w:name="_Toc24122506"/>
      <w:bookmarkStart w:id="2505" w:name="_Toc24101576"/>
      <w:bookmarkStart w:id="2506" w:name="_Toc24096612"/>
      <w:bookmarkStart w:id="2507" w:name="_Toc24030809"/>
      <w:bookmarkStart w:id="2508" w:name="_Toc24020489"/>
      <w:bookmarkStart w:id="2509" w:name="_Toc24353237"/>
      <w:bookmarkStart w:id="2510" w:name="_Toc24351953"/>
      <w:bookmarkStart w:id="2511" w:name="_Toc24350840"/>
      <w:bookmarkStart w:id="2512" w:name="_Toc24201626"/>
      <w:bookmarkStart w:id="2513" w:name="_Toc24200307"/>
      <w:bookmarkStart w:id="2514" w:name="_Toc24198231"/>
      <w:bookmarkStart w:id="2515" w:name="_Toc24196155"/>
      <w:bookmarkStart w:id="2516" w:name="_Toc24194306"/>
      <w:bookmarkStart w:id="2517" w:name="_Toc24127320"/>
      <w:bookmarkStart w:id="2518" w:name="_Toc24122505"/>
      <w:bookmarkStart w:id="2519" w:name="_Toc24101575"/>
      <w:bookmarkStart w:id="2520" w:name="_Toc24096611"/>
      <w:bookmarkStart w:id="2521" w:name="_Toc24030808"/>
      <w:bookmarkStart w:id="2522" w:name="_Toc24020488"/>
      <w:bookmarkStart w:id="2523" w:name="_Toc24353234"/>
      <w:bookmarkStart w:id="2524" w:name="_Toc24351950"/>
      <w:bookmarkStart w:id="2525" w:name="_Toc24350837"/>
      <w:bookmarkStart w:id="2526" w:name="_Toc24201623"/>
      <w:bookmarkStart w:id="2527" w:name="_Toc24200304"/>
      <w:bookmarkStart w:id="2528" w:name="_Toc24198228"/>
      <w:bookmarkStart w:id="2529" w:name="_Toc24196152"/>
      <w:bookmarkStart w:id="2530" w:name="_Toc24194303"/>
      <w:bookmarkStart w:id="2531" w:name="_Toc24127317"/>
      <w:bookmarkStart w:id="2532" w:name="_Toc24122502"/>
      <w:bookmarkStart w:id="2533" w:name="_Toc24101572"/>
      <w:bookmarkStart w:id="2534" w:name="_Toc24096608"/>
      <w:bookmarkStart w:id="2535" w:name="_Toc24030805"/>
      <w:bookmarkStart w:id="2536" w:name="_Toc24020485"/>
      <w:bookmarkStart w:id="2537" w:name="_Toc24353232"/>
      <w:bookmarkStart w:id="2538" w:name="_Toc24351948"/>
      <w:bookmarkStart w:id="2539" w:name="_Toc24350835"/>
      <w:bookmarkStart w:id="2540" w:name="_Toc24201621"/>
      <w:bookmarkStart w:id="2541" w:name="_Toc24200302"/>
      <w:bookmarkStart w:id="2542" w:name="_Toc24198226"/>
      <w:bookmarkStart w:id="2543" w:name="_Toc24196150"/>
      <w:bookmarkStart w:id="2544" w:name="_Toc24194301"/>
      <w:bookmarkStart w:id="2545" w:name="_Toc24127315"/>
      <w:bookmarkStart w:id="2546" w:name="_Toc24122500"/>
      <w:bookmarkStart w:id="2547" w:name="_Toc24101570"/>
      <w:bookmarkStart w:id="2548" w:name="_Toc24096606"/>
      <w:bookmarkStart w:id="2549" w:name="_Toc24030803"/>
      <w:bookmarkStart w:id="2550" w:name="_Toc24020483"/>
      <w:bookmarkStart w:id="2551" w:name="_Toc24353231"/>
      <w:bookmarkStart w:id="2552" w:name="_Toc24351947"/>
      <w:bookmarkStart w:id="2553" w:name="_Toc24350834"/>
      <w:bookmarkStart w:id="2554" w:name="_Toc24201620"/>
      <w:bookmarkStart w:id="2555" w:name="_Toc24200301"/>
      <w:bookmarkStart w:id="2556" w:name="_Toc24198225"/>
      <w:bookmarkStart w:id="2557" w:name="_Toc24196149"/>
      <w:bookmarkStart w:id="2558" w:name="_Toc24194300"/>
      <w:bookmarkStart w:id="2559" w:name="_Toc24127314"/>
      <w:bookmarkStart w:id="2560" w:name="_Toc24122499"/>
      <w:bookmarkStart w:id="2561" w:name="_Toc24101569"/>
      <w:bookmarkStart w:id="2562" w:name="_Toc24096605"/>
      <w:bookmarkStart w:id="2563" w:name="_Toc24030802"/>
      <w:bookmarkStart w:id="2564" w:name="_Toc24020482"/>
      <w:bookmarkStart w:id="2565" w:name="_Toc24353230"/>
      <w:bookmarkStart w:id="2566" w:name="_Toc24351946"/>
      <w:bookmarkStart w:id="2567" w:name="_Toc24350833"/>
      <w:bookmarkStart w:id="2568" w:name="_Toc24201619"/>
      <w:bookmarkStart w:id="2569" w:name="_Toc24200300"/>
      <w:bookmarkStart w:id="2570" w:name="_Toc24198224"/>
      <w:bookmarkStart w:id="2571" w:name="_Toc24196148"/>
      <w:bookmarkStart w:id="2572" w:name="_Toc24194299"/>
      <w:bookmarkStart w:id="2573" w:name="_Toc24127313"/>
      <w:bookmarkStart w:id="2574" w:name="_Toc24122498"/>
      <w:bookmarkStart w:id="2575" w:name="_Toc24101568"/>
      <w:bookmarkStart w:id="2576" w:name="_Toc24096604"/>
      <w:bookmarkStart w:id="2577" w:name="_Toc24030801"/>
      <w:bookmarkStart w:id="2578" w:name="_Toc24020481"/>
      <w:bookmarkStart w:id="2579" w:name="_Toc24353229"/>
      <w:bookmarkStart w:id="2580" w:name="_Toc24351945"/>
      <w:bookmarkStart w:id="2581" w:name="_Toc24350832"/>
      <w:bookmarkStart w:id="2582" w:name="_Toc24201618"/>
      <w:bookmarkStart w:id="2583" w:name="_Toc24200299"/>
      <w:bookmarkStart w:id="2584" w:name="_Toc24198223"/>
      <w:bookmarkStart w:id="2585" w:name="_Toc24196147"/>
      <w:bookmarkStart w:id="2586" w:name="_Toc24194298"/>
      <w:bookmarkStart w:id="2587" w:name="_Toc24127312"/>
      <w:bookmarkStart w:id="2588" w:name="_Toc24122497"/>
      <w:bookmarkStart w:id="2589" w:name="_Toc24101567"/>
      <w:bookmarkStart w:id="2590" w:name="_Toc24096603"/>
      <w:bookmarkStart w:id="2591" w:name="_Toc24030800"/>
      <w:bookmarkStart w:id="2592" w:name="_Toc24020480"/>
      <w:bookmarkStart w:id="2593" w:name="_Toc24353226"/>
      <w:bookmarkStart w:id="2594" w:name="_Toc24351942"/>
      <w:bookmarkStart w:id="2595" w:name="_Toc24350829"/>
      <w:bookmarkStart w:id="2596" w:name="_Toc24201615"/>
      <w:bookmarkStart w:id="2597" w:name="_Toc24200296"/>
      <w:bookmarkStart w:id="2598" w:name="_Toc24198220"/>
      <w:bookmarkStart w:id="2599" w:name="_Toc24196144"/>
      <w:bookmarkStart w:id="2600" w:name="_Toc24194295"/>
      <w:bookmarkStart w:id="2601" w:name="_Toc24127309"/>
      <w:bookmarkStart w:id="2602" w:name="_Toc24122494"/>
      <w:bookmarkStart w:id="2603" w:name="_Toc24101564"/>
      <w:bookmarkStart w:id="2604" w:name="_Toc24096600"/>
      <w:bookmarkStart w:id="2605" w:name="_Toc24030797"/>
      <w:bookmarkStart w:id="2606" w:name="_Toc24020477"/>
      <w:bookmarkStart w:id="2607" w:name="_Toc24353222"/>
      <w:bookmarkStart w:id="2608" w:name="_Toc24351938"/>
      <w:bookmarkStart w:id="2609" w:name="_Toc24350825"/>
      <w:bookmarkStart w:id="2610" w:name="_Toc24201611"/>
      <w:bookmarkStart w:id="2611" w:name="_Toc24200292"/>
      <w:bookmarkStart w:id="2612" w:name="_Toc24198216"/>
      <w:bookmarkStart w:id="2613" w:name="_Toc24196140"/>
      <w:bookmarkStart w:id="2614" w:name="_Toc24194291"/>
      <w:bookmarkStart w:id="2615" w:name="_Toc24127305"/>
      <w:bookmarkStart w:id="2616" w:name="_Toc24122490"/>
      <w:bookmarkStart w:id="2617" w:name="_Toc24101560"/>
      <w:bookmarkStart w:id="2618" w:name="_Toc24096596"/>
      <w:bookmarkStart w:id="2619" w:name="_Toc24030793"/>
      <w:bookmarkStart w:id="2620" w:name="_Toc24020473"/>
      <w:bookmarkStart w:id="2621" w:name="_Toc24353221"/>
      <w:bookmarkStart w:id="2622" w:name="_Toc24351937"/>
      <w:bookmarkStart w:id="2623" w:name="_Toc24350824"/>
      <w:bookmarkStart w:id="2624" w:name="_Toc24201610"/>
      <w:bookmarkStart w:id="2625" w:name="_Toc24200291"/>
      <w:bookmarkStart w:id="2626" w:name="_Toc24198215"/>
      <w:bookmarkStart w:id="2627" w:name="_Toc24196139"/>
      <w:bookmarkStart w:id="2628" w:name="_Toc24194290"/>
      <w:bookmarkStart w:id="2629" w:name="_Toc24127304"/>
      <w:bookmarkStart w:id="2630" w:name="_Toc24122489"/>
      <w:bookmarkStart w:id="2631" w:name="_Toc24101559"/>
      <w:bookmarkStart w:id="2632" w:name="_Toc24096595"/>
      <w:bookmarkStart w:id="2633" w:name="_Toc24030792"/>
      <w:bookmarkStart w:id="2634" w:name="_Toc24020472"/>
      <w:bookmarkStart w:id="2635" w:name="_Toc24353219"/>
      <w:bookmarkStart w:id="2636" w:name="_Toc24351935"/>
      <w:bookmarkStart w:id="2637" w:name="_Toc24350822"/>
      <w:bookmarkStart w:id="2638" w:name="_Toc24201608"/>
      <w:bookmarkStart w:id="2639" w:name="_Toc24200289"/>
      <w:bookmarkStart w:id="2640" w:name="_Toc24198213"/>
      <w:bookmarkStart w:id="2641" w:name="_Toc24196137"/>
      <w:bookmarkStart w:id="2642" w:name="_Toc24194288"/>
      <w:bookmarkStart w:id="2643" w:name="_Toc24127302"/>
      <w:bookmarkStart w:id="2644" w:name="_Toc24122487"/>
      <w:bookmarkStart w:id="2645" w:name="_Toc24101557"/>
      <w:bookmarkStart w:id="2646" w:name="_Toc24096593"/>
      <w:bookmarkStart w:id="2647" w:name="_Toc24030790"/>
      <w:bookmarkStart w:id="2648" w:name="_Toc24020470"/>
      <w:bookmarkStart w:id="2649" w:name="_Toc24353218"/>
      <w:bookmarkStart w:id="2650" w:name="_Toc24351934"/>
      <w:bookmarkStart w:id="2651" w:name="_Toc24350821"/>
      <w:bookmarkStart w:id="2652" w:name="_Toc24201607"/>
      <w:bookmarkStart w:id="2653" w:name="_Toc24200288"/>
      <w:bookmarkStart w:id="2654" w:name="_Toc24198212"/>
      <w:bookmarkStart w:id="2655" w:name="_Toc24196136"/>
      <w:bookmarkStart w:id="2656" w:name="_Toc24194287"/>
      <w:bookmarkStart w:id="2657" w:name="_Toc24127301"/>
      <w:bookmarkStart w:id="2658" w:name="_Toc24122486"/>
      <w:bookmarkStart w:id="2659" w:name="_Toc24101556"/>
      <w:bookmarkStart w:id="2660" w:name="_Toc24096592"/>
      <w:bookmarkStart w:id="2661" w:name="_Toc24030789"/>
      <w:bookmarkStart w:id="2662" w:name="_Toc24020469"/>
      <w:bookmarkStart w:id="2663" w:name="_Toc24353217"/>
      <w:bookmarkStart w:id="2664" w:name="_Toc24351933"/>
      <w:bookmarkStart w:id="2665" w:name="_Toc24350820"/>
      <w:bookmarkStart w:id="2666" w:name="_Toc24201606"/>
      <w:bookmarkStart w:id="2667" w:name="_Toc24200287"/>
      <w:bookmarkStart w:id="2668" w:name="_Toc24198211"/>
      <w:bookmarkStart w:id="2669" w:name="_Toc24196135"/>
      <w:bookmarkStart w:id="2670" w:name="_Toc24194286"/>
      <w:bookmarkStart w:id="2671" w:name="_Toc24127300"/>
      <w:bookmarkStart w:id="2672" w:name="_Toc24122485"/>
      <w:bookmarkStart w:id="2673" w:name="_Toc24101555"/>
      <w:bookmarkStart w:id="2674" w:name="_Toc24096591"/>
      <w:bookmarkStart w:id="2675" w:name="_Toc24030788"/>
      <w:bookmarkStart w:id="2676" w:name="_Toc24020468"/>
      <w:bookmarkStart w:id="2677" w:name="_Toc24353215"/>
      <w:bookmarkStart w:id="2678" w:name="_Toc24351931"/>
      <w:bookmarkStart w:id="2679" w:name="_Toc24350818"/>
      <w:bookmarkStart w:id="2680" w:name="_Toc24201604"/>
      <w:bookmarkStart w:id="2681" w:name="_Toc24200285"/>
      <w:bookmarkStart w:id="2682" w:name="_Toc24198209"/>
      <w:bookmarkStart w:id="2683" w:name="_Toc24196133"/>
      <w:bookmarkStart w:id="2684" w:name="_Toc24194284"/>
      <w:bookmarkStart w:id="2685" w:name="_Toc24127298"/>
      <w:bookmarkStart w:id="2686" w:name="_Toc24122483"/>
      <w:bookmarkStart w:id="2687" w:name="_Toc24101553"/>
      <w:bookmarkStart w:id="2688" w:name="_Toc24096589"/>
      <w:bookmarkStart w:id="2689" w:name="_Toc24030786"/>
      <w:bookmarkStart w:id="2690" w:name="_Toc24020466"/>
      <w:bookmarkStart w:id="2691" w:name="_Toc24353214"/>
      <w:bookmarkStart w:id="2692" w:name="_Toc24351930"/>
      <w:bookmarkStart w:id="2693" w:name="_Toc24350817"/>
      <w:bookmarkStart w:id="2694" w:name="_Toc24201603"/>
      <w:bookmarkStart w:id="2695" w:name="_Toc24200284"/>
      <w:bookmarkStart w:id="2696" w:name="_Toc24198208"/>
      <w:bookmarkStart w:id="2697" w:name="_Toc24196132"/>
      <w:bookmarkStart w:id="2698" w:name="_Toc24194283"/>
      <w:bookmarkStart w:id="2699" w:name="_Toc24127297"/>
      <w:bookmarkStart w:id="2700" w:name="_Toc24122482"/>
      <w:bookmarkStart w:id="2701" w:name="_Toc24101552"/>
      <w:bookmarkStart w:id="2702" w:name="_Toc24096588"/>
      <w:bookmarkStart w:id="2703" w:name="_Toc24030785"/>
      <w:bookmarkStart w:id="2704" w:name="_Toc24020465"/>
      <w:bookmarkStart w:id="2705" w:name="_Toc24353212"/>
      <w:bookmarkStart w:id="2706" w:name="_Toc24351928"/>
      <w:bookmarkStart w:id="2707" w:name="_Toc24350815"/>
      <w:bookmarkStart w:id="2708" w:name="_Toc24201601"/>
      <w:bookmarkStart w:id="2709" w:name="_Toc24200282"/>
      <w:bookmarkStart w:id="2710" w:name="_Toc24198206"/>
      <w:bookmarkStart w:id="2711" w:name="_Toc24196130"/>
      <w:bookmarkStart w:id="2712" w:name="_Toc24194281"/>
      <w:bookmarkStart w:id="2713" w:name="_Toc24127295"/>
      <w:bookmarkStart w:id="2714" w:name="_Toc24122480"/>
      <w:bookmarkStart w:id="2715" w:name="_Toc24101550"/>
      <w:bookmarkStart w:id="2716" w:name="_Toc24096586"/>
      <w:bookmarkStart w:id="2717" w:name="_Toc24030783"/>
      <w:bookmarkStart w:id="2718" w:name="_Toc24020463"/>
      <w:bookmarkStart w:id="2719" w:name="_Toc24353210"/>
      <w:bookmarkStart w:id="2720" w:name="_Toc24351926"/>
      <w:bookmarkStart w:id="2721" w:name="_Toc24350813"/>
      <w:bookmarkStart w:id="2722" w:name="_Toc24201599"/>
      <w:bookmarkStart w:id="2723" w:name="_Toc24200280"/>
      <w:bookmarkStart w:id="2724" w:name="_Toc24198204"/>
      <w:bookmarkStart w:id="2725" w:name="_Toc24196128"/>
      <w:bookmarkStart w:id="2726" w:name="_Toc24194279"/>
      <w:bookmarkStart w:id="2727" w:name="_Toc24127293"/>
      <w:bookmarkStart w:id="2728" w:name="_Toc24122478"/>
      <w:bookmarkStart w:id="2729" w:name="_Toc24101548"/>
      <w:bookmarkStart w:id="2730" w:name="_Toc24096584"/>
      <w:bookmarkStart w:id="2731" w:name="_Toc24030781"/>
      <w:bookmarkStart w:id="2732" w:name="_Toc24020461"/>
      <w:bookmarkStart w:id="2733" w:name="_Toc24353209"/>
      <w:bookmarkStart w:id="2734" w:name="_Toc24351925"/>
      <w:bookmarkStart w:id="2735" w:name="_Toc24350812"/>
      <w:bookmarkStart w:id="2736" w:name="_Toc24201598"/>
      <w:bookmarkStart w:id="2737" w:name="_Toc24200279"/>
      <w:bookmarkStart w:id="2738" w:name="_Toc24198203"/>
      <w:bookmarkStart w:id="2739" w:name="_Toc24196127"/>
      <w:bookmarkStart w:id="2740" w:name="_Toc24194278"/>
      <w:bookmarkStart w:id="2741" w:name="_Toc24127292"/>
      <w:bookmarkStart w:id="2742" w:name="_Toc24122477"/>
      <w:bookmarkStart w:id="2743" w:name="_Toc24101547"/>
      <w:bookmarkStart w:id="2744" w:name="_Toc24096583"/>
      <w:bookmarkStart w:id="2745" w:name="_Toc24030780"/>
      <w:bookmarkStart w:id="2746" w:name="_Toc24020460"/>
      <w:bookmarkStart w:id="2747" w:name="_Toc24353208"/>
      <w:bookmarkStart w:id="2748" w:name="_Toc24351924"/>
      <w:bookmarkStart w:id="2749" w:name="_Toc24350811"/>
      <w:bookmarkStart w:id="2750" w:name="_Toc24201597"/>
      <w:bookmarkStart w:id="2751" w:name="_Toc24200278"/>
      <w:bookmarkStart w:id="2752" w:name="_Toc24198202"/>
      <w:bookmarkStart w:id="2753" w:name="_Toc24196126"/>
      <w:bookmarkStart w:id="2754" w:name="_Toc24194277"/>
      <w:bookmarkStart w:id="2755" w:name="_Toc24127291"/>
      <w:bookmarkStart w:id="2756" w:name="_Toc24122476"/>
      <w:bookmarkStart w:id="2757" w:name="_Toc24101546"/>
      <w:bookmarkStart w:id="2758" w:name="_Toc24096582"/>
      <w:bookmarkStart w:id="2759" w:name="_Toc24030779"/>
      <w:bookmarkStart w:id="2760" w:name="_Toc24020459"/>
      <w:bookmarkStart w:id="2761" w:name="_Toc24353207"/>
      <w:bookmarkStart w:id="2762" w:name="_Toc24351923"/>
      <w:bookmarkStart w:id="2763" w:name="_Toc24350810"/>
      <w:bookmarkStart w:id="2764" w:name="_Toc24201596"/>
      <w:bookmarkStart w:id="2765" w:name="_Toc24200277"/>
      <w:bookmarkStart w:id="2766" w:name="_Toc24198201"/>
      <w:bookmarkStart w:id="2767" w:name="_Toc24196125"/>
      <w:bookmarkStart w:id="2768" w:name="_Toc24194276"/>
      <w:bookmarkStart w:id="2769" w:name="_Toc24127290"/>
      <w:bookmarkStart w:id="2770" w:name="_Toc24122475"/>
      <w:bookmarkStart w:id="2771" w:name="_Toc24101545"/>
      <w:bookmarkStart w:id="2772" w:name="_Toc24096581"/>
      <w:bookmarkStart w:id="2773" w:name="_Toc24030778"/>
      <w:bookmarkStart w:id="2774" w:name="_Toc24020458"/>
      <w:bookmarkStart w:id="2775" w:name="_Toc24353206"/>
      <w:bookmarkStart w:id="2776" w:name="_Toc24351922"/>
      <w:bookmarkStart w:id="2777" w:name="_Toc24350809"/>
      <w:bookmarkStart w:id="2778" w:name="_Toc24201595"/>
      <w:bookmarkStart w:id="2779" w:name="_Toc24200276"/>
      <w:bookmarkStart w:id="2780" w:name="_Toc24198200"/>
      <w:bookmarkStart w:id="2781" w:name="_Toc24196124"/>
      <w:bookmarkStart w:id="2782" w:name="_Toc24194275"/>
      <w:bookmarkStart w:id="2783" w:name="_Toc24127289"/>
      <w:bookmarkStart w:id="2784" w:name="_Toc24122474"/>
      <w:bookmarkStart w:id="2785" w:name="_Toc24101544"/>
      <w:bookmarkStart w:id="2786" w:name="_Toc24096580"/>
      <w:bookmarkStart w:id="2787" w:name="_Toc24030777"/>
      <w:bookmarkStart w:id="2788" w:name="_Toc24020457"/>
      <w:bookmarkStart w:id="2789" w:name="_Toc24353205"/>
      <w:bookmarkStart w:id="2790" w:name="_Toc24351921"/>
      <w:bookmarkStart w:id="2791" w:name="_Toc24350808"/>
      <w:bookmarkStart w:id="2792" w:name="_Toc24201594"/>
      <w:bookmarkStart w:id="2793" w:name="_Toc24200275"/>
      <w:bookmarkStart w:id="2794" w:name="_Toc24198199"/>
      <w:bookmarkStart w:id="2795" w:name="_Toc24196123"/>
      <w:bookmarkStart w:id="2796" w:name="_Toc24194274"/>
      <w:bookmarkStart w:id="2797" w:name="_Toc24127288"/>
      <w:bookmarkStart w:id="2798" w:name="_Toc24122473"/>
      <w:bookmarkStart w:id="2799" w:name="_Toc24101543"/>
      <w:bookmarkStart w:id="2800" w:name="_Toc24096579"/>
      <w:bookmarkStart w:id="2801" w:name="_Toc24030776"/>
      <w:bookmarkStart w:id="2802" w:name="_Toc24020456"/>
      <w:bookmarkStart w:id="2803" w:name="_Toc24353204"/>
      <w:bookmarkStart w:id="2804" w:name="_Toc24351920"/>
      <w:bookmarkStart w:id="2805" w:name="_Toc24350807"/>
      <w:bookmarkStart w:id="2806" w:name="_Toc24201593"/>
      <w:bookmarkStart w:id="2807" w:name="_Toc24200274"/>
      <w:bookmarkStart w:id="2808" w:name="_Toc24198198"/>
      <w:bookmarkStart w:id="2809" w:name="_Toc24196122"/>
      <w:bookmarkStart w:id="2810" w:name="_Toc24194273"/>
      <w:bookmarkStart w:id="2811" w:name="_Toc24127287"/>
      <w:bookmarkStart w:id="2812" w:name="_Toc24122472"/>
      <w:bookmarkStart w:id="2813" w:name="_Toc24101542"/>
      <w:bookmarkStart w:id="2814" w:name="_Toc24096578"/>
      <w:bookmarkStart w:id="2815" w:name="_Toc24030775"/>
      <w:bookmarkStart w:id="2816" w:name="_Toc24020455"/>
      <w:bookmarkStart w:id="2817" w:name="_Toc24353202"/>
      <w:bookmarkStart w:id="2818" w:name="_Toc24351918"/>
      <w:bookmarkStart w:id="2819" w:name="_Toc24350805"/>
      <w:bookmarkStart w:id="2820" w:name="_Toc24201591"/>
      <w:bookmarkStart w:id="2821" w:name="_Toc24200272"/>
      <w:bookmarkStart w:id="2822" w:name="_Toc24198196"/>
      <w:bookmarkStart w:id="2823" w:name="_Toc24196120"/>
      <w:bookmarkStart w:id="2824" w:name="_Toc24194271"/>
      <w:bookmarkStart w:id="2825" w:name="_Toc24127285"/>
      <w:bookmarkStart w:id="2826" w:name="_Toc24122470"/>
      <w:bookmarkStart w:id="2827" w:name="_Toc24101540"/>
      <w:bookmarkStart w:id="2828" w:name="_Toc24096576"/>
      <w:bookmarkStart w:id="2829" w:name="_Toc24030773"/>
      <w:bookmarkStart w:id="2830" w:name="_Toc24020453"/>
      <w:bookmarkStart w:id="2831" w:name="_Toc24353200"/>
      <w:bookmarkStart w:id="2832" w:name="_Toc24351916"/>
      <w:bookmarkStart w:id="2833" w:name="_Toc24350803"/>
      <w:bookmarkStart w:id="2834" w:name="_Toc24201589"/>
      <w:bookmarkStart w:id="2835" w:name="_Toc24200270"/>
      <w:bookmarkStart w:id="2836" w:name="_Toc24198194"/>
      <w:bookmarkStart w:id="2837" w:name="_Toc24196118"/>
      <w:bookmarkStart w:id="2838" w:name="_Toc24194269"/>
      <w:bookmarkStart w:id="2839" w:name="_Toc24127283"/>
      <w:bookmarkStart w:id="2840" w:name="_Toc24122468"/>
      <w:bookmarkStart w:id="2841" w:name="_Toc24101538"/>
      <w:bookmarkStart w:id="2842" w:name="_Toc24096574"/>
      <w:bookmarkStart w:id="2843" w:name="_Toc24030771"/>
      <w:bookmarkStart w:id="2844" w:name="_Toc24020451"/>
      <w:bookmarkStart w:id="2845" w:name="_Toc24353199"/>
      <w:bookmarkStart w:id="2846" w:name="_Toc24351915"/>
      <w:bookmarkStart w:id="2847" w:name="_Toc24350802"/>
      <w:bookmarkStart w:id="2848" w:name="_Toc24201588"/>
      <w:bookmarkStart w:id="2849" w:name="_Toc24200269"/>
      <w:bookmarkStart w:id="2850" w:name="_Toc24198193"/>
      <w:bookmarkStart w:id="2851" w:name="_Toc24196117"/>
      <w:bookmarkStart w:id="2852" w:name="_Toc24194268"/>
      <w:bookmarkStart w:id="2853" w:name="_Toc24127282"/>
      <w:bookmarkStart w:id="2854" w:name="_Toc24122467"/>
      <w:bookmarkStart w:id="2855" w:name="_Toc24101537"/>
      <w:bookmarkStart w:id="2856" w:name="_Toc24096573"/>
      <w:bookmarkStart w:id="2857" w:name="_Toc24030770"/>
      <w:bookmarkStart w:id="2858" w:name="_Toc24020450"/>
      <w:bookmarkStart w:id="2859" w:name="_Toc24353198"/>
      <w:bookmarkStart w:id="2860" w:name="_Toc24351914"/>
      <w:bookmarkStart w:id="2861" w:name="_Toc24350801"/>
      <w:bookmarkStart w:id="2862" w:name="_Toc24201587"/>
      <w:bookmarkStart w:id="2863" w:name="_Toc24200268"/>
      <w:bookmarkStart w:id="2864" w:name="_Toc24198192"/>
      <w:bookmarkStart w:id="2865" w:name="_Toc24196116"/>
      <w:bookmarkStart w:id="2866" w:name="_Toc24194267"/>
      <w:bookmarkStart w:id="2867" w:name="_Toc24127281"/>
      <w:bookmarkStart w:id="2868" w:name="_Toc24122466"/>
      <w:bookmarkStart w:id="2869" w:name="_Toc24101536"/>
      <w:bookmarkStart w:id="2870" w:name="_Toc24096572"/>
      <w:bookmarkStart w:id="2871" w:name="_Toc24030769"/>
      <w:bookmarkStart w:id="2872" w:name="_Toc24020449"/>
      <w:bookmarkStart w:id="2873" w:name="_Toc24353196"/>
      <w:bookmarkStart w:id="2874" w:name="_Toc24351912"/>
      <w:bookmarkStart w:id="2875" w:name="_Toc24350799"/>
      <w:bookmarkStart w:id="2876" w:name="_Toc24201585"/>
      <w:bookmarkStart w:id="2877" w:name="_Toc24200266"/>
      <w:bookmarkStart w:id="2878" w:name="_Toc24198190"/>
      <w:bookmarkStart w:id="2879" w:name="_Toc24196114"/>
      <w:bookmarkStart w:id="2880" w:name="_Toc24194265"/>
      <w:bookmarkStart w:id="2881" w:name="_Toc24127279"/>
      <w:bookmarkStart w:id="2882" w:name="_Toc24122464"/>
      <w:bookmarkStart w:id="2883" w:name="_Toc24101534"/>
      <w:bookmarkStart w:id="2884" w:name="_Toc24096570"/>
      <w:bookmarkStart w:id="2885" w:name="_Toc24030767"/>
      <w:bookmarkStart w:id="2886" w:name="_Toc24020447"/>
      <w:bookmarkStart w:id="2887" w:name="_Toc24353195"/>
      <w:bookmarkStart w:id="2888" w:name="_Toc24351911"/>
      <w:bookmarkStart w:id="2889" w:name="_Toc24350798"/>
      <w:bookmarkStart w:id="2890" w:name="_Toc24201584"/>
      <w:bookmarkStart w:id="2891" w:name="_Toc24200265"/>
      <w:bookmarkStart w:id="2892" w:name="_Toc24198189"/>
      <w:bookmarkStart w:id="2893" w:name="_Toc24196113"/>
      <w:bookmarkStart w:id="2894" w:name="_Toc24194264"/>
      <w:bookmarkStart w:id="2895" w:name="_Toc24127278"/>
      <w:bookmarkStart w:id="2896" w:name="_Toc24122463"/>
      <w:bookmarkStart w:id="2897" w:name="_Toc24101533"/>
      <w:bookmarkStart w:id="2898" w:name="_Toc24096569"/>
      <w:bookmarkStart w:id="2899" w:name="_Toc24030766"/>
      <w:bookmarkStart w:id="2900" w:name="_Toc24020446"/>
      <w:bookmarkStart w:id="2901" w:name="_Toc24353193"/>
      <w:bookmarkStart w:id="2902" w:name="_Toc24351909"/>
      <w:bookmarkStart w:id="2903" w:name="_Toc24350796"/>
      <w:bookmarkStart w:id="2904" w:name="_Toc24201582"/>
      <w:bookmarkStart w:id="2905" w:name="_Toc24200263"/>
      <w:bookmarkStart w:id="2906" w:name="_Toc24198187"/>
      <w:bookmarkStart w:id="2907" w:name="_Toc24196111"/>
      <w:bookmarkStart w:id="2908" w:name="_Toc24194262"/>
      <w:bookmarkStart w:id="2909" w:name="_Toc24127276"/>
      <w:bookmarkStart w:id="2910" w:name="_Toc24122461"/>
      <w:bookmarkStart w:id="2911" w:name="_Toc24101531"/>
      <w:bookmarkStart w:id="2912" w:name="_Toc24096567"/>
      <w:bookmarkStart w:id="2913" w:name="_Toc24030764"/>
      <w:bookmarkStart w:id="2914" w:name="_Toc24020444"/>
      <w:bookmarkStart w:id="2915" w:name="_Toc24353192"/>
      <w:bookmarkStart w:id="2916" w:name="_Toc24351908"/>
      <w:bookmarkStart w:id="2917" w:name="_Toc24350795"/>
      <w:bookmarkStart w:id="2918" w:name="_Toc24201581"/>
      <w:bookmarkStart w:id="2919" w:name="_Toc24200262"/>
      <w:bookmarkStart w:id="2920" w:name="_Toc24198186"/>
      <w:bookmarkStart w:id="2921" w:name="_Toc24196110"/>
      <w:bookmarkStart w:id="2922" w:name="_Toc24194261"/>
      <w:bookmarkStart w:id="2923" w:name="_Toc24127275"/>
      <w:bookmarkStart w:id="2924" w:name="_Toc24122460"/>
      <w:bookmarkStart w:id="2925" w:name="_Toc24101530"/>
      <w:bookmarkStart w:id="2926" w:name="_Toc24096566"/>
      <w:bookmarkStart w:id="2927" w:name="_Toc24030763"/>
      <w:bookmarkStart w:id="2928" w:name="_Toc24020443"/>
      <w:bookmarkStart w:id="2929" w:name="_Toc24353190"/>
      <w:bookmarkStart w:id="2930" w:name="_Toc24351906"/>
      <w:bookmarkStart w:id="2931" w:name="_Toc24350793"/>
      <w:bookmarkStart w:id="2932" w:name="_Toc24201579"/>
      <w:bookmarkStart w:id="2933" w:name="_Toc24200260"/>
      <w:bookmarkStart w:id="2934" w:name="_Toc24198184"/>
      <w:bookmarkStart w:id="2935" w:name="_Toc24196108"/>
      <w:bookmarkStart w:id="2936" w:name="_Toc24194259"/>
      <w:bookmarkStart w:id="2937" w:name="_Toc24127273"/>
      <w:bookmarkStart w:id="2938" w:name="_Toc24122458"/>
      <w:bookmarkStart w:id="2939" w:name="_Toc24101528"/>
      <w:bookmarkStart w:id="2940" w:name="_Toc24096564"/>
      <w:bookmarkStart w:id="2941" w:name="_Toc24030761"/>
      <w:bookmarkStart w:id="2942" w:name="_Toc24020441"/>
      <w:bookmarkStart w:id="2943" w:name="_Toc24353189"/>
      <w:bookmarkStart w:id="2944" w:name="_Toc24351905"/>
      <w:bookmarkStart w:id="2945" w:name="_Toc24350792"/>
      <w:bookmarkStart w:id="2946" w:name="_Toc24201578"/>
      <w:bookmarkStart w:id="2947" w:name="_Toc24200259"/>
      <w:bookmarkStart w:id="2948" w:name="_Toc24198183"/>
      <w:bookmarkStart w:id="2949" w:name="_Toc24196107"/>
      <w:bookmarkStart w:id="2950" w:name="_Toc24194258"/>
      <w:bookmarkStart w:id="2951" w:name="_Toc24127272"/>
      <w:bookmarkStart w:id="2952" w:name="_Toc24122457"/>
      <w:bookmarkStart w:id="2953" w:name="_Toc24101527"/>
      <w:bookmarkStart w:id="2954" w:name="_Toc24096563"/>
      <w:bookmarkStart w:id="2955" w:name="_Toc24030760"/>
      <w:bookmarkStart w:id="2956" w:name="_Toc24020440"/>
      <w:bookmarkStart w:id="2957" w:name="_Toc24353188"/>
      <w:bookmarkStart w:id="2958" w:name="_Toc24351904"/>
      <w:bookmarkStart w:id="2959" w:name="_Toc24350791"/>
      <w:bookmarkStart w:id="2960" w:name="_Toc24201577"/>
      <w:bookmarkStart w:id="2961" w:name="_Toc24200258"/>
      <w:bookmarkStart w:id="2962" w:name="_Toc24198182"/>
      <w:bookmarkStart w:id="2963" w:name="_Toc24196106"/>
      <w:bookmarkStart w:id="2964" w:name="_Toc24194257"/>
      <w:bookmarkStart w:id="2965" w:name="_Toc24127271"/>
      <w:bookmarkStart w:id="2966" w:name="_Toc24122456"/>
      <w:bookmarkStart w:id="2967" w:name="_Toc24101526"/>
      <w:bookmarkStart w:id="2968" w:name="_Toc24096562"/>
      <w:bookmarkStart w:id="2969" w:name="_Toc24030759"/>
      <w:bookmarkStart w:id="2970" w:name="_Toc24020439"/>
      <w:bookmarkStart w:id="2971" w:name="_Toc24353186"/>
      <w:bookmarkStart w:id="2972" w:name="_Toc24351902"/>
      <w:bookmarkStart w:id="2973" w:name="_Toc24350789"/>
      <w:bookmarkStart w:id="2974" w:name="_Toc24201575"/>
      <w:bookmarkStart w:id="2975" w:name="_Toc24200256"/>
      <w:bookmarkStart w:id="2976" w:name="_Toc24198180"/>
      <w:bookmarkStart w:id="2977" w:name="_Toc24196104"/>
      <w:bookmarkStart w:id="2978" w:name="_Toc24194255"/>
      <w:bookmarkStart w:id="2979" w:name="_Toc24127269"/>
      <w:bookmarkStart w:id="2980" w:name="_Toc24122454"/>
      <w:bookmarkStart w:id="2981" w:name="_Toc24101524"/>
      <w:bookmarkStart w:id="2982" w:name="_Toc24096560"/>
      <w:bookmarkStart w:id="2983" w:name="_Toc24030757"/>
      <w:bookmarkStart w:id="2984" w:name="_Toc24020437"/>
      <w:bookmarkStart w:id="2985" w:name="_Toc24353183"/>
      <w:bookmarkStart w:id="2986" w:name="_Toc24351899"/>
      <w:bookmarkStart w:id="2987" w:name="_Toc24350786"/>
      <w:bookmarkStart w:id="2988" w:name="_Toc24201572"/>
      <w:bookmarkStart w:id="2989" w:name="_Toc24200253"/>
      <w:bookmarkStart w:id="2990" w:name="_Toc24198177"/>
      <w:bookmarkStart w:id="2991" w:name="_Toc24196101"/>
      <w:bookmarkStart w:id="2992" w:name="_Toc24194252"/>
      <w:bookmarkStart w:id="2993" w:name="_Toc24127266"/>
      <w:bookmarkStart w:id="2994" w:name="_Toc24122451"/>
      <w:bookmarkStart w:id="2995" w:name="_Toc24101521"/>
      <w:bookmarkStart w:id="2996" w:name="_Toc24096557"/>
      <w:bookmarkStart w:id="2997" w:name="_Toc24030754"/>
      <w:bookmarkStart w:id="2998" w:name="_Toc24020434"/>
      <w:bookmarkStart w:id="2999" w:name="_Toc24353181"/>
      <w:bookmarkStart w:id="3000" w:name="_Toc24351897"/>
      <w:bookmarkStart w:id="3001" w:name="_Toc24350784"/>
      <w:bookmarkStart w:id="3002" w:name="_Toc24201570"/>
      <w:bookmarkStart w:id="3003" w:name="_Toc24200251"/>
      <w:bookmarkStart w:id="3004" w:name="_Toc24198175"/>
      <w:bookmarkStart w:id="3005" w:name="_Toc24196099"/>
      <w:bookmarkStart w:id="3006" w:name="_Toc24194250"/>
      <w:bookmarkStart w:id="3007" w:name="_Toc24127264"/>
      <w:bookmarkStart w:id="3008" w:name="_Toc24122449"/>
      <w:bookmarkStart w:id="3009" w:name="_Toc24101519"/>
      <w:bookmarkStart w:id="3010" w:name="_Toc24096555"/>
      <w:bookmarkStart w:id="3011" w:name="_Toc24030752"/>
      <w:bookmarkStart w:id="3012" w:name="_Toc24020432"/>
      <w:bookmarkStart w:id="3013" w:name="_Toc24353168"/>
      <w:bookmarkStart w:id="3014" w:name="_Toc24351884"/>
      <w:bookmarkStart w:id="3015" w:name="_Toc24350771"/>
      <w:bookmarkStart w:id="3016" w:name="_Toc24201557"/>
      <w:bookmarkStart w:id="3017" w:name="_Toc24200238"/>
      <w:bookmarkStart w:id="3018" w:name="_Toc24198162"/>
      <w:bookmarkStart w:id="3019" w:name="_Toc24196086"/>
      <w:bookmarkStart w:id="3020" w:name="_Toc24194237"/>
      <w:bookmarkStart w:id="3021" w:name="_Toc24127251"/>
      <w:bookmarkStart w:id="3022" w:name="_Toc24122436"/>
      <w:bookmarkStart w:id="3023" w:name="_Toc24101506"/>
      <w:bookmarkStart w:id="3024" w:name="_Toc24096542"/>
      <w:bookmarkStart w:id="3025" w:name="_Toc24030739"/>
      <w:bookmarkStart w:id="3026" w:name="_Toc24020419"/>
      <w:bookmarkStart w:id="3027" w:name="_Toc24353164"/>
      <w:bookmarkStart w:id="3028" w:name="_Toc24351880"/>
      <w:bookmarkStart w:id="3029" w:name="_Toc24350767"/>
      <w:bookmarkStart w:id="3030" w:name="_Toc24201553"/>
      <w:bookmarkStart w:id="3031" w:name="_Toc24200234"/>
      <w:bookmarkStart w:id="3032" w:name="_Toc24198158"/>
      <w:bookmarkStart w:id="3033" w:name="_Toc24196082"/>
      <w:bookmarkStart w:id="3034" w:name="_Toc24194233"/>
      <w:bookmarkStart w:id="3035" w:name="_Toc24127247"/>
      <w:bookmarkStart w:id="3036" w:name="_Toc24122432"/>
      <w:bookmarkStart w:id="3037" w:name="_Toc24101502"/>
      <w:bookmarkStart w:id="3038" w:name="_Toc24096538"/>
      <w:bookmarkStart w:id="3039" w:name="_Toc24030735"/>
      <w:bookmarkStart w:id="3040" w:name="_Toc24020415"/>
      <w:bookmarkStart w:id="3041" w:name="_Toc24353163"/>
      <w:bookmarkStart w:id="3042" w:name="_Toc24351879"/>
      <w:bookmarkStart w:id="3043" w:name="_Toc24350766"/>
      <w:bookmarkStart w:id="3044" w:name="_Toc24201552"/>
      <w:bookmarkStart w:id="3045" w:name="_Toc24200233"/>
      <w:bookmarkStart w:id="3046" w:name="_Toc24198157"/>
      <w:bookmarkStart w:id="3047" w:name="_Toc24196081"/>
      <w:bookmarkStart w:id="3048" w:name="_Toc24194232"/>
      <w:bookmarkStart w:id="3049" w:name="_Toc24127246"/>
      <w:bookmarkStart w:id="3050" w:name="_Toc24122431"/>
      <w:bookmarkStart w:id="3051" w:name="_Toc24101501"/>
      <w:bookmarkStart w:id="3052" w:name="_Toc24096537"/>
      <w:bookmarkStart w:id="3053" w:name="_Toc24030734"/>
      <w:bookmarkStart w:id="3054" w:name="_Toc24020414"/>
      <w:bookmarkStart w:id="3055" w:name="_Toc24200228"/>
      <w:bookmarkStart w:id="3056" w:name="_Toc24198152"/>
      <w:bookmarkStart w:id="3057" w:name="_Toc24196076"/>
      <w:bookmarkStart w:id="3058" w:name="_Toc24200227"/>
      <w:bookmarkStart w:id="3059" w:name="_Toc24198151"/>
      <w:bookmarkStart w:id="3060" w:name="_Toc24196075"/>
      <w:bookmarkStart w:id="3061" w:name="_Toc24200226"/>
      <w:bookmarkStart w:id="3062" w:name="_Toc24198150"/>
      <w:bookmarkStart w:id="3063" w:name="_Toc24196074"/>
      <w:bookmarkStart w:id="3064" w:name="_Toc24200225"/>
      <w:bookmarkStart w:id="3065" w:name="_Toc24198149"/>
      <w:bookmarkStart w:id="3066" w:name="_Toc24196073"/>
      <w:bookmarkStart w:id="3067" w:name="_Toc24200224"/>
      <w:bookmarkStart w:id="3068" w:name="_Toc24198148"/>
      <w:bookmarkStart w:id="3069" w:name="_Toc24196072"/>
      <w:bookmarkStart w:id="3070" w:name="_Toc24200223"/>
      <w:bookmarkStart w:id="3071" w:name="_Toc24198147"/>
      <w:bookmarkStart w:id="3072" w:name="_Toc24196071"/>
      <w:bookmarkStart w:id="3073" w:name="_Toc24200222"/>
      <w:bookmarkStart w:id="3074" w:name="_Toc24198146"/>
      <w:bookmarkStart w:id="3075" w:name="_Toc24196070"/>
      <w:bookmarkStart w:id="3076" w:name="_Toc24200221"/>
      <w:bookmarkStart w:id="3077" w:name="_Toc24198145"/>
      <w:bookmarkStart w:id="3078" w:name="_Toc24196069"/>
      <w:bookmarkStart w:id="3079" w:name="_Toc24200220"/>
      <w:bookmarkStart w:id="3080" w:name="_Toc24198144"/>
      <w:bookmarkStart w:id="3081" w:name="_Toc24196068"/>
      <w:bookmarkStart w:id="3082" w:name="_Toc24200219"/>
      <w:bookmarkStart w:id="3083" w:name="_Toc24198143"/>
      <w:bookmarkStart w:id="3084" w:name="_Toc24196067"/>
      <w:bookmarkStart w:id="3085" w:name="_Toc24200218"/>
      <w:bookmarkStart w:id="3086" w:name="_Toc24198142"/>
      <w:bookmarkStart w:id="3087" w:name="_Toc24196066"/>
      <w:bookmarkStart w:id="3088" w:name="_Toc24200217"/>
      <w:bookmarkStart w:id="3089" w:name="_Toc24198141"/>
      <w:bookmarkStart w:id="3090" w:name="_Toc24196065"/>
      <w:bookmarkStart w:id="3091" w:name="_Toc24200216"/>
      <w:bookmarkStart w:id="3092" w:name="_Toc24198140"/>
      <w:bookmarkStart w:id="3093" w:name="_Toc24196064"/>
      <w:bookmarkStart w:id="3094" w:name="_Toc24200215"/>
      <w:bookmarkStart w:id="3095" w:name="_Toc24198139"/>
      <w:bookmarkStart w:id="3096" w:name="_Toc24196063"/>
      <w:bookmarkStart w:id="3097" w:name="_Toc24200214"/>
      <w:bookmarkStart w:id="3098" w:name="_Toc24198138"/>
      <w:bookmarkStart w:id="3099" w:name="_Toc24196062"/>
      <w:bookmarkStart w:id="3100" w:name="_Toc24200213"/>
      <w:bookmarkStart w:id="3101" w:name="_Toc24198137"/>
      <w:bookmarkStart w:id="3102" w:name="_Toc24196061"/>
      <w:bookmarkStart w:id="3103" w:name="_Toc24200212"/>
      <w:bookmarkStart w:id="3104" w:name="_Toc24198136"/>
      <w:bookmarkStart w:id="3105" w:name="_Toc24196060"/>
      <w:bookmarkStart w:id="3106" w:name="_Toc24200211"/>
      <w:bookmarkStart w:id="3107" w:name="_Toc24198135"/>
      <w:bookmarkStart w:id="3108" w:name="_Toc24196059"/>
      <w:bookmarkStart w:id="3109" w:name="_Toc24200210"/>
      <w:bookmarkStart w:id="3110" w:name="_Toc24198134"/>
      <w:bookmarkStart w:id="3111" w:name="_Toc24196058"/>
      <w:bookmarkStart w:id="3112" w:name="_Toc24200209"/>
      <w:bookmarkStart w:id="3113" w:name="_Toc24198133"/>
      <w:bookmarkStart w:id="3114" w:name="_Toc24196057"/>
      <w:bookmarkStart w:id="3115" w:name="_Toc24200208"/>
      <w:bookmarkStart w:id="3116" w:name="_Toc24198132"/>
      <w:bookmarkStart w:id="3117" w:name="_Toc24196056"/>
      <w:bookmarkStart w:id="3118" w:name="_Toc24200207"/>
      <w:bookmarkStart w:id="3119" w:name="_Toc24198131"/>
      <w:bookmarkStart w:id="3120" w:name="_Toc24196055"/>
      <w:bookmarkStart w:id="3121" w:name="_Toc24200206"/>
      <w:bookmarkStart w:id="3122" w:name="_Toc24198130"/>
      <w:bookmarkStart w:id="3123" w:name="_Toc24196054"/>
      <w:bookmarkStart w:id="3124" w:name="_Toc24200205"/>
      <w:bookmarkStart w:id="3125" w:name="_Toc24198129"/>
      <w:bookmarkStart w:id="3126" w:name="_Toc24196053"/>
      <w:bookmarkStart w:id="3127" w:name="_Toc24200204"/>
      <w:bookmarkStart w:id="3128" w:name="_Toc24198128"/>
      <w:bookmarkStart w:id="3129" w:name="_Toc24196052"/>
      <w:bookmarkStart w:id="3130" w:name="_Toc24200203"/>
      <w:bookmarkStart w:id="3131" w:name="_Toc24198127"/>
      <w:bookmarkStart w:id="3132" w:name="_Toc24196051"/>
      <w:bookmarkStart w:id="3133" w:name="_Toc24200202"/>
      <w:bookmarkStart w:id="3134" w:name="_Toc24198126"/>
      <w:bookmarkStart w:id="3135" w:name="_Toc24196050"/>
      <w:bookmarkStart w:id="3136" w:name="_Toc24200201"/>
      <w:bookmarkStart w:id="3137" w:name="_Toc24198125"/>
      <w:bookmarkStart w:id="3138" w:name="_Toc24196049"/>
      <w:bookmarkStart w:id="3139" w:name="_Toc24200200"/>
      <w:bookmarkStart w:id="3140" w:name="_Toc24198124"/>
      <w:bookmarkStart w:id="3141" w:name="_Toc24196048"/>
      <w:bookmarkStart w:id="3142" w:name="_Toc24200199"/>
      <w:bookmarkStart w:id="3143" w:name="_Toc24198123"/>
      <w:bookmarkStart w:id="3144" w:name="_Toc24196047"/>
      <w:bookmarkStart w:id="3145" w:name="_Toc24200198"/>
      <w:bookmarkStart w:id="3146" w:name="_Toc24198122"/>
      <w:bookmarkStart w:id="3147" w:name="_Toc24196046"/>
      <w:bookmarkStart w:id="3148" w:name="_Toc24200197"/>
      <w:bookmarkStart w:id="3149" w:name="_Toc24198121"/>
      <w:bookmarkStart w:id="3150" w:name="_Toc24196045"/>
      <w:bookmarkStart w:id="3151" w:name="_Toc24200196"/>
      <w:bookmarkStart w:id="3152" w:name="_Toc24198120"/>
      <w:bookmarkStart w:id="3153" w:name="_Toc24196044"/>
      <w:bookmarkStart w:id="3154" w:name="_Toc24200195"/>
      <w:bookmarkStart w:id="3155" w:name="_Toc24198119"/>
      <w:bookmarkStart w:id="3156" w:name="_Toc24196043"/>
      <w:bookmarkStart w:id="3157" w:name="_Toc24200194"/>
      <w:bookmarkStart w:id="3158" w:name="_Toc24198118"/>
      <w:bookmarkStart w:id="3159" w:name="_Toc24196042"/>
      <w:bookmarkStart w:id="3160" w:name="_Toc24200193"/>
      <w:bookmarkStart w:id="3161" w:name="_Toc24198117"/>
      <w:bookmarkStart w:id="3162" w:name="_Toc24196041"/>
      <w:bookmarkStart w:id="3163" w:name="_Toc24200192"/>
      <w:bookmarkStart w:id="3164" w:name="_Toc24198116"/>
      <w:bookmarkStart w:id="3165" w:name="_Toc24196040"/>
      <w:bookmarkStart w:id="3166" w:name="_Toc24200191"/>
      <w:bookmarkStart w:id="3167" w:name="_Toc24198115"/>
      <w:bookmarkStart w:id="3168" w:name="_Toc24196039"/>
      <w:bookmarkStart w:id="3169" w:name="_Toc24200190"/>
      <w:bookmarkStart w:id="3170" w:name="_Toc24198114"/>
      <w:bookmarkStart w:id="3171" w:name="_Toc24196038"/>
      <w:bookmarkStart w:id="3172" w:name="_Toc24200189"/>
      <w:bookmarkStart w:id="3173" w:name="_Toc24198113"/>
      <w:bookmarkStart w:id="3174" w:name="_Toc24196037"/>
      <w:bookmarkStart w:id="3175" w:name="_Toc24200188"/>
      <w:bookmarkStart w:id="3176" w:name="_Toc24198112"/>
      <w:bookmarkStart w:id="3177" w:name="_Toc24196036"/>
      <w:bookmarkStart w:id="3178" w:name="_Toc24200187"/>
      <w:bookmarkStart w:id="3179" w:name="_Toc24198111"/>
      <w:bookmarkStart w:id="3180" w:name="_Toc24196035"/>
      <w:bookmarkStart w:id="3181" w:name="_Toc24200186"/>
      <w:bookmarkStart w:id="3182" w:name="_Toc24198110"/>
      <w:bookmarkStart w:id="3183" w:name="_Toc24196034"/>
      <w:bookmarkStart w:id="3184" w:name="_Toc24200185"/>
      <w:bookmarkStart w:id="3185" w:name="_Toc24198109"/>
      <w:bookmarkStart w:id="3186" w:name="_Toc24196033"/>
      <w:bookmarkStart w:id="3187" w:name="_Toc24200184"/>
      <w:bookmarkStart w:id="3188" w:name="_Toc24198108"/>
      <w:bookmarkStart w:id="3189" w:name="_Toc24196032"/>
      <w:bookmarkStart w:id="3190" w:name="_Toc24200183"/>
      <w:bookmarkStart w:id="3191" w:name="_Toc24198107"/>
      <w:bookmarkStart w:id="3192" w:name="_Toc24196031"/>
      <w:bookmarkStart w:id="3193" w:name="_Toc24200182"/>
      <w:bookmarkStart w:id="3194" w:name="_Toc24198106"/>
      <w:bookmarkStart w:id="3195" w:name="_Toc24196030"/>
      <w:bookmarkStart w:id="3196" w:name="_Toc24200181"/>
      <w:bookmarkStart w:id="3197" w:name="_Toc24198105"/>
      <w:bookmarkStart w:id="3198" w:name="_Toc24196029"/>
      <w:bookmarkStart w:id="3199" w:name="_Toc24200180"/>
      <w:bookmarkStart w:id="3200" w:name="_Toc24198104"/>
      <w:bookmarkStart w:id="3201" w:name="_Toc24196028"/>
      <w:bookmarkStart w:id="3202" w:name="_Toc24200179"/>
      <w:bookmarkStart w:id="3203" w:name="_Toc24198103"/>
      <w:bookmarkStart w:id="3204" w:name="_Toc24196027"/>
      <w:bookmarkStart w:id="3205" w:name="_Toc24200178"/>
      <w:bookmarkStart w:id="3206" w:name="_Toc24198102"/>
      <w:bookmarkStart w:id="3207" w:name="_Toc24196026"/>
      <w:bookmarkStart w:id="3208" w:name="_Toc24200177"/>
      <w:bookmarkStart w:id="3209" w:name="_Toc24198101"/>
      <w:bookmarkStart w:id="3210" w:name="_Toc24196025"/>
      <w:bookmarkStart w:id="3211" w:name="_Toc24200176"/>
      <w:bookmarkStart w:id="3212" w:name="_Toc24198100"/>
      <w:bookmarkStart w:id="3213" w:name="_Toc24196024"/>
      <w:bookmarkStart w:id="3214" w:name="_Toc24200175"/>
      <w:bookmarkStart w:id="3215" w:name="_Toc24198099"/>
      <w:bookmarkStart w:id="3216" w:name="_Toc24196023"/>
      <w:bookmarkStart w:id="3217" w:name="_Toc24200174"/>
      <w:bookmarkStart w:id="3218" w:name="_Toc24198098"/>
      <w:bookmarkStart w:id="3219" w:name="_Toc24196022"/>
      <w:bookmarkStart w:id="3220" w:name="_Toc24200173"/>
      <w:bookmarkStart w:id="3221" w:name="_Toc24198097"/>
      <w:bookmarkStart w:id="3222" w:name="_Toc24196021"/>
      <w:bookmarkStart w:id="3223" w:name="_Toc24200172"/>
      <w:bookmarkStart w:id="3224" w:name="_Toc24198096"/>
      <w:bookmarkStart w:id="3225" w:name="_Toc24196020"/>
      <w:bookmarkStart w:id="3226" w:name="_Toc24200171"/>
      <w:bookmarkStart w:id="3227" w:name="_Toc24198095"/>
      <w:bookmarkStart w:id="3228" w:name="_Toc24196019"/>
      <w:bookmarkStart w:id="3229" w:name="_Toc24200170"/>
      <w:bookmarkStart w:id="3230" w:name="_Toc24198094"/>
      <w:bookmarkStart w:id="3231" w:name="_Toc24196018"/>
      <w:bookmarkStart w:id="3232" w:name="_Toc24200169"/>
      <w:bookmarkStart w:id="3233" w:name="_Toc24198093"/>
      <w:bookmarkStart w:id="3234" w:name="_Toc24196017"/>
      <w:bookmarkStart w:id="3235" w:name="_Toc24200168"/>
      <w:bookmarkStart w:id="3236" w:name="_Toc24198092"/>
      <w:bookmarkStart w:id="3237" w:name="_Toc24196016"/>
      <w:bookmarkStart w:id="3238" w:name="_Toc24200167"/>
      <w:bookmarkStart w:id="3239" w:name="_Toc24198091"/>
      <w:bookmarkStart w:id="3240" w:name="_Toc24196015"/>
      <w:bookmarkStart w:id="3241" w:name="_Toc24200166"/>
      <w:bookmarkStart w:id="3242" w:name="_Toc24198090"/>
      <w:bookmarkStart w:id="3243" w:name="_Toc24196014"/>
      <w:bookmarkStart w:id="3244" w:name="_Toc24200165"/>
      <w:bookmarkStart w:id="3245" w:name="_Toc24198089"/>
      <w:bookmarkStart w:id="3246" w:name="_Toc24196013"/>
      <w:bookmarkStart w:id="3247" w:name="_Toc24200164"/>
      <w:bookmarkStart w:id="3248" w:name="_Toc24198088"/>
      <w:bookmarkStart w:id="3249" w:name="_Toc24196012"/>
      <w:bookmarkStart w:id="3250" w:name="_Toc24200163"/>
      <w:bookmarkStart w:id="3251" w:name="_Toc24198087"/>
      <w:bookmarkStart w:id="3252" w:name="_Toc24196011"/>
      <w:bookmarkStart w:id="3253" w:name="_Toc24200162"/>
      <w:bookmarkStart w:id="3254" w:name="_Toc24198086"/>
      <w:bookmarkStart w:id="3255" w:name="_Toc24196010"/>
      <w:bookmarkStart w:id="3256" w:name="_Toc24200161"/>
      <w:bookmarkStart w:id="3257" w:name="_Toc24198085"/>
      <w:bookmarkStart w:id="3258" w:name="_Toc24196009"/>
      <w:bookmarkStart w:id="3259" w:name="_Toc24200160"/>
      <w:bookmarkStart w:id="3260" w:name="_Toc24198084"/>
      <w:bookmarkStart w:id="3261" w:name="_Toc24196008"/>
      <w:bookmarkStart w:id="3262" w:name="_Toc24200159"/>
      <w:bookmarkStart w:id="3263" w:name="_Toc24198083"/>
      <w:bookmarkStart w:id="3264" w:name="_Toc24196007"/>
      <w:bookmarkStart w:id="3265" w:name="_Toc24200158"/>
      <w:bookmarkStart w:id="3266" w:name="_Toc24198082"/>
      <w:bookmarkStart w:id="3267" w:name="_Toc24196006"/>
      <w:bookmarkStart w:id="3268" w:name="_Toc24200157"/>
      <w:bookmarkStart w:id="3269" w:name="_Toc24198081"/>
      <w:bookmarkStart w:id="3270" w:name="_Toc24196005"/>
      <w:bookmarkStart w:id="3271" w:name="_Toc24200156"/>
      <w:bookmarkStart w:id="3272" w:name="_Toc24198080"/>
      <w:bookmarkStart w:id="3273" w:name="_Toc24196004"/>
      <w:bookmarkStart w:id="3274" w:name="_Toc24200155"/>
      <w:bookmarkStart w:id="3275" w:name="_Toc24198079"/>
      <w:bookmarkStart w:id="3276" w:name="_Toc24196003"/>
      <w:bookmarkStart w:id="3277" w:name="_Toc24200154"/>
      <w:bookmarkStart w:id="3278" w:name="_Toc24198078"/>
      <w:bookmarkStart w:id="3279" w:name="_Toc24196002"/>
      <w:bookmarkStart w:id="3280" w:name="_Toc24200152"/>
      <w:bookmarkStart w:id="3281" w:name="_Toc24198076"/>
      <w:bookmarkStart w:id="3282" w:name="_Toc24196000"/>
      <w:bookmarkStart w:id="3283" w:name="_Toc24200151"/>
      <w:bookmarkStart w:id="3284" w:name="_Toc24198075"/>
      <w:bookmarkStart w:id="3285" w:name="_Toc24195999"/>
      <w:bookmarkStart w:id="3286" w:name="_Toc24200149"/>
      <w:bookmarkStart w:id="3287" w:name="_Toc24198073"/>
      <w:bookmarkStart w:id="3288" w:name="_Toc24195997"/>
      <w:bookmarkStart w:id="3289" w:name="_Toc24200148"/>
      <w:bookmarkStart w:id="3290" w:name="_Toc24198072"/>
      <w:bookmarkStart w:id="3291" w:name="_Toc24195996"/>
      <w:bookmarkStart w:id="3292" w:name="_Toc24200146"/>
      <w:bookmarkStart w:id="3293" w:name="_Toc24198070"/>
      <w:bookmarkStart w:id="3294" w:name="_Toc24195994"/>
      <w:bookmarkStart w:id="3295" w:name="_Toc24200145"/>
      <w:bookmarkStart w:id="3296" w:name="_Toc24198069"/>
      <w:bookmarkStart w:id="3297" w:name="_Toc24195993"/>
      <w:bookmarkStart w:id="3298" w:name="_Toc24200143"/>
      <w:bookmarkStart w:id="3299" w:name="_Toc24198067"/>
      <w:bookmarkStart w:id="3300" w:name="_Toc24195991"/>
      <w:bookmarkStart w:id="3301" w:name="_Toc24200142"/>
      <w:bookmarkStart w:id="3302" w:name="_Toc24198066"/>
      <w:bookmarkStart w:id="3303" w:name="_Toc24195990"/>
      <w:bookmarkStart w:id="3304" w:name="_Toc24200140"/>
      <w:bookmarkStart w:id="3305" w:name="_Toc24198064"/>
      <w:bookmarkStart w:id="3306" w:name="_Toc24195988"/>
      <w:bookmarkStart w:id="3307" w:name="_Toc24200139"/>
      <w:bookmarkStart w:id="3308" w:name="_Toc24198063"/>
      <w:bookmarkStart w:id="3309" w:name="_Toc24195987"/>
      <w:bookmarkStart w:id="3310" w:name="_Toc24200137"/>
      <w:bookmarkStart w:id="3311" w:name="_Toc24198061"/>
      <w:bookmarkStart w:id="3312" w:name="_Toc24195985"/>
      <w:bookmarkStart w:id="3313" w:name="_Toc24200136"/>
      <w:bookmarkStart w:id="3314" w:name="_Toc24198060"/>
      <w:bookmarkStart w:id="3315" w:name="_Toc24195984"/>
      <w:bookmarkStart w:id="3316" w:name="_Toc24200135"/>
      <w:bookmarkStart w:id="3317" w:name="_Toc24198059"/>
      <w:bookmarkStart w:id="3318" w:name="_Toc24195983"/>
      <w:bookmarkStart w:id="3319" w:name="_Toc24200134"/>
      <w:bookmarkStart w:id="3320" w:name="_Toc24198058"/>
      <w:bookmarkStart w:id="3321" w:name="_Toc24195982"/>
      <w:bookmarkStart w:id="3322" w:name="_Toc24200133"/>
      <w:bookmarkStart w:id="3323" w:name="_Toc24198057"/>
      <w:bookmarkStart w:id="3324" w:name="_Toc24195981"/>
      <w:bookmarkStart w:id="3325" w:name="_Toc24200132"/>
      <w:bookmarkStart w:id="3326" w:name="_Toc24198056"/>
      <w:bookmarkStart w:id="3327" w:name="_Toc24195980"/>
      <w:bookmarkStart w:id="3328" w:name="_Toc24200131"/>
      <w:bookmarkStart w:id="3329" w:name="_Toc24198055"/>
      <w:bookmarkStart w:id="3330" w:name="_Toc24195979"/>
      <w:bookmarkStart w:id="3331" w:name="_Toc24200130"/>
      <w:bookmarkStart w:id="3332" w:name="_Toc24198054"/>
      <w:bookmarkStart w:id="3333" w:name="_Toc24195978"/>
      <w:bookmarkStart w:id="3334" w:name="_Toc24200129"/>
      <w:bookmarkStart w:id="3335" w:name="_Toc24198053"/>
      <w:bookmarkStart w:id="3336" w:name="_Toc24195977"/>
      <w:bookmarkStart w:id="3337" w:name="_Toc24200128"/>
      <w:bookmarkStart w:id="3338" w:name="_Toc24198052"/>
      <w:bookmarkStart w:id="3339" w:name="_Toc24195976"/>
      <w:bookmarkStart w:id="3340" w:name="_Toc24200127"/>
      <w:bookmarkStart w:id="3341" w:name="_Toc24198051"/>
      <w:bookmarkStart w:id="3342" w:name="_Toc24195975"/>
      <w:bookmarkStart w:id="3343" w:name="_Toc24200126"/>
      <w:bookmarkStart w:id="3344" w:name="_Toc24198050"/>
      <w:bookmarkStart w:id="3345" w:name="_Toc24195974"/>
      <w:bookmarkStart w:id="3346" w:name="_Toc24200125"/>
      <w:bookmarkStart w:id="3347" w:name="_Toc24198049"/>
      <w:bookmarkStart w:id="3348" w:name="_Toc24195973"/>
      <w:bookmarkStart w:id="3349" w:name="_Toc24200124"/>
      <w:bookmarkStart w:id="3350" w:name="_Toc24198048"/>
      <w:bookmarkStart w:id="3351" w:name="_Toc24195972"/>
      <w:bookmarkStart w:id="3352" w:name="_Toc24200123"/>
      <w:bookmarkStart w:id="3353" w:name="_Toc24198047"/>
      <w:bookmarkStart w:id="3354" w:name="_Toc24195971"/>
      <w:bookmarkStart w:id="3355" w:name="_Toc24200122"/>
      <w:bookmarkStart w:id="3356" w:name="_Toc24198046"/>
      <w:bookmarkStart w:id="3357" w:name="_Toc24195970"/>
      <w:bookmarkStart w:id="3358" w:name="_Toc24200121"/>
      <w:bookmarkStart w:id="3359" w:name="_Toc24198045"/>
      <w:bookmarkStart w:id="3360" w:name="_Toc24195969"/>
      <w:bookmarkStart w:id="3361" w:name="_Toc24200120"/>
      <w:bookmarkStart w:id="3362" w:name="_Toc24198044"/>
      <w:bookmarkStart w:id="3363" w:name="_Toc24195968"/>
      <w:bookmarkStart w:id="3364" w:name="_Toc24200119"/>
      <w:bookmarkStart w:id="3365" w:name="_Toc24198043"/>
      <w:bookmarkStart w:id="3366" w:name="_Toc24195967"/>
      <w:bookmarkStart w:id="3367" w:name="_Toc24200118"/>
      <w:bookmarkStart w:id="3368" w:name="_Toc24198042"/>
      <w:bookmarkStart w:id="3369" w:name="_Toc24195966"/>
      <w:bookmarkStart w:id="3370" w:name="_Toc24200117"/>
      <w:bookmarkStart w:id="3371" w:name="_Toc24198041"/>
      <w:bookmarkStart w:id="3372" w:name="_Toc24195965"/>
      <w:bookmarkStart w:id="3373" w:name="_Toc24200116"/>
      <w:bookmarkStart w:id="3374" w:name="_Toc24198040"/>
      <w:bookmarkStart w:id="3375" w:name="_Toc24195964"/>
      <w:bookmarkStart w:id="3376" w:name="_Toc24200115"/>
      <w:bookmarkStart w:id="3377" w:name="_Toc24198039"/>
      <w:bookmarkStart w:id="3378" w:name="_Toc24195963"/>
      <w:bookmarkStart w:id="3379" w:name="_Toc24200114"/>
      <w:bookmarkStart w:id="3380" w:name="_Toc24198038"/>
      <w:bookmarkStart w:id="3381" w:name="_Toc24195962"/>
      <w:bookmarkStart w:id="3382" w:name="_Toc24200113"/>
      <w:bookmarkStart w:id="3383" w:name="_Toc24198037"/>
      <w:bookmarkStart w:id="3384" w:name="_Toc24195961"/>
      <w:bookmarkStart w:id="3385" w:name="_Toc24200112"/>
      <w:bookmarkStart w:id="3386" w:name="_Toc24198036"/>
      <w:bookmarkStart w:id="3387" w:name="_Toc24195960"/>
      <w:bookmarkStart w:id="3388" w:name="_Toc24200111"/>
      <w:bookmarkStart w:id="3389" w:name="_Toc24198035"/>
      <w:bookmarkStart w:id="3390" w:name="_Toc24195959"/>
      <w:bookmarkStart w:id="3391" w:name="_Toc24200110"/>
      <w:bookmarkStart w:id="3392" w:name="_Toc24198034"/>
      <w:bookmarkStart w:id="3393" w:name="_Toc24195958"/>
      <w:bookmarkStart w:id="3394" w:name="_Toc24200109"/>
      <w:bookmarkStart w:id="3395" w:name="_Toc24198033"/>
      <w:bookmarkStart w:id="3396" w:name="_Toc24195957"/>
      <w:bookmarkStart w:id="3397" w:name="_Toc24200108"/>
      <w:bookmarkStart w:id="3398" w:name="_Toc24198032"/>
      <w:bookmarkStart w:id="3399" w:name="_Toc24195956"/>
      <w:bookmarkStart w:id="3400" w:name="_Toc24200107"/>
      <w:bookmarkStart w:id="3401" w:name="_Toc24198031"/>
      <w:bookmarkStart w:id="3402" w:name="_Toc24195955"/>
      <w:bookmarkStart w:id="3403" w:name="_Toc24200106"/>
      <w:bookmarkStart w:id="3404" w:name="_Toc24198030"/>
      <w:bookmarkStart w:id="3405" w:name="_Toc24195954"/>
      <w:bookmarkStart w:id="3406" w:name="_Toc24200105"/>
      <w:bookmarkStart w:id="3407" w:name="_Toc24198029"/>
      <w:bookmarkStart w:id="3408" w:name="_Toc24195953"/>
      <w:bookmarkStart w:id="3409" w:name="_Toc24200104"/>
      <w:bookmarkStart w:id="3410" w:name="_Toc24198028"/>
      <w:bookmarkStart w:id="3411" w:name="_Toc24195952"/>
      <w:bookmarkStart w:id="3412" w:name="_Toc24200103"/>
      <w:bookmarkStart w:id="3413" w:name="_Toc24198027"/>
      <w:bookmarkStart w:id="3414" w:name="_Toc24195951"/>
      <w:bookmarkStart w:id="3415" w:name="_Toc24200102"/>
      <w:bookmarkStart w:id="3416" w:name="_Toc24198026"/>
      <w:bookmarkStart w:id="3417" w:name="_Toc24195950"/>
      <w:bookmarkStart w:id="3418" w:name="_Toc24200101"/>
      <w:bookmarkStart w:id="3419" w:name="_Toc24198025"/>
      <w:bookmarkStart w:id="3420" w:name="_Toc24195949"/>
      <w:bookmarkStart w:id="3421" w:name="_Toc24200100"/>
      <w:bookmarkStart w:id="3422" w:name="_Toc24198024"/>
      <w:bookmarkStart w:id="3423" w:name="_Toc24195948"/>
      <w:bookmarkStart w:id="3424" w:name="_Toc24200099"/>
      <w:bookmarkStart w:id="3425" w:name="_Toc24198023"/>
      <w:bookmarkStart w:id="3426" w:name="_Toc24195947"/>
      <w:bookmarkStart w:id="3427" w:name="_Toc24200098"/>
      <w:bookmarkStart w:id="3428" w:name="_Toc24198022"/>
      <w:bookmarkStart w:id="3429" w:name="_Toc24195946"/>
      <w:bookmarkStart w:id="3430" w:name="_Toc24200097"/>
      <w:bookmarkStart w:id="3431" w:name="_Toc24198021"/>
      <w:bookmarkStart w:id="3432" w:name="_Toc24195945"/>
      <w:bookmarkStart w:id="3433" w:name="_Toc24200096"/>
      <w:bookmarkStart w:id="3434" w:name="_Toc24198020"/>
      <w:bookmarkStart w:id="3435" w:name="_Toc24195944"/>
      <w:bookmarkStart w:id="3436" w:name="_Toc24200095"/>
      <w:bookmarkStart w:id="3437" w:name="_Toc24198019"/>
      <w:bookmarkStart w:id="3438" w:name="_Toc24195943"/>
      <w:bookmarkStart w:id="3439" w:name="_Toc24200094"/>
      <w:bookmarkStart w:id="3440" w:name="_Toc24198018"/>
      <w:bookmarkStart w:id="3441" w:name="_Toc24195942"/>
      <w:bookmarkStart w:id="3442" w:name="_Toc24200093"/>
      <w:bookmarkStart w:id="3443" w:name="_Toc24198017"/>
      <w:bookmarkStart w:id="3444" w:name="_Toc24195941"/>
      <w:bookmarkStart w:id="3445" w:name="_Toc24200092"/>
      <w:bookmarkStart w:id="3446" w:name="_Toc24198016"/>
      <w:bookmarkStart w:id="3447" w:name="_Toc24195940"/>
      <w:bookmarkStart w:id="3448" w:name="_Toc24200091"/>
      <w:bookmarkStart w:id="3449" w:name="_Toc24198015"/>
      <w:bookmarkStart w:id="3450" w:name="_Toc24195939"/>
      <w:bookmarkStart w:id="3451" w:name="_Toc24200090"/>
      <w:bookmarkStart w:id="3452" w:name="_Toc24198014"/>
      <w:bookmarkStart w:id="3453" w:name="_Toc24195938"/>
      <w:bookmarkStart w:id="3454" w:name="_Toc24200089"/>
      <w:bookmarkStart w:id="3455" w:name="_Toc24198013"/>
      <w:bookmarkStart w:id="3456" w:name="_Toc24195937"/>
      <w:bookmarkStart w:id="3457" w:name="_Toc24200088"/>
      <w:bookmarkStart w:id="3458" w:name="_Toc24198012"/>
      <w:bookmarkStart w:id="3459" w:name="_Toc24195936"/>
      <w:bookmarkStart w:id="3460" w:name="_Toc24200087"/>
      <w:bookmarkStart w:id="3461" w:name="_Toc24198011"/>
      <w:bookmarkStart w:id="3462" w:name="_Toc24195935"/>
      <w:bookmarkStart w:id="3463" w:name="_Toc24200086"/>
      <w:bookmarkStart w:id="3464" w:name="_Toc24198010"/>
      <w:bookmarkStart w:id="3465" w:name="_Toc24195934"/>
      <w:bookmarkStart w:id="3466" w:name="_Toc24200085"/>
      <w:bookmarkStart w:id="3467" w:name="_Toc24198009"/>
      <w:bookmarkStart w:id="3468" w:name="_Toc24195933"/>
      <w:bookmarkStart w:id="3469" w:name="_Toc24200084"/>
      <w:bookmarkStart w:id="3470" w:name="_Toc24198008"/>
      <w:bookmarkStart w:id="3471" w:name="_Toc24195932"/>
      <w:bookmarkStart w:id="3472" w:name="_Toc24200083"/>
      <w:bookmarkStart w:id="3473" w:name="_Toc24198007"/>
      <w:bookmarkStart w:id="3474" w:name="_Toc24195931"/>
      <w:bookmarkStart w:id="3475" w:name="_Toc24200082"/>
      <w:bookmarkStart w:id="3476" w:name="_Toc24198006"/>
      <w:bookmarkStart w:id="3477" w:name="_Toc24195930"/>
      <w:bookmarkStart w:id="3478" w:name="_Toc24200081"/>
      <w:bookmarkStart w:id="3479" w:name="_Toc24198005"/>
      <w:bookmarkStart w:id="3480" w:name="_Toc24195929"/>
      <w:bookmarkStart w:id="3481" w:name="_Toc24200080"/>
      <w:bookmarkStart w:id="3482" w:name="_Toc24198004"/>
      <w:bookmarkStart w:id="3483" w:name="_Toc24195928"/>
      <w:bookmarkStart w:id="3484" w:name="_Toc24200079"/>
      <w:bookmarkStart w:id="3485" w:name="_Toc24198003"/>
      <w:bookmarkStart w:id="3486" w:name="_Toc24195927"/>
      <w:bookmarkStart w:id="3487" w:name="_Toc24200078"/>
      <w:bookmarkStart w:id="3488" w:name="_Toc24198002"/>
      <w:bookmarkStart w:id="3489" w:name="_Toc24195926"/>
      <w:bookmarkStart w:id="3490" w:name="_Toc24200077"/>
      <w:bookmarkStart w:id="3491" w:name="_Toc24198001"/>
      <w:bookmarkStart w:id="3492" w:name="_Toc24195925"/>
      <w:bookmarkStart w:id="3493" w:name="_Toc24200076"/>
      <w:bookmarkStart w:id="3494" w:name="_Toc24198000"/>
      <w:bookmarkStart w:id="3495" w:name="_Toc24195924"/>
      <w:bookmarkStart w:id="3496" w:name="_Toc24200075"/>
      <w:bookmarkStart w:id="3497" w:name="_Toc24197999"/>
      <w:bookmarkStart w:id="3498" w:name="_Toc24195923"/>
      <w:bookmarkStart w:id="3499" w:name="_Toc24200074"/>
      <w:bookmarkStart w:id="3500" w:name="_Toc24197998"/>
      <w:bookmarkStart w:id="3501" w:name="_Toc24195922"/>
      <w:bookmarkStart w:id="3502" w:name="_Toc24200073"/>
      <w:bookmarkStart w:id="3503" w:name="_Toc24197997"/>
      <w:bookmarkStart w:id="3504" w:name="_Toc24195921"/>
      <w:bookmarkStart w:id="3505" w:name="_Toc24200072"/>
      <w:bookmarkStart w:id="3506" w:name="_Toc24197996"/>
      <w:bookmarkStart w:id="3507" w:name="_Toc24195920"/>
      <w:bookmarkStart w:id="3508" w:name="_Toc24200071"/>
      <w:bookmarkStart w:id="3509" w:name="_Toc24197995"/>
      <w:bookmarkStart w:id="3510" w:name="_Toc24195919"/>
      <w:bookmarkStart w:id="3511" w:name="_Toc24200070"/>
      <w:bookmarkStart w:id="3512" w:name="_Toc24197994"/>
      <w:bookmarkStart w:id="3513" w:name="_Toc24195918"/>
      <w:bookmarkStart w:id="3514" w:name="_Toc24200069"/>
      <w:bookmarkStart w:id="3515" w:name="_Toc24197993"/>
      <w:bookmarkStart w:id="3516" w:name="_Toc24195917"/>
      <w:bookmarkStart w:id="3517" w:name="_Toc24200068"/>
      <w:bookmarkStart w:id="3518" w:name="_Toc24197992"/>
      <w:bookmarkStart w:id="3519" w:name="_Toc24195916"/>
      <w:bookmarkStart w:id="3520" w:name="_Toc24200067"/>
      <w:bookmarkStart w:id="3521" w:name="_Toc24197991"/>
      <w:bookmarkStart w:id="3522" w:name="_Toc24195915"/>
      <w:bookmarkStart w:id="3523" w:name="_Toc24200066"/>
      <w:bookmarkStart w:id="3524" w:name="_Toc24197990"/>
      <w:bookmarkStart w:id="3525" w:name="_Toc24195914"/>
      <w:bookmarkStart w:id="3526" w:name="_Toc24200065"/>
      <w:bookmarkStart w:id="3527" w:name="_Toc24197989"/>
      <w:bookmarkStart w:id="3528" w:name="_Toc24195913"/>
      <w:bookmarkStart w:id="3529" w:name="_Toc24200064"/>
      <w:bookmarkStart w:id="3530" w:name="_Toc24197988"/>
      <w:bookmarkStart w:id="3531" w:name="_Toc24195912"/>
      <w:bookmarkStart w:id="3532" w:name="_Toc24200063"/>
      <w:bookmarkStart w:id="3533" w:name="_Toc24197987"/>
      <w:bookmarkStart w:id="3534" w:name="_Toc24195911"/>
      <w:bookmarkStart w:id="3535" w:name="_Toc24200062"/>
      <w:bookmarkStart w:id="3536" w:name="_Toc24197986"/>
      <w:bookmarkStart w:id="3537" w:name="_Toc24195910"/>
      <w:bookmarkStart w:id="3538" w:name="_Toc24200061"/>
      <w:bookmarkStart w:id="3539" w:name="_Toc24197985"/>
      <w:bookmarkStart w:id="3540" w:name="_Toc24195909"/>
      <w:bookmarkStart w:id="3541" w:name="_Toc24200060"/>
      <w:bookmarkStart w:id="3542" w:name="_Toc24197984"/>
      <w:bookmarkStart w:id="3543" w:name="_Toc24195908"/>
      <w:bookmarkStart w:id="3544" w:name="_Toc24200059"/>
      <w:bookmarkStart w:id="3545" w:name="_Toc24197983"/>
      <w:bookmarkStart w:id="3546" w:name="_Toc24195907"/>
      <w:bookmarkStart w:id="3547" w:name="_Toc24200058"/>
      <w:bookmarkStart w:id="3548" w:name="_Toc24197982"/>
      <w:bookmarkStart w:id="3549" w:name="_Toc24195906"/>
      <w:bookmarkStart w:id="3550" w:name="_Toc24200057"/>
      <w:bookmarkStart w:id="3551" w:name="_Toc24197981"/>
      <w:bookmarkStart w:id="3552" w:name="_Toc24195905"/>
      <w:bookmarkStart w:id="3553" w:name="_Toc24200056"/>
      <w:bookmarkStart w:id="3554" w:name="_Toc24197980"/>
      <w:bookmarkStart w:id="3555" w:name="_Toc24195904"/>
      <w:bookmarkStart w:id="3556" w:name="_Toc24200055"/>
      <w:bookmarkStart w:id="3557" w:name="_Toc24197979"/>
      <w:bookmarkStart w:id="3558" w:name="_Toc24195903"/>
      <w:bookmarkStart w:id="3559" w:name="_Toc24200054"/>
      <w:bookmarkStart w:id="3560" w:name="_Toc24197978"/>
      <w:bookmarkStart w:id="3561" w:name="_Toc24195902"/>
      <w:bookmarkStart w:id="3562" w:name="_Toc24200053"/>
      <w:bookmarkStart w:id="3563" w:name="_Toc24197977"/>
      <w:bookmarkStart w:id="3564" w:name="_Toc24195901"/>
      <w:bookmarkStart w:id="3565" w:name="_Toc24200052"/>
      <w:bookmarkStart w:id="3566" w:name="_Toc24197976"/>
      <w:bookmarkStart w:id="3567" w:name="_Toc24195900"/>
      <w:bookmarkStart w:id="3568" w:name="_Toc24200051"/>
      <w:bookmarkStart w:id="3569" w:name="_Toc24197975"/>
      <w:bookmarkStart w:id="3570" w:name="_Toc24195899"/>
      <w:bookmarkStart w:id="3571" w:name="_Toc24200050"/>
      <w:bookmarkStart w:id="3572" w:name="_Toc24197974"/>
      <w:bookmarkStart w:id="3573" w:name="_Toc24195898"/>
      <w:bookmarkStart w:id="3574" w:name="_Toc24200049"/>
      <w:bookmarkStart w:id="3575" w:name="_Toc24197973"/>
      <w:bookmarkStart w:id="3576" w:name="_Toc24195897"/>
      <w:bookmarkStart w:id="3577" w:name="_Toc24200048"/>
      <w:bookmarkStart w:id="3578" w:name="_Toc24197972"/>
      <w:bookmarkStart w:id="3579" w:name="_Toc24195896"/>
      <w:bookmarkStart w:id="3580" w:name="_Toc24200047"/>
      <w:bookmarkStart w:id="3581" w:name="_Toc24197971"/>
      <w:bookmarkStart w:id="3582" w:name="_Toc24195895"/>
      <w:bookmarkStart w:id="3583" w:name="_Toc24200046"/>
      <w:bookmarkStart w:id="3584" w:name="_Toc24197970"/>
      <w:bookmarkStart w:id="3585" w:name="_Toc24195894"/>
      <w:bookmarkStart w:id="3586" w:name="_Toc24200045"/>
      <w:bookmarkStart w:id="3587" w:name="_Toc24197969"/>
      <w:bookmarkStart w:id="3588" w:name="_Toc24195893"/>
      <w:bookmarkStart w:id="3589" w:name="_Toc24200044"/>
      <w:bookmarkStart w:id="3590" w:name="_Toc24197968"/>
      <w:bookmarkStart w:id="3591" w:name="_Toc24195892"/>
      <w:bookmarkStart w:id="3592" w:name="_Toc24200043"/>
      <w:bookmarkStart w:id="3593" w:name="_Toc24197967"/>
      <w:bookmarkStart w:id="3594" w:name="_Toc24195891"/>
      <w:bookmarkStart w:id="3595" w:name="_Toc24200042"/>
      <w:bookmarkStart w:id="3596" w:name="_Toc24197966"/>
      <w:bookmarkStart w:id="3597" w:name="_Toc24195890"/>
      <w:bookmarkStart w:id="3598" w:name="_Toc24200041"/>
      <w:bookmarkStart w:id="3599" w:name="_Toc24197965"/>
      <w:bookmarkStart w:id="3600" w:name="_Toc24195889"/>
      <w:bookmarkStart w:id="3601" w:name="_Toc24200040"/>
      <w:bookmarkStart w:id="3602" w:name="_Toc24197964"/>
      <w:bookmarkStart w:id="3603" w:name="_Toc24195888"/>
      <w:bookmarkStart w:id="3604" w:name="_Toc24200039"/>
      <w:bookmarkStart w:id="3605" w:name="_Toc24197963"/>
      <w:bookmarkStart w:id="3606" w:name="_Toc24195887"/>
      <w:bookmarkStart w:id="3607" w:name="_Toc24200038"/>
      <w:bookmarkStart w:id="3608" w:name="_Toc24197962"/>
      <w:bookmarkStart w:id="3609" w:name="_Toc24195886"/>
      <w:bookmarkStart w:id="3610" w:name="_Toc24200037"/>
      <w:bookmarkStart w:id="3611" w:name="_Toc24197961"/>
      <w:bookmarkStart w:id="3612" w:name="_Toc24195885"/>
      <w:bookmarkStart w:id="3613" w:name="_Toc24200036"/>
      <w:bookmarkStart w:id="3614" w:name="_Toc24197960"/>
      <w:bookmarkStart w:id="3615" w:name="_Toc24195884"/>
      <w:bookmarkStart w:id="3616" w:name="_Toc24200035"/>
      <w:bookmarkStart w:id="3617" w:name="_Toc24197959"/>
      <w:bookmarkStart w:id="3618" w:name="_Toc24195883"/>
      <w:bookmarkStart w:id="3619" w:name="_Toc24200034"/>
      <w:bookmarkStart w:id="3620" w:name="_Toc24197958"/>
      <w:bookmarkStart w:id="3621" w:name="_Toc24195882"/>
      <w:bookmarkStart w:id="3622" w:name="_Toc24200033"/>
      <w:bookmarkStart w:id="3623" w:name="_Toc24197957"/>
      <w:bookmarkStart w:id="3624" w:name="_Toc24195881"/>
      <w:bookmarkStart w:id="3625" w:name="_Toc24200032"/>
      <w:bookmarkStart w:id="3626" w:name="_Toc24197956"/>
      <w:bookmarkStart w:id="3627" w:name="_Toc24195880"/>
      <w:bookmarkStart w:id="3628" w:name="_Toc24200031"/>
      <w:bookmarkStart w:id="3629" w:name="_Toc24197955"/>
      <w:bookmarkStart w:id="3630" w:name="_Toc24195879"/>
      <w:bookmarkStart w:id="3631" w:name="_Toc24200030"/>
      <w:bookmarkStart w:id="3632" w:name="_Toc24197954"/>
      <w:bookmarkStart w:id="3633" w:name="_Toc24195878"/>
      <w:bookmarkStart w:id="3634" w:name="_Toc24200029"/>
      <w:bookmarkStart w:id="3635" w:name="_Toc24197953"/>
      <w:bookmarkStart w:id="3636" w:name="_Toc24195877"/>
      <w:bookmarkStart w:id="3637" w:name="_Toc24200028"/>
      <w:bookmarkStart w:id="3638" w:name="_Toc24197952"/>
      <w:bookmarkStart w:id="3639" w:name="_Toc24195876"/>
      <w:bookmarkStart w:id="3640" w:name="_Toc24200027"/>
      <w:bookmarkStart w:id="3641" w:name="_Toc24197951"/>
      <w:bookmarkStart w:id="3642" w:name="_Toc24195875"/>
      <w:bookmarkStart w:id="3643" w:name="_Toc24200026"/>
      <w:bookmarkStart w:id="3644" w:name="_Toc24197950"/>
      <w:bookmarkStart w:id="3645" w:name="_Toc24195874"/>
      <w:bookmarkStart w:id="3646" w:name="_Toc24200025"/>
      <w:bookmarkStart w:id="3647" w:name="_Toc24197949"/>
      <w:bookmarkStart w:id="3648" w:name="_Toc24195873"/>
      <w:bookmarkStart w:id="3649" w:name="_Toc24200024"/>
      <w:bookmarkStart w:id="3650" w:name="_Toc24197948"/>
      <w:bookmarkStart w:id="3651" w:name="_Toc24195872"/>
      <w:bookmarkStart w:id="3652" w:name="_Toc24200023"/>
      <w:bookmarkStart w:id="3653" w:name="_Toc24197947"/>
      <w:bookmarkStart w:id="3654" w:name="_Toc24195871"/>
      <w:bookmarkStart w:id="3655" w:name="_Toc24200022"/>
      <w:bookmarkStart w:id="3656" w:name="_Toc24197946"/>
      <w:bookmarkStart w:id="3657" w:name="_Toc24195870"/>
      <w:bookmarkStart w:id="3658" w:name="_Toc24200021"/>
      <w:bookmarkStart w:id="3659" w:name="_Toc24197945"/>
      <w:bookmarkStart w:id="3660" w:name="_Toc24195869"/>
      <w:bookmarkStart w:id="3661" w:name="_Toc24200020"/>
      <w:bookmarkStart w:id="3662" w:name="_Toc24197944"/>
      <w:bookmarkStart w:id="3663" w:name="_Toc24195868"/>
      <w:bookmarkStart w:id="3664" w:name="_Toc24200019"/>
      <w:bookmarkStart w:id="3665" w:name="_Toc24197943"/>
      <w:bookmarkStart w:id="3666" w:name="_Toc24195867"/>
      <w:bookmarkStart w:id="3667" w:name="_Toc24200018"/>
      <w:bookmarkStart w:id="3668" w:name="_Toc24197942"/>
      <w:bookmarkStart w:id="3669" w:name="_Toc24195866"/>
      <w:bookmarkStart w:id="3670" w:name="_Toc24200017"/>
      <w:bookmarkStart w:id="3671" w:name="_Toc24197941"/>
      <w:bookmarkStart w:id="3672" w:name="_Toc24195865"/>
      <w:bookmarkStart w:id="3673" w:name="_Toc24200016"/>
      <w:bookmarkStart w:id="3674" w:name="_Toc24197940"/>
      <w:bookmarkStart w:id="3675" w:name="_Toc24195864"/>
      <w:bookmarkStart w:id="3676" w:name="_Toc24200015"/>
      <w:bookmarkStart w:id="3677" w:name="_Toc24197939"/>
      <w:bookmarkStart w:id="3678" w:name="_Toc24195863"/>
      <w:bookmarkStart w:id="3679" w:name="_Toc24200014"/>
      <w:bookmarkStart w:id="3680" w:name="_Toc24197938"/>
      <w:bookmarkStart w:id="3681" w:name="_Toc24195862"/>
      <w:bookmarkStart w:id="3682" w:name="_Toc24200013"/>
      <w:bookmarkStart w:id="3683" w:name="_Toc24197937"/>
      <w:bookmarkStart w:id="3684" w:name="_Toc24195861"/>
      <w:bookmarkStart w:id="3685" w:name="_Toc24200012"/>
      <w:bookmarkStart w:id="3686" w:name="_Toc24197936"/>
      <w:bookmarkStart w:id="3687" w:name="_Toc24195860"/>
      <w:bookmarkStart w:id="3688" w:name="_Toc24200011"/>
      <w:bookmarkStart w:id="3689" w:name="_Toc24197935"/>
      <w:bookmarkStart w:id="3690" w:name="_Toc24195859"/>
      <w:bookmarkStart w:id="3691" w:name="_Toc24200010"/>
      <w:bookmarkStart w:id="3692" w:name="_Toc24197934"/>
      <w:bookmarkStart w:id="3693" w:name="_Toc24195858"/>
      <w:bookmarkStart w:id="3694" w:name="_Toc24200009"/>
      <w:bookmarkStart w:id="3695" w:name="_Toc24197933"/>
      <w:bookmarkStart w:id="3696" w:name="_Toc24195857"/>
      <w:bookmarkStart w:id="3697" w:name="_Toc24200008"/>
      <w:bookmarkStart w:id="3698" w:name="_Toc24197932"/>
      <w:bookmarkStart w:id="3699" w:name="_Toc24195856"/>
      <w:bookmarkStart w:id="3700" w:name="_Toc24200007"/>
      <w:bookmarkStart w:id="3701" w:name="_Toc24197931"/>
      <w:bookmarkStart w:id="3702" w:name="_Toc24195855"/>
      <w:bookmarkStart w:id="3703" w:name="_Toc24200006"/>
      <w:bookmarkStart w:id="3704" w:name="_Toc24197930"/>
      <w:bookmarkStart w:id="3705" w:name="_Toc24195854"/>
      <w:bookmarkStart w:id="3706" w:name="_Toc24200005"/>
      <w:bookmarkStart w:id="3707" w:name="_Toc24197929"/>
      <w:bookmarkStart w:id="3708" w:name="_Toc24195853"/>
      <w:bookmarkStart w:id="3709" w:name="_Toc24200004"/>
      <w:bookmarkStart w:id="3710" w:name="_Toc24197928"/>
      <w:bookmarkStart w:id="3711" w:name="_Toc24195852"/>
      <w:bookmarkStart w:id="3712" w:name="_Toc24200003"/>
      <w:bookmarkStart w:id="3713" w:name="_Toc24197927"/>
      <w:bookmarkStart w:id="3714" w:name="_Toc24195851"/>
      <w:bookmarkStart w:id="3715" w:name="_Toc24200002"/>
      <w:bookmarkStart w:id="3716" w:name="_Toc24197926"/>
      <w:bookmarkStart w:id="3717" w:name="_Toc24195850"/>
      <w:bookmarkStart w:id="3718" w:name="_Toc24200001"/>
      <w:bookmarkStart w:id="3719" w:name="_Toc24197925"/>
      <w:bookmarkStart w:id="3720" w:name="_Toc24195849"/>
      <w:bookmarkStart w:id="3721" w:name="_Toc24200000"/>
      <w:bookmarkStart w:id="3722" w:name="_Toc24197924"/>
      <w:bookmarkStart w:id="3723" w:name="_Toc24195848"/>
      <w:bookmarkStart w:id="3724" w:name="_Toc24199999"/>
      <w:bookmarkStart w:id="3725" w:name="_Toc24197923"/>
      <w:bookmarkStart w:id="3726" w:name="_Toc24195847"/>
      <w:bookmarkStart w:id="3727" w:name="_Toc24199998"/>
      <w:bookmarkStart w:id="3728" w:name="_Toc24197922"/>
      <w:bookmarkStart w:id="3729" w:name="_Toc24195846"/>
      <w:bookmarkStart w:id="3730" w:name="_Toc24199997"/>
      <w:bookmarkStart w:id="3731" w:name="_Toc24197921"/>
      <w:bookmarkStart w:id="3732" w:name="_Toc24195845"/>
      <w:bookmarkStart w:id="3733" w:name="_Toc24199996"/>
      <w:bookmarkStart w:id="3734" w:name="_Toc24197920"/>
      <w:bookmarkStart w:id="3735" w:name="_Toc24195844"/>
      <w:bookmarkStart w:id="3736" w:name="_Toc24199995"/>
      <w:bookmarkStart w:id="3737" w:name="_Toc24197919"/>
      <w:bookmarkStart w:id="3738" w:name="_Toc24195843"/>
      <w:bookmarkStart w:id="3739" w:name="_Toc24199994"/>
      <w:bookmarkStart w:id="3740" w:name="_Toc24197918"/>
      <w:bookmarkStart w:id="3741" w:name="_Toc24195842"/>
      <w:bookmarkStart w:id="3742" w:name="_Toc24199993"/>
      <w:bookmarkStart w:id="3743" w:name="_Toc24197917"/>
      <w:bookmarkStart w:id="3744" w:name="_Toc24195841"/>
      <w:bookmarkStart w:id="3745" w:name="_Toc24199992"/>
      <w:bookmarkStart w:id="3746" w:name="_Toc24197916"/>
      <w:bookmarkStart w:id="3747" w:name="_Toc24195840"/>
      <w:bookmarkStart w:id="3748" w:name="_Toc24199991"/>
      <w:bookmarkStart w:id="3749" w:name="_Toc24197915"/>
      <w:bookmarkStart w:id="3750" w:name="_Toc24195839"/>
      <w:bookmarkStart w:id="3751" w:name="_Toc24199990"/>
      <w:bookmarkStart w:id="3752" w:name="_Toc24197914"/>
      <w:bookmarkStart w:id="3753" w:name="_Toc24195838"/>
      <w:bookmarkStart w:id="3754" w:name="_Toc24199989"/>
      <w:bookmarkStart w:id="3755" w:name="_Toc24197913"/>
      <w:bookmarkStart w:id="3756" w:name="_Toc24195837"/>
      <w:bookmarkStart w:id="3757" w:name="_Toc24199988"/>
      <w:bookmarkStart w:id="3758" w:name="_Toc24197912"/>
      <w:bookmarkStart w:id="3759" w:name="_Toc24195836"/>
      <w:bookmarkStart w:id="3760" w:name="_Toc24199987"/>
      <w:bookmarkStart w:id="3761" w:name="_Toc24197911"/>
      <w:bookmarkStart w:id="3762" w:name="_Toc24195835"/>
      <w:bookmarkStart w:id="3763" w:name="_Toc24199986"/>
      <w:bookmarkStart w:id="3764" w:name="_Toc24197910"/>
      <w:bookmarkStart w:id="3765" w:name="_Toc24195834"/>
      <w:bookmarkStart w:id="3766" w:name="_Toc24199985"/>
      <w:bookmarkStart w:id="3767" w:name="_Toc24197909"/>
      <w:bookmarkStart w:id="3768" w:name="_Toc24195833"/>
      <w:bookmarkStart w:id="3769" w:name="_Toc24199984"/>
      <w:bookmarkStart w:id="3770" w:name="_Toc24197908"/>
      <w:bookmarkStart w:id="3771" w:name="_Toc24195832"/>
      <w:bookmarkStart w:id="3772" w:name="_Toc24199983"/>
      <w:bookmarkStart w:id="3773" w:name="_Toc24197907"/>
      <w:bookmarkStart w:id="3774" w:name="_Toc24195831"/>
      <w:bookmarkStart w:id="3775" w:name="_Toc24199982"/>
      <w:bookmarkStart w:id="3776" w:name="_Toc24197906"/>
      <w:bookmarkStart w:id="3777" w:name="_Toc24195830"/>
      <w:bookmarkStart w:id="3778" w:name="_Toc24199981"/>
      <w:bookmarkStart w:id="3779" w:name="_Toc24197905"/>
      <w:bookmarkStart w:id="3780" w:name="_Toc24195829"/>
      <w:bookmarkStart w:id="3781" w:name="_Toc24199980"/>
      <w:bookmarkStart w:id="3782" w:name="_Toc24197904"/>
      <w:bookmarkStart w:id="3783" w:name="_Toc24195828"/>
      <w:bookmarkStart w:id="3784" w:name="_Toc24199979"/>
      <w:bookmarkStart w:id="3785" w:name="_Toc24197903"/>
      <w:bookmarkStart w:id="3786" w:name="_Toc24195827"/>
      <w:bookmarkStart w:id="3787" w:name="_Toc24199978"/>
      <w:bookmarkStart w:id="3788" w:name="_Toc24197902"/>
      <w:bookmarkStart w:id="3789" w:name="_Toc24195826"/>
      <w:bookmarkStart w:id="3790" w:name="_Toc24199977"/>
      <w:bookmarkStart w:id="3791" w:name="_Toc24197901"/>
      <w:bookmarkStart w:id="3792" w:name="_Toc24195825"/>
      <w:bookmarkStart w:id="3793" w:name="_Toc24199976"/>
      <w:bookmarkStart w:id="3794" w:name="_Toc24197900"/>
      <w:bookmarkStart w:id="3795" w:name="_Toc24195824"/>
      <w:bookmarkStart w:id="3796" w:name="_Toc24199975"/>
      <w:bookmarkStart w:id="3797" w:name="_Toc24197899"/>
      <w:bookmarkStart w:id="3798" w:name="_Toc24195823"/>
      <w:bookmarkStart w:id="3799" w:name="_Toc24199974"/>
      <w:bookmarkStart w:id="3800" w:name="_Toc24197898"/>
      <w:bookmarkStart w:id="3801" w:name="_Toc24195822"/>
      <w:bookmarkStart w:id="3802" w:name="_Toc24199973"/>
      <w:bookmarkStart w:id="3803" w:name="_Toc24197897"/>
      <w:bookmarkStart w:id="3804" w:name="_Toc24195821"/>
      <w:bookmarkStart w:id="3805" w:name="_Toc24199972"/>
      <w:bookmarkStart w:id="3806" w:name="_Toc24197896"/>
      <w:bookmarkStart w:id="3807" w:name="_Toc24195820"/>
      <w:bookmarkStart w:id="3808" w:name="_Toc24199971"/>
      <w:bookmarkStart w:id="3809" w:name="_Toc24197895"/>
      <w:bookmarkStart w:id="3810" w:name="_Toc24195819"/>
      <w:bookmarkStart w:id="3811" w:name="_Toc24199970"/>
      <w:bookmarkStart w:id="3812" w:name="_Toc24197894"/>
      <w:bookmarkStart w:id="3813" w:name="_Toc24195818"/>
      <w:bookmarkStart w:id="3814" w:name="_Toc24199969"/>
      <w:bookmarkStart w:id="3815" w:name="_Toc24197893"/>
      <w:bookmarkStart w:id="3816" w:name="_Toc24195817"/>
      <w:bookmarkStart w:id="3817" w:name="_Toc24199968"/>
      <w:bookmarkStart w:id="3818" w:name="_Toc24197892"/>
      <w:bookmarkStart w:id="3819" w:name="_Toc24195816"/>
      <w:bookmarkStart w:id="3820" w:name="_Toc24199967"/>
      <w:bookmarkStart w:id="3821" w:name="_Toc24197891"/>
      <w:bookmarkStart w:id="3822" w:name="_Toc24195815"/>
      <w:bookmarkStart w:id="3823" w:name="_Toc24199966"/>
      <w:bookmarkStart w:id="3824" w:name="_Toc24197890"/>
      <w:bookmarkStart w:id="3825" w:name="_Toc24195814"/>
      <w:bookmarkStart w:id="3826" w:name="_Toc24199965"/>
      <w:bookmarkStart w:id="3827" w:name="_Toc24197889"/>
      <w:bookmarkStart w:id="3828" w:name="_Toc24195813"/>
      <w:bookmarkStart w:id="3829" w:name="_Toc24199964"/>
      <w:bookmarkStart w:id="3830" w:name="_Toc24197888"/>
      <w:bookmarkStart w:id="3831" w:name="_Toc24195812"/>
      <w:bookmarkStart w:id="3832" w:name="_Toc24199963"/>
      <w:bookmarkStart w:id="3833" w:name="_Toc24197887"/>
      <w:bookmarkStart w:id="3834" w:name="_Toc24195811"/>
      <w:bookmarkStart w:id="3835" w:name="_Toc24199962"/>
      <w:bookmarkStart w:id="3836" w:name="_Toc24197886"/>
      <w:bookmarkStart w:id="3837" w:name="_Toc24195810"/>
      <w:bookmarkStart w:id="3838" w:name="_Toc24199961"/>
      <w:bookmarkStart w:id="3839" w:name="_Toc24197885"/>
      <w:bookmarkStart w:id="3840" w:name="_Toc24195809"/>
      <w:bookmarkStart w:id="3841" w:name="_Toc24199960"/>
      <w:bookmarkStart w:id="3842" w:name="_Toc24197884"/>
      <w:bookmarkStart w:id="3843" w:name="_Toc24195808"/>
      <w:bookmarkStart w:id="3844" w:name="_Toc24199959"/>
      <w:bookmarkStart w:id="3845" w:name="_Toc24197883"/>
      <w:bookmarkStart w:id="3846" w:name="_Toc24195807"/>
      <w:bookmarkStart w:id="3847" w:name="_Toc24199958"/>
      <w:bookmarkStart w:id="3848" w:name="_Toc24197882"/>
      <w:bookmarkStart w:id="3849" w:name="_Toc24195806"/>
      <w:bookmarkStart w:id="3850" w:name="_Toc24199957"/>
      <w:bookmarkStart w:id="3851" w:name="_Toc24197881"/>
      <w:bookmarkStart w:id="3852" w:name="_Toc24195805"/>
      <w:bookmarkStart w:id="3853" w:name="_Toc24199956"/>
      <w:bookmarkStart w:id="3854" w:name="_Toc24197880"/>
      <w:bookmarkStart w:id="3855" w:name="_Toc24195804"/>
      <w:bookmarkStart w:id="3856" w:name="_Toc24199955"/>
      <w:bookmarkStart w:id="3857" w:name="_Toc24197879"/>
      <w:bookmarkStart w:id="3858" w:name="_Toc24195803"/>
      <w:bookmarkStart w:id="3859" w:name="_Toc24199954"/>
      <w:bookmarkStart w:id="3860" w:name="_Toc24197878"/>
      <w:bookmarkStart w:id="3861" w:name="_Toc24195802"/>
      <w:bookmarkStart w:id="3862" w:name="_Toc24199953"/>
      <w:bookmarkStart w:id="3863" w:name="_Toc24197877"/>
      <w:bookmarkStart w:id="3864" w:name="_Toc24195801"/>
      <w:bookmarkStart w:id="3865" w:name="_Toc24199952"/>
      <w:bookmarkStart w:id="3866" w:name="_Toc24197876"/>
      <w:bookmarkStart w:id="3867" w:name="_Toc24195800"/>
      <w:bookmarkStart w:id="3868" w:name="_Toc24199951"/>
      <w:bookmarkStart w:id="3869" w:name="_Toc24197875"/>
      <w:bookmarkStart w:id="3870" w:name="_Toc24195799"/>
      <w:bookmarkStart w:id="3871" w:name="_Toc24199950"/>
      <w:bookmarkStart w:id="3872" w:name="_Toc24197874"/>
      <w:bookmarkStart w:id="3873" w:name="_Toc24195798"/>
      <w:bookmarkStart w:id="3874" w:name="_Toc24199949"/>
      <w:bookmarkStart w:id="3875" w:name="_Toc24197873"/>
      <w:bookmarkStart w:id="3876" w:name="_Toc24195797"/>
      <w:bookmarkStart w:id="3877" w:name="_Toc24199948"/>
      <w:bookmarkStart w:id="3878" w:name="_Toc24197872"/>
      <w:bookmarkStart w:id="3879" w:name="_Toc24195796"/>
      <w:bookmarkStart w:id="3880" w:name="_Toc24199947"/>
      <w:bookmarkStart w:id="3881" w:name="_Toc24197871"/>
      <w:bookmarkStart w:id="3882" w:name="_Toc24195795"/>
      <w:bookmarkStart w:id="3883" w:name="_Toc24199946"/>
      <w:bookmarkStart w:id="3884" w:name="_Toc24197870"/>
      <w:bookmarkStart w:id="3885" w:name="_Toc24195794"/>
      <w:bookmarkStart w:id="3886" w:name="_Toc24199945"/>
      <w:bookmarkStart w:id="3887" w:name="_Toc24197869"/>
      <w:bookmarkStart w:id="3888" w:name="_Toc24195793"/>
      <w:bookmarkStart w:id="3889" w:name="_Toc24199944"/>
      <w:bookmarkStart w:id="3890" w:name="_Toc24197868"/>
      <w:bookmarkStart w:id="3891" w:name="_Toc24195792"/>
      <w:bookmarkStart w:id="3892" w:name="_Toc24199943"/>
      <w:bookmarkStart w:id="3893" w:name="_Toc24197867"/>
      <w:bookmarkStart w:id="3894" w:name="_Toc24195791"/>
      <w:bookmarkStart w:id="3895" w:name="_Toc24199942"/>
      <w:bookmarkStart w:id="3896" w:name="_Toc24197866"/>
      <w:bookmarkStart w:id="3897" w:name="_Toc24195790"/>
      <w:bookmarkStart w:id="3898" w:name="_Toc24199941"/>
      <w:bookmarkStart w:id="3899" w:name="_Toc24197865"/>
      <w:bookmarkStart w:id="3900" w:name="_Toc24195789"/>
      <w:bookmarkStart w:id="3901" w:name="_Toc24199940"/>
      <w:bookmarkStart w:id="3902" w:name="_Toc24197864"/>
      <w:bookmarkStart w:id="3903" w:name="_Toc24195788"/>
      <w:bookmarkStart w:id="3904" w:name="_Toc24199939"/>
      <w:bookmarkStart w:id="3905" w:name="_Toc24197863"/>
      <w:bookmarkStart w:id="3906" w:name="_Toc24195787"/>
      <w:bookmarkStart w:id="3907" w:name="_Toc24199938"/>
      <w:bookmarkStart w:id="3908" w:name="_Toc24197862"/>
      <w:bookmarkStart w:id="3909" w:name="_Toc24195786"/>
      <w:bookmarkStart w:id="3910" w:name="_Toc24199937"/>
      <w:bookmarkStart w:id="3911" w:name="_Toc24197861"/>
      <w:bookmarkStart w:id="3912" w:name="_Toc24195785"/>
      <w:bookmarkStart w:id="3913" w:name="_Toc24199936"/>
      <w:bookmarkStart w:id="3914" w:name="_Toc24197860"/>
      <w:bookmarkStart w:id="3915" w:name="_Toc24195784"/>
      <w:bookmarkStart w:id="3916" w:name="_Toc24199935"/>
      <w:bookmarkStart w:id="3917" w:name="_Toc24197859"/>
      <w:bookmarkStart w:id="3918" w:name="_Toc24195783"/>
      <w:bookmarkStart w:id="3919" w:name="_Toc24199934"/>
      <w:bookmarkStart w:id="3920" w:name="_Toc24197858"/>
      <w:bookmarkStart w:id="3921" w:name="_Toc24195782"/>
      <w:bookmarkStart w:id="3922" w:name="_Toc24199933"/>
      <w:bookmarkStart w:id="3923" w:name="_Toc24197857"/>
      <w:bookmarkStart w:id="3924" w:name="_Toc24195781"/>
      <w:bookmarkStart w:id="3925" w:name="_Toc24199932"/>
      <w:bookmarkStart w:id="3926" w:name="_Toc24197856"/>
      <w:bookmarkStart w:id="3927" w:name="_Toc24195780"/>
      <w:bookmarkStart w:id="3928" w:name="_Toc24199931"/>
      <w:bookmarkStart w:id="3929" w:name="_Toc24197855"/>
      <w:bookmarkStart w:id="3930" w:name="_Toc24195779"/>
      <w:bookmarkStart w:id="3931" w:name="_Toc24199930"/>
      <w:bookmarkStart w:id="3932" w:name="_Toc24197854"/>
      <w:bookmarkStart w:id="3933" w:name="_Toc24195778"/>
      <w:bookmarkStart w:id="3934" w:name="_Toc24199929"/>
      <w:bookmarkStart w:id="3935" w:name="_Toc24197853"/>
      <w:bookmarkStart w:id="3936" w:name="_Toc24195777"/>
      <w:bookmarkStart w:id="3937" w:name="_Toc24199928"/>
      <w:bookmarkStart w:id="3938" w:name="_Toc24197852"/>
      <w:bookmarkStart w:id="3939" w:name="_Toc24195776"/>
      <w:bookmarkStart w:id="3940" w:name="_Toc24199927"/>
      <w:bookmarkStart w:id="3941" w:name="_Toc24197851"/>
      <w:bookmarkStart w:id="3942" w:name="_Toc24195775"/>
      <w:bookmarkStart w:id="3943" w:name="_Toc24199926"/>
      <w:bookmarkStart w:id="3944" w:name="_Toc24197850"/>
      <w:bookmarkStart w:id="3945" w:name="_Toc24195774"/>
      <w:bookmarkStart w:id="3946" w:name="_Toc24199925"/>
      <w:bookmarkStart w:id="3947" w:name="_Toc24197849"/>
      <w:bookmarkStart w:id="3948" w:name="_Toc24195773"/>
      <w:bookmarkStart w:id="3949" w:name="_Toc24199924"/>
      <w:bookmarkStart w:id="3950" w:name="_Toc24197848"/>
      <w:bookmarkStart w:id="3951" w:name="_Toc24195772"/>
      <w:bookmarkStart w:id="3952" w:name="_Toc24199923"/>
      <w:bookmarkStart w:id="3953" w:name="_Toc24197847"/>
      <w:bookmarkStart w:id="3954" w:name="_Toc24195771"/>
      <w:bookmarkStart w:id="3955" w:name="_Toc24199922"/>
      <w:bookmarkStart w:id="3956" w:name="_Toc24197846"/>
      <w:bookmarkStart w:id="3957" w:name="_Toc24195770"/>
      <w:bookmarkStart w:id="3958" w:name="_Toc24199921"/>
      <w:bookmarkStart w:id="3959" w:name="_Toc24197845"/>
      <w:bookmarkStart w:id="3960" w:name="_Toc24195769"/>
      <w:bookmarkStart w:id="3961" w:name="_Toc24199920"/>
      <w:bookmarkStart w:id="3962" w:name="_Toc24197844"/>
      <w:bookmarkStart w:id="3963" w:name="_Toc24195768"/>
      <w:bookmarkStart w:id="3964" w:name="_Toc24199919"/>
      <w:bookmarkStart w:id="3965" w:name="_Toc24197843"/>
      <w:bookmarkStart w:id="3966" w:name="_Toc24195767"/>
      <w:bookmarkStart w:id="3967" w:name="_Toc24199918"/>
      <w:bookmarkStart w:id="3968" w:name="_Toc24197842"/>
      <w:bookmarkStart w:id="3969" w:name="_Toc24195766"/>
      <w:bookmarkStart w:id="3970" w:name="_Toc24199917"/>
      <w:bookmarkStart w:id="3971" w:name="_Toc24197841"/>
      <w:bookmarkStart w:id="3972" w:name="_Toc24195765"/>
      <w:bookmarkStart w:id="3973" w:name="_Toc24199916"/>
      <w:bookmarkStart w:id="3974" w:name="_Toc24197840"/>
      <w:bookmarkStart w:id="3975" w:name="_Toc24195764"/>
      <w:bookmarkStart w:id="3976" w:name="_Toc24199915"/>
      <w:bookmarkStart w:id="3977" w:name="_Toc24197839"/>
      <w:bookmarkStart w:id="3978" w:name="_Toc24195763"/>
      <w:bookmarkStart w:id="3979" w:name="_Toc24199914"/>
      <w:bookmarkStart w:id="3980" w:name="_Toc24197838"/>
      <w:bookmarkStart w:id="3981" w:name="_Toc24195762"/>
      <w:bookmarkStart w:id="3982" w:name="_Toc24199913"/>
      <w:bookmarkStart w:id="3983" w:name="_Toc24197837"/>
      <w:bookmarkStart w:id="3984" w:name="_Toc24195761"/>
      <w:bookmarkStart w:id="3985" w:name="_Toc24199912"/>
      <w:bookmarkStart w:id="3986" w:name="_Toc24197836"/>
      <w:bookmarkStart w:id="3987" w:name="_Toc24195760"/>
      <w:bookmarkStart w:id="3988" w:name="_Toc24199911"/>
      <w:bookmarkStart w:id="3989" w:name="_Toc24197835"/>
      <w:bookmarkStart w:id="3990" w:name="_Toc24195759"/>
      <w:bookmarkStart w:id="3991" w:name="_Toc24199910"/>
      <w:bookmarkStart w:id="3992" w:name="_Toc24197834"/>
      <w:bookmarkStart w:id="3993" w:name="_Toc24195758"/>
      <w:bookmarkStart w:id="3994" w:name="_Toc24199909"/>
      <w:bookmarkStart w:id="3995" w:name="_Toc24197833"/>
      <w:bookmarkStart w:id="3996" w:name="_Toc24195757"/>
      <w:bookmarkStart w:id="3997" w:name="_Toc24199908"/>
      <w:bookmarkStart w:id="3998" w:name="_Toc24197832"/>
      <w:bookmarkStart w:id="3999" w:name="_Toc24195756"/>
      <w:bookmarkStart w:id="4000" w:name="_Toc24199907"/>
      <w:bookmarkStart w:id="4001" w:name="_Toc24197831"/>
      <w:bookmarkStart w:id="4002" w:name="_Toc24195755"/>
      <w:bookmarkStart w:id="4003" w:name="_Toc24199906"/>
      <w:bookmarkStart w:id="4004" w:name="_Toc24197830"/>
      <w:bookmarkStart w:id="4005" w:name="_Toc24195754"/>
      <w:bookmarkStart w:id="4006" w:name="_Toc24199905"/>
      <w:bookmarkStart w:id="4007" w:name="_Toc24197829"/>
      <w:bookmarkStart w:id="4008" w:name="_Toc24195753"/>
      <w:bookmarkStart w:id="4009" w:name="_Toc24199904"/>
      <w:bookmarkStart w:id="4010" w:name="_Toc24197828"/>
      <w:bookmarkStart w:id="4011" w:name="_Toc24195752"/>
      <w:bookmarkStart w:id="4012" w:name="_Toc24199903"/>
      <w:bookmarkStart w:id="4013" w:name="_Toc24197827"/>
      <w:bookmarkStart w:id="4014" w:name="_Toc24195751"/>
      <w:bookmarkStart w:id="4015" w:name="_Toc24199902"/>
      <w:bookmarkStart w:id="4016" w:name="_Toc24197826"/>
      <w:bookmarkStart w:id="4017" w:name="_Toc24195750"/>
      <w:bookmarkStart w:id="4018" w:name="_Toc24199901"/>
      <w:bookmarkStart w:id="4019" w:name="_Toc24197825"/>
      <w:bookmarkStart w:id="4020" w:name="_Toc24195749"/>
      <w:bookmarkStart w:id="4021" w:name="_Toc24199900"/>
      <w:bookmarkStart w:id="4022" w:name="_Toc24197824"/>
      <w:bookmarkStart w:id="4023" w:name="_Toc24195748"/>
      <w:bookmarkStart w:id="4024" w:name="_Toc24199899"/>
      <w:bookmarkStart w:id="4025" w:name="_Toc24197823"/>
      <w:bookmarkStart w:id="4026" w:name="_Toc24195747"/>
      <w:bookmarkStart w:id="4027" w:name="_Toc24199898"/>
      <w:bookmarkStart w:id="4028" w:name="_Toc24197822"/>
      <w:bookmarkStart w:id="4029" w:name="_Toc24195746"/>
      <w:bookmarkStart w:id="4030" w:name="_Toc24199897"/>
      <w:bookmarkStart w:id="4031" w:name="_Toc24197821"/>
      <w:bookmarkStart w:id="4032" w:name="_Toc24195745"/>
      <w:bookmarkStart w:id="4033" w:name="_Toc24199896"/>
      <w:bookmarkStart w:id="4034" w:name="_Toc24197820"/>
      <w:bookmarkStart w:id="4035" w:name="_Toc24195744"/>
      <w:bookmarkStart w:id="4036" w:name="_Toc24199895"/>
      <w:bookmarkStart w:id="4037" w:name="_Toc24197819"/>
      <w:bookmarkStart w:id="4038" w:name="_Toc24195743"/>
      <w:bookmarkStart w:id="4039" w:name="_Toc24199894"/>
      <w:bookmarkStart w:id="4040" w:name="_Toc24197818"/>
      <w:bookmarkStart w:id="4041" w:name="_Toc24195742"/>
      <w:bookmarkStart w:id="4042" w:name="_Toc24199893"/>
      <w:bookmarkStart w:id="4043" w:name="_Toc24197817"/>
      <w:bookmarkStart w:id="4044" w:name="_Toc24195741"/>
      <w:bookmarkStart w:id="4045" w:name="_Toc24199892"/>
      <w:bookmarkStart w:id="4046" w:name="_Toc24197816"/>
      <w:bookmarkStart w:id="4047" w:name="_Toc24195740"/>
      <w:bookmarkStart w:id="4048" w:name="_Toc24199891"/>
      <w:bookmarkStart w:id="4049" w:name="_Toc24197815"/>
      <w:bookmarkStart w:id="4050" w:name="_Toc24195739"/>
      <w:bookmarkStart w:id="4051" w:name="_Toc24199890"/>
      <w:bookmarkStart w:id="4052" w:name="_Toc24197814"/>
      <w:bookmarkStart w:id="4053" w:name="_Toc24195738"/>
      <w:bookmarkStart w:id="4054" w:name="_Toc24199889"/>
      <w:bookmarkStart w:id="4055" w:name="_Toc24197813"/>
      <w:bookmarkStart w:id="4056" w:name="_Toc24195737"/>
      <w:bookmarkStart w:id="4057" w:name="_Toc24199888"/>
      <w:bookmarkStart w:id="4058" w:name="_Toc24197812"/>
      <w:bookmarkStart w:id="4059" w:name="_Toc24195736"/>
      <w:bookmarkStart w:id="4060" w:name="_Toc24199887"/>
      <w:bookmarkStart w:id="4061" w:name="_Toc24197811"/>
      <w:bookmarkStart w:id="4062" w:name="_Toc24195735"/>
      <w:bookmarkStart w:id="4063" w:name="_Toc24199886"/>
      <w:bookmarkStart w:id="4064" w:name="_Toc24197810"/>
      <w:bookmarkStart w:id="4065" w:name="_Toc24195734"/>
      <w:bookmarkStart w:id="4066" w:name="_Toc24199885"/>
      <w:bookmarkStart w:id="4067" w:name="_Toc24197809"/>
      <w:bookmarkStart w:id="4068" w:name="_Toc24195733"/>
      <w:bookmarkStart w:id="4069" w:name="_Toc24199884"/>
      <w:bookmarkStart w:id="4070" w:name="_Toc24197808"/>
      <w:bookmarkStart w:id="4071" w:name="_Toc24195732"/>
      <w:bookmarkStart w:id="4072" w:name="_Toc24199883"/>
      <w:bookmarkStart w:id="4073" w:name="_Toc24197807"/>
      <w:bookmarkStart w:id="4074" w:name="_Toc24195731"/>
      <w:bookmarkStart w:id="4075" w:name="_Toc24199882"/>
      <w:bookmarkStart w:id="4076" w:name="_Toc24197806"/>
      <w:bookmarkStart w:id="4077" w:name="_Toc24195730"/>
      <w:bookmarkStart w:id="4078" w:name="_Toc24199881"/>
      <w:bookmarkStart w:id="4079" w:name="_Toc24197805"/>
      <w:bookmarkStart w:id="4080" w:name="_Toc24195729"/>
      <w:bookmarkStart w:id="4081" w:name="_Toc24199880"/>
      <w:bookmarkStart w:id="4082" w:name="_Toc24197804"/>
      <w:bookmarkStart w:id="4083" w:name="_Toc24195728"/>
      <w:bookmarkStart w:id="4084" w:name="_Toc24199879"/>
      <w:bookmarkStart w:id="4085" w:name="_Toc24197803"/>
      <w:bookmarkStart w:id="4086" w:name="_Toc24195727"/>
      <w:bookmarkStart w:id="4087" w:name="_Toc24199878"/>
      <w:bookmarkStart w:id="4088" w:name="_Toc24197802"/>
      <w:bookmarkStart w:id="4089" w:name="_Toc24195726"/>
      <w:bookmarkStart w:id="4090" w:name="_Toc24199877"/>
      <w:bookmarkStart w:id="4091" w:name="_Toc24197801"/>
      <w:bookmarkStart w:id="4092" w:name="_Toc24195725"/>
      <w:bookmarkStart w:id="4093" w:name="_Toc24199876"/>
      <w:bookmarkStart w:id="4094" w:name="_Toc24197800"/>
      <w:bookmarkStart w:id="4095" w:name="_Toc24195724"/>
      <w:bookmarkStart w:id="4096" w:name="_Toc24199875"/>
      <w:bookmarkStart w:id="4097" w:name="_Toc24197799"/>
      <w:bookmarkStart w:id="4098" w:name="_Toc24195723"/>
      <w:bookmarkStart w:id="4099" w:name="_Toc24199874"/>
      <w:bookmarkStart w:id="4100" w:name="_Toc24197798"/>
      <w:bookmarkStart w:id="4101" w:name="_Toc24195722"/>
      <w:bookmarkStart w:id="4102" w:name="_Toc24199873"/>
      <w:bookmarkStart w:id="4103" w:name="_Toc24197797"/>
      <w:bookmarkStart w:id="4104" w:name="_Toc24195721"/>
      <w:bookmarkStart w:id="4105" w:name="_Toc24199872"/>
      <w:bookmarkStart w:id="4106" w:name="_Toc24197796"/>
      <w:bookmarkStart w:id="4107" w:name="_Toc24195720"/>
      <w:bookmarkStart w:id="4108" w:name="_Toc24199871"/>
      <w:bookmarkStart w:id="4109" w:name="_Toc24197795"/>
      <w:bookmarkStart w:id="4110" w:name="_Toc24195719"/>
      <w:bookmarkStart w:id="4111" w:name="_Toc24199870"/>
      <w:bookmarkStart w:id="4112" w:name="_Toc24197794"/>
      <w:bookmarkStart w:id="4113" w:name="_Toc24195718"/>
      <w:bookmarkStart w:id="4114" w:name="_Toc24199869"/>
      <w:bookmarkStart w:id="4115" w:name="_Toc24197793"/>
      <w:bookmarkStart w:id="4116" w:name="_Toc24195717"/>
      <w:bookmarkStart w:id="4117" w:name="_Toc24199868"/>
      <w:bookmarkStart w:id="4118" w:name="_Toc24197792"/>
      <w:bookmarkStart w:id="4119" w:name="_Toc24195716"/>
      <w:bookmarkStart w:id="4120" w:name="_Toc24199867"/>
      <w:bookmarkStart w:id="4121" w:name="_Toc24197791"/>
      <w:bookmarkStart w:id="4122" w:name="_Toc24195715"/>
      <w:bookmarkStart w:id="4123" w:name="_Toc24199866"/>
      <w:bookmarkStart w:id="4124" w:name="_Toc24197790"/>
      <w:bookmarkStart w:id="4125" w:name="_Toc24195714"/>
      <w:bookmarkStart w:id="4126" w:name="_Toc24353132"/>
      <w:bookmarkStart w:id="4127" w:name="_Toc24351848"/>
      <w:bookmarkStart w:id="4128" w:name="_Toc24350735"/>
      <w:bookmarkStart w:id="4129" w:name="_Toc24201521"/>
      <w:bookmarkStart w:id="4130" w:name="_Toc24199675"/>
      <w:bookmarkStart w:id="4131" w:name="_Toc24197599"/>
      <w:bookmarkStart w:id="4132" w:name="_Toc24195523"/>
      <w:bookmarkStart w:id="4133" w:name="_Toc24194201"/>
      <w:bookmarkStart w:id="4134" w:name="_Toc24127215"/>
      <w:bookmarkStart w:id="4135" w:name="_Toc24122400"/>
      <w:bookmarkStart w:id="4136" w:name="_Toc24101470"/>
      <w:bookmarkStart w:id="4137" w:name="_Toc24096506"/>
      <w:bookmarkStart w:id="4138" w:name="_Toc24030703"/>
      <w:bookmarkStart w:id="4139" w:name="_Toc24020383"/>
      <w:bookmarkStart w:id="4140" w:name="_Toc24353131"/>
      <w:bookmarkStart w:id="4141" w:name="_Toc24351847"/>
      <w:bookmarkStart w:id="4142" w:name="_Toc24350734"/>
      <w:bookmarkStart w:id="4143" w:name="_Toc24201520"/>
      <w:bookmarkStart w:id="4144" w:name="_Toc24199674"/>
      <w:bookmarkStart w:id="4145" w:name="_Toc24197598"/>
      <w:bookmarkStart w:id="4146" w:name="_Toc24195522"/>
      <w:bookmarkStart w:id="4147" w:name="_Toc24194200"/>
      <w:bookmarkStart w:id="4148" w:name="_Toc24127214"/>
      <w:bookmarkStart w:id="4149" w:name="_Toc24122399"/>
      <w:bookmarkStart w:id="4150" w:name="_Toc24101469"/>
      <w:bookmarkStart w:id="4151" w:name="_Toc24096505"/>
      <w:bookmarkStart w:id="4152" w:name="_Toc24030702"/>
      <w:bookmarkStart w:id="4153" w:name="_Toc24020382"/>
      <w:bookmarkStart w:id="4154" w:name="_Toc24353130"/>
      <w:bookmarkStart w:id="4155" w:name="_Toc24351846"/>
      <w:bookmarkStart w:id="4156" w:name="_Toc24350733"/>
      <w:bookmarkStart w:id="4157" w:name="_Toc24201519"/>
      <w:bookmarkStart w:id="4158" w:name="_Toc24199673"/>
      <w:bookmarkStart w:id="4159" w:name="_Toc24197597"/>
      <w:bookmarkStart w:id="4160" w:name="_Toc24195521"/>
      <w:bookmarkStart w:id="4161" w:name="_Toc24194199"/>
      <w:bookmarkStart w:id="4162" w:name="_Toc24127213"/>
      <w:bookmarkStart w:id="4163" w:name="_Toc24122398"/>
      <w:bookmarkStart w:id="4164" w:name="_Toc24101468"/>
      <w:bookmarkStart w:id="4165" w:name="_Toc24096504"/>
      <w:bookmarkStart w:id="4166" w:name="_Toc24030701"/>
      <w:bookmarkStart w:id="4167" w:name="_Toc24020381"/>
      <w:bookmarkStart w:id="4168" w:name="_Toc24353129"/>
      <w:bookmarkStart w:id="4169" w:name="_Toc24351845"/>
      <w:bookmarkStart w:id="4170" w:name="_Toc24350732"/>
      <w:bookmarkStart w:id="4171" w:name="_Toc24201518"/>
      <w:bookmarkStart w:id="4172" w:name="_Toc24199672"/>
      <w:bookmarkStart w:id="4173" w:name="_Toc24197596"/>
      <w:bookmarkStart w:id="4174" w:name="_Toc24195520"/>
      <w:bookmarkStart w:id="4175" w:name="_Toc24194198"/>
      <w:bookmarkStart w:id="4176" w:name="_Toc24127212"/>
      <w:bookmarkStart w:id="4177" w:name="_Toc24122397"/>
      <w:bookmarkStart w:id="4178" w:name="_Toc24101467"/>
      <w:bookmarkStart w:id="4179" w:name="_Toc24096503"/>
      <w:bookmarkStart w:id="4180" w:name="_Toc24030700"/>
      <w:bookmarkStart w:id="4181" w:name="_Toc24020380"/>
      <w:bookmarkStart w:id="4182" w:name="_Toc24353128"/>
      <w:bookmarkStart w:id="4183" w:name="_Toc24351844"/>
      <w:bookmarkStart w:id="4184" w:name="_Toc24350731"/>
      <w:bookmarkStart w:id="4185" w:name="_Toc24201517"/>
      <w:bookmarkStart w:id="4186" w:name="_Toc24199671"/>
      <w:bookmarkStart w:id="4187" w:name="_Toc24197595"/>
      <w:bookmarkStart w:id="4188" w:name="_Toc24195519"/>
      <w:bookmarkStart w:id="4189" w:name="_Toc24194197"/>
      <w:bookmarkStart w:id="4190" w:name="_Toc24127211"/>
      <w:bookmarkStart w:id="4191" w:name="_Toc24122396"/>
      <w:bookmarkStart w:id="4192" w:name="_Toc24101466"/>
      <w:bookmarkStart w:id="4193" w:name="_Toc24096502"/>
      <w:bookmarkStart w:id="4194" w:name="_Toc24030699"/>
      <w:bookmarkStart w:id="4195" w:name="_Toc24020379"/>
      <w:bookmarkStart w:id="4196" w:name="_Toc24353127"/>
      <w:bookmarkStart w:id="4197" w:name="_Toc24351843"/>
      <w:bookmarkStart w:id="4198" w:name="_Toc24350730"/>
      <w:bookmarkStart w:id="4199" w:name="_Toc24201516"/>
      <w:bookmarkStart w:id="4200" w:name="_Toc24199670"/>
      <w:bookmarkStart w:id="4201" w:name="_Toc24197594"/>
      <w:bookmarkStart w:id="4202" w:name="_Toc24195518"/>
      <w:bookmarkStart w:id="4203" w:name="_Toc24194196"/>
      <w:bookmarkStart w:id="4204" w:name="_Toc24127210"/>
      <w:bookmarkStart w:id="4205" w:name="_Toc24122395"/>
      <w:bookmarkStart w:id="4206" w:name="_Toc24101465"/>
      <w:bookmarkStart w:id="4207" w:name="_Toc24096501"/>
      <w:bookmarkStart w:id="4208" w:name="_Toc24030698"/>
      <w:bookmarkStart w:id="4209" w:name="_Toc24020378"/>
      <w:bookmarkStart w:id="4210" w:name="_Toc24353126"/>
      <w:bookmarkStart w:id="4211" w:name="_Toc24351842"/>
      <w:bookmarkStart w:id="4212" w:name="_Toc24350729"/>
      <w:bookmarkStart w:id="4213" w:name="_Toc24201515"/>
      <w:bookmarkStart w:id="4214" w:name="_Toc24199669"/>
      <w:bookmarkStart w:id="4215" w:name="_Toc24197593"/>
      <w:bookmarkStart w:id="4216" w:name="_Toc24195517"/>
      <w:bookmarkStart w:id="4217" w:name="_Toc24194195"/>
      <w:bookmarkStart w:id="4218" w:name="_Toc24127209"/>
      <w:bookmarkStart w:id="4219" w:name="_Toc24122394"/>
      <w:bookmarkStart w:id="4220" w:name="_Toc24101464"/>
      <w:bookmarkStart w:id="4221" w:name="_Toc24096500"/>
      <w:bookmarkStart w:id="4222" w:name="_Toc24030697"/>
      <w:bookmarkStart w:id="4223" w:name="_Toc24020377"/>
      <w:bookmarkStart w:id="4224" w:name="_Toc24353125"/>
      <w:bookmarkStart w:id="4225" w:name="_Toc24351841"/>
      <w:bookmarkStart w:id="4226" w:name="_Toc24350728"/>
      <w:bookmarkStart w:id="4227" w:name="_Toc24201514"/>
      <w:bookmarkStart w:id="4228" w:name="_Toc24199668"/>
      <w:bookmarkStart w:id="4229" w:name="_Toc24197592"/>
      <w:bookmarkStart w:id="4230" w:name="_Toc24195516"/>
      <w:bookmarkStart w:id="4231" w:name="_Toc24194194"/>
      <w:bookmarkStart w:id="4232" w:name="_Toc24127208"/>
      <w:bookmarkStart w:id="4233" w:name="_Toc24122393"/>
      <w:bookmarkStart w:id="4234" w:name="_Toc24101463"/>
      <w:bookmarkStart w:id="4235" w:name="_Toc24096499"/>
      <w:bookmarkStart w:id="4236" w:name="_Toc24030696"/>
      <w:bookmarkStart w:id="4237" w:name="_Toc24020376"/>
      <w:bookmarkStart w:id="4238" w:name="_Toc24353124"/>
      <w:bookmarkStart w:id="4239" w:name="_Toc24351840"/>
      <w:bookmarkStart w:id="4240" w:name="_Toc24350727"/>
      <w:bookmarkStart w:id="4241" w:name="_Toc24201513"/>
      <w:bookmarkStart w:id="4242" w:name="_Toc24199667"/>
      <w:bookmarkStart w:id="4243" w:name="_Toc24197591"/>
      <w:bookmarkStart w:id="4244" w:name="_Toc24195515"/>
      <w:bookmarkStart w:id="4245" w:name="_Toc24194193"/>
      <w:bookmarkStart w:id="4246" w:name="_Toc24127207"/>
      <w:bookmarkStart w:id="4247" w:name="_Toc24122392"/>
      <w:bookmarkStart w:id="4248" w:name="_Toc24101462"/>
      <w:bookmarkStart w:id="4249" w:name="_Toc24096498"/>
      <w:bookmarkStart w:id="4250" w:name="_Toc24030695"/>
      <w:bookmarkStart w:id="4251" w:name="_Toc24020375"/>
      <w:bookmarkStart w:id="4252" w:name="_Toc24353123"/>
      <w:bookmarkStart w:id="4253" w:name="_Toc24351839"/>
      <w:bookmarkStart w:id="4254" w:name="_Toc24350726"/>
      <w:bookmarkStart w:id="4255" w:name="_Toc24201512"/>
      <w:bookmarkStart w:id="4256" w:name="_Toc24199666"/>
      <w:bookmarkStart w:id="4257" w:name="_Toc24197590"/>
      <w:bookmarkStart w:id="4258" w:name="_Toc24195514"/>
      <w:bookmarkStart w:id="4259" w:name="_Toc24194192"/>
      <w:bookmarkStart w:id="4260" w:name="_Toc24127206"/>
      <w:bookmarkStart w:id="4261" w:name="_Toc24122391"/>
      <w:bookmarkStart w:id="4262" w:name="_Toc24101461"/>
      <w:bookmarkStart w:id="4263" w:name="_Toc24096497"/>
      <w:bookmarkStart w:id="4264" w:name="_Toc24030694"/>
      <w:bookmarkStart w:id="4265" w:name="_Toc24020374"/>
      <w:bookmarkStart w:id="4266" w:name="_Toc24353122"/>
      <w:bookmarkStart w:id="4267" w:name="_Toc24351838"/>
      <w:bookmarkStart w:id="4268" w:name="_Toc24350725"/>
      <w:bookmarkStart w:id="4269" w:name="_Toc24201511"/>
      <w:bookmarkStart w:id="4270" w:name="_Toc24199665"/>
      <w:bookmarkStart w:id="4271" w:name="_Toc24197589"/>
      <w:bookmarkStart w:id="4272" w:name="_Toc24195513"/>
      <w:bookmarkStart w:id="4273" w:name="_Toc24194191"/>
      <w:bookmarkStart w:id="4274" w:name="_Toc24127205"/>
      <w:bookmarkStart w:id="4275" w:name="_Toc24122390"/>
      <w:bookmarkStart w:id="4276" w:name="_Toc24101460"/>
      <w:bookmarkStart w:id="4277" w:name="_Toc24096496"/>
      <w:bookmarkStart w:id="4278" w:name="_Toc24030693"/>
      <w:bookmarkStart w:id="4279" w:name="_Toc24020373"/>
      <w:bookmarkStart w:id="4280" w:name="_Toc24353121"/>
      <w:bookmarkStart w:id="4281" w:name="_Toc24351837"/>
      <w:bookmarkStart w:id="4282" w:name="_Toc24350724"/>
      <w:bookmarkStart w:id="4283" w:name="_Toc24201510"/>
      <w:bookmarkStart w:id="4284" w:name="_Toc24199664"/>
      <w:bookmarkStart w:id="4285" w:name="_Toc24197588"/>
      <w:bookmarkStart w:id="4286" w:name="_Toc24195512"/>
      <w:bookmarkStart w:id="4287" w:name="_Toc24194190"/>
      <w:bookmarkStart w:id="4288" w:name="_Toc24127204"/>
      <w:bookmarkStart w:id="4289" w:name="_Toc24122389"/>
      <w:bookmarkStart w:id="4290" w:name="_Toc24101459"/>
      <w:bookmarkStart w:id="4291" w:name="_Toc24096495"/>
      <w:bookmarkStart w:id="4292" w:name="_Toc24030692"/>
      <w:bookmarkStart w:id="4293" w:name="_Toc24020372"/>
      <w:bookmarkStart w:id="4294" w:name="_Toc24353120"/>
      <w:bookmarkStart w:id="4295" w:name="_Toc24351836"/>
      <w:bookmarkStart w:id="4296" w:name="_Toc24350723"/>
      <w:bookmarkStart w:id="4297" w:name="_Toc24201509"/>
      <w:bookmarkStart w:id="4298" w:name="_Toc24199663"/>
      <w:bookmarkStart w:id="4299" w:name="_Toc24197587"/>
      <w:bookmarkStart w:id="4300" w:name="_Toc24195511"/>
      <w:bookmarkStart w:id="4301" w:name="_Toc24194189"/>
      <w:bookmarkStart w:id="4302" w:name="_Toc24127203"/>
      <w:bookmarkStart w:id="4303" w:name="_Toc24122388"/>
      <w:bookmarkStart w:id="4304" w:name="_Toc24101458"/>
      <w:bookmarkStart w:id="4305" w:name="_Toc24096494"/>
      <w:bookmarkStart w:id="4306" w:name="_Toc24030691"/>
      <w:bookmarkStart w:id="4307" w:name="_Toc24020371"/>
      <w:bookmarkStart w:id="4308" w:name="_Toc24353119"/>
      <w:bookmarkStart w:id="4309" w:name="_Toc24351835"/>
      <w:bookmarkStart w:id="4310" w:name="_Toc24350722"/>
      <w:bookmarkStart w:id="4311" w:name="_Toc24201508"/>
      <w:bookmarkStart w:id="4312" w:name="_Toc24199662"/>
      <w:bookmarkStart w:id="4313" w:name="_Toc24197586"/>
      <w:bookmarkStart w:id="4314" w:name="_Toc24195510"/>
      <w:bookmarkStart w:id="4315" w:name="_Toc24194188"/>
      <w:bookmarkStart w:id="4316" w:name="_Toc24127202"/>
      <w:bookmarkStart w:id="4317" w:name="_Toc24122387"/>
      <w:bookmarkStart w:id="4318" w:name="_Toc24101457"/>
      <w:bookmarkStart w:id="4319" w:name="_Toc24096493"/>
      <w:bookmarkStart w:id="4320" w:name="_Toc24030690"/>
      <w:bookmarkStart w:id="4321" w:name="_Toc24020370"/>
      <w:bookmarkStart w:id="4322" w:name="_Toc24353118"/>
      <w:bookmarkStart w:id="4323" w:name="_Toc24351834"/>
      <w:bookmarkStart w:id="4324" w:name="_Toc24350721"/>
      <w:bookmarkStart w:id="4325" w:name="_Toc24201507"/>
      <w:bookmarkStart w:id="4326" w:name="_Toc24199661"/>
      <w:bookmarkStart w:id="4327" w:name="_Toc24197585"/>
      <w:bookmarkStart w:id="4328" w:name="_Toc24195509"/>
      <w:bookmarkStart w:id="4329" w:name="_Toc24194187"/>
      <w:bookmarkStart w:id="4330" w:name="_Toc24127201"/>
      <w:bookmarkStart w:id="4331" w:name="_Toc24122386"/>
      <w:bookmarkStart w:id="4332" w:name="_Toc24101456"/>
      <w:bookmarkStart w:id="4333" w:name="_Toc24096492"/>
      <w:bookmarkStart w:id="4334" w:name="_Toc24030689"/>
      <w:bookmarkStart w:id="4335" w:name="_Toc24020369"/>
      <w:bookmarkStart w:id="4336" w:name="_Toc24353117"/>
      <w:bookmarkStart w:id="4337" w:name="_Toc24351833"/>
      <w:bookmarkStart w:id="4338" w:name="_Toc24350720"/>
      <w:bookmarkStart w:id="4339" w:name="_Toc24201506"/>
      <w:bookmarkStart w:id="4340" w:name="_Toc24199660"/>
      <w:bookmarkStart w:id="4341" w:name="_Toc24197584"/>
      <w:bookmarkStart w:id="4342" w:name="_Toc24195508"/>
      <w:bookmarkStart w:id="4343" w:name="_Toc24194186"/>
      <w:bookmarkStart w:id="4344" w:name="_Toc24127200"/>
      <w:bookmarkStart w:id="4345" w:name="_Toc24122385"/>
      <w:bookmarkStart w:id="4346" w:name="_Toc24101455"/>
      <w:bookmarkStart w:id="4347" w:name="_Toc24096491"/>
      <w:bookmarkStart w:id="4348" w:name="_Toc24030688"/>
      <w:bookmarkStart w:id="4349" w:name="_Toc24020368"/>
      <w:bookmarkStart w:id="4350" w:name="_Toc24353116"/>
      <w:bookmarkStart w:id="4351" w:name="_Toc24351832"/>
      <w:bookmarkStart w:id="4352" w:name="_Toc24350719"/>
      <w:bookmarkStart w:id="4353" w:name="_Toc24201505"/>
      <w:bookmarkStart w:id="4354" w:name="_Toc24199659"/>
      <w:bookmarkStart w:id="4355" w:name="_Toc24197583"/>
      <w:bookmarkStart w:id="4356" w:name="_Toc24195507"/>
      <w:bookmarkStart w:id="4357" w:name="_Toc24194185"/>
      <w:bookmarkStart w:id="4358" w:name="_Toc24127199"/>
      <w:bookmarkStart w:id="4359" w:name="_Toc24122384"/>
      <w:bookmarkStart w:id="4360" w:name="_Toc24101454"/>
      <w:bookmarkStart w:id="4361" w:name="_Toc24096490"/>
      <w:bookmarkStart w:id="4362" w:name="_Toc24030687"/>
      <w:bookmarkStart w:id="4363" w:name="_Toc24020367"/>
      <w:bookmarkStart w:id="4364" w:name="_Toc24353115"/>
      <w:bookmarkStart w:id="4365" w:name="_Toc24351831"/>
      <w:bookmarkStart w:id="4366" w:name="_Toc24350718"/>
      <w:bookmarkStart w:id="4367" w:name="_Toc24201504"/>
      <w:bookmarkStart w:id="4368" w:name="_Toc24199658"/>
      <w:bookmarkStart w:id="4369" w:name="_Toc24197582"/>
      <w:bookmarkStart w:id="4370" w:name="_Toc24195506"/>
      <w:bookmarkStart w:id="4371" w:name="_Toc24194184"/>
      <w:bookmarkStart w:id="4372" w:name="_Toc24127198"/>
      <w:bookmarkStart w:id="4373" w:name="_Toc24122383"/>
      <w:bookmarkStart w:id="4374" w:name="_Toc24101453"/>
      <w:bookmarkStart w:id="4375" w:name="_Toc24096489"/>
      <w:bookmarkStart w:id="4376" w:name="_Toc24030686"/>
      <w:bookmarkStart w:id="4377" w:name="_Toc24020366"/>
      <w:bookmarkStart w:id="4378" w:name="_Toc24353114"/>
      <w:bookmarkStart w:id="4379" w:name="_Toc24351830"/>
      <w:bookmarkStart w:id="4380" w:name="_Toc24350717"/>
      <w:bookmarkStart w:id="4381" w:name="_Toc24201503"/>
      <w:bookmarkStart w:id="4382" w:name="_Toc24199657"/>
      <w:bookmarkStart w:id="4383" w:name="_Toc24197581"/>
      <w:bookmarkStart w:id="4384" w:name="_Toc24195505"/>
      <w:bookmarkStart w:id="4385" w:name="_Toc24194183"/>
      <w:bookmarkStart w:id="4386" w:name="_Toc24127197"/>
      <w:bookmarkStart w:id="4387" w:name="_Toc24122382"/>
      <w:bookmarkStart w:id="4388" w:name="_Toc24101452"/>
      <w:bookmarkStart w:id="4389" w:name="_Toc24096488"/>
      <w:bookmarkStart w:id="4390" w:name="_Toc24030685"/>
      <w:bookmarkStart w:id="4391" w:name="_Toc24020365"/>
      <w:bookmarkStart w:id="4392" w:name="_Toc24353113"/>
      <w:bookmarkStart w:id="4393" w:name="_Toc24351829"/>
      <w:bookmarkStart w:id="4394" w:name="_Toc24350716"/>
      <w:bookmarkStart w:id="4395" w:name="_Toc24201502"/>
      <w:bookmarkStart w:id="4396" w:name="_Toc24199656"/>
      <w:bookmarkStart w:id="4397" w:name="_Toc24197580"/>
      <w:bookmarkStart w:id="4398" w:name="_Toc24195504"/>
      <w:bookmarkStart w:id="4399" w:name="_Toc24194182"/>
      <w:bookmarkStart w:id="4400" w:name="_Toc24127196"/>
      <w:bookmarkStart w:id="4401" w:name="_Toc24122381"/>
      <w:bookmarkStart w:id="4402" w:name="_Toc24101451"/>
      <w:bookmarkStart w:id="4403" w:name="_Toc24096487"/>
      <w:bookmarkStart w:id="4404" w:name="_Toc24030684"/>
      <w:bookmarkStart w:id="4405" w:name="_Toc24020364"/>
      <w:bookmarkStart w:id="4406" w:name="_Toc24353112"/>
      <w:bookmarkStart w:id="4407" w:name="_Toc24351828"/>
      <w:bookmarkStart w:id="4408" w:name="_Toc24350715"/>
      <w:bookmarkStart w:id="4409" w:name="_Toc24201501"/>
      <w:bookmarkStart w:id="4410" w:name="_Toc24199655"/>
      <w:bookmarkStart w:id="4411" w:name="_Toc24197579"/>
      <w:bookmarkStart w:id="4412" w:name="_Toc24195503"/>
      <w:bookmarkStart w:id="4413" w:name="_Toc24194181"/>
      <w:bookmarkStart w:id="4414" w:name="_Toc24127195"/>
      <w:bookmarkStart w:id="4415" w:name="_Toc24122380"/>
      <w:bookmarkStart w:id="4416" w:name="_Toc24101450"/>
      <w:bookmarkStart w:id="4417" w:name="_Toc24096486"/>
      <w:bookmarkStart w:id="4418" w:name="_Toc24030683"/>
      <w:bookmarkStart w:id="4419" w:name="_Toc24020363"/>
      <w:bookmarkStart w:id="4420" w:name="_Toc24353111"/>
      <w:bookmarkStart w:id="4421" w:name="_Toc24351827"/>
      <w:bookmarkStart w:id="4422" w:name="_Toc24350714"/>
      <w:bookmarkStart w:id="4423" w:name="_Toc24201500"/>
      <w:bookmarkStart w:id="4424" w:name="_Toc24199654"/>
      <w:bookmarkStart w:id="4425" w:name="_Toc24197578"/>
      <w:bookmarkStart w:id="4426" w:name="_Toc24195502"/>
      <w:bookmarkStart w:id="4427" w:name="_Toc24194180"/>
      <w:bookmarkStart w:id="4428" w:name="_Toc24127194"/>
      <w:bookmarkStart w:id="4429" w:name="_Toc24122379"/>
      <w:bookmarkStart w:id="4430" w:name="_Toc24101449"/>
      <w:bookmarkStart w:id="4431" w:name="_Toc24096485"/>
      <w:bookmarkStart w:id="4432" w:name="_Toc24030682"/>
      <w:bookmarkStart w:id="4433" w:name="_Toc24020362"/>
      <w:bookmarkStart w:id="4434" w:name="_Toc24353110"/>
      <w:bookmarkStart w:id="4435" w:name="_Toc24351826"/>
      <w:bookmarkStart w:id="4436" w:name="_Toc24350713"/>
      <w:bookmarkStart w:id="4437" w:name="_Toc24201499"/>
      <w:bookmarkStart w:id="4438" w:name="_Toc24199653"/>
      <w:bookmarkStart w:id="4439" w:name="_Toc24197577"/>
      <w:bookmarkStart w:id="4440" w:name="_Toc24195501"/>
      <w:bookmarkStart w:id="4441" w:name="_Toc24194179"/>
      <w:bookmarkStart w:id="4442" w:name="_Toc24127193"/>
      <w:bookmarkStart w:id="4443" w:name="_Toc24122378"/>
      <w:bookmarkStart w:id="4444" w:name="_Toc24101448"/>
      <w:bookmarkStart w:id="4445" w:name="_Toc24096484"/>
      <w:bookmarkStart w:id="4446" w:name="_Toc24030681"/>
      <w:bookmarkStart w:id="4447" w:name="_Toc24020361"/>
      <w:bookmarkStart w:id="4448" w:name="_Toc24353109"/>
      <w:bookmarkStart w:id="4449" w:name="_Toc24351825"/>
      <w:bookmarkStart w:id="4450" w:name="_Toc24350712"/>
      <w:bookmarkStart w:id="4451" w:name="_Toc24201498"/>
      <w:bookmarkStart w:id="4452" w:name="_Toc24199652"/>
      <w:bookmarkStart w:id="4453" w:name="_Toc24197576"/>
      <w:bookmarkStart w:id="4454" w:name="_Toc24195500"/>
      <w:bookmarkStart w:id="4455" w:name="_Toc24194178"/>
      <w:bookmarkStart w:id="4456" w:name="_Toc24127192"/>
      <w:bookmarkStart w:id="4457" w:name="_Toc24122377"/>
      <w:bookmarkStart w:id="4458" w:name="_Toc24101447"/>
      <w:bookmarkStart w:id="4459" w:name="_Toc24096483"/>
      <w:bookmarkStart w:id="4460" w:name="_Toc24030680"/>
      <w:bookmarkStart w:id="4461" w:name="_Toc24020360"/>
      <w:bookmarkStart w:id="4462" w:name="_Toc24353108"/>
      <w:bookmarkStart w:id="4463" w:name="_Toc24351824"/>
      <w:bookmarkStart w:id="4464" w:name="_Toc24350711"/>
      <w:bookmarkStart w:id="4465" w:name="_Toc24201497"/>
      <w:bookmarkStart w:id="4466" w:name="_Toc24199651"/>
      <w:bookmarkStart w:id="4467" w:name="_Toc24197575"/>
      <w:bookmarkStart w:id="4468" w:name="_Toc24195499"/>
      <w:bookmarkStart w:id="4469" w:name="_Toc24194177"/>
      <w:bookmarkStart w:id="4470" w:name="_Toc24127191"/>
      <w:bookmarkStart w:id="4471" w:name="_Toc24122376"/>
      <w:bookmarkStart w:id="4472" w:name="_Toc24101446"/>
      <w:bookmarkStart w:id="4473" w:name="_Toc24096482"/>
      <w:bookmarkStart w:id="4474" w:name="_Toc24030679"/>
      <w:bookmarkStart w:id="4475" w:name="_Toc24020359"/>
      <w:bookmarkStart w:id="4476" w:name="_Toc24353107"/>
      <w:bookmarkStart w:id="4477" w:name="_Toc24351823"/>
      <w:bookmarkStart w:id="4478" w:name="_Toc24350710"/>
      <w:bookmarkStart w:id="4479" w:name="_Toc24201496"/>
      <w:bookmarkStart w:id="4480" w:name="_Toc24199650"/>
      <w:bookmarkStart w:id="4481" w:name="_Toc24197574"/>
      <w:bookmarkStart w:id="4482" w:name="_Toc24195498"/>
      <w:bookmarkStart w:id="4483" w:name="_Toc24194176"/>
      <w:bookmarkStart w:id="4484" w:name="_Toc24127190"/>
      <w:bookmarkStart w:id="4485" w:name="_Toc24122375"/>
      <w:bookmarkStart w:id="4486" w:name="_Toc24101445"/>
      <w:bookmarkStart w:id="4487" w:name="_Toc24096481"/>
      <w:bookmarkStart w:id="4488" w:name="_Toc24030678"/>
      <w:bookmarkStart w:id="4489" w:name="_Toc24020358"/>
      <w:bookmarkStart w:id="4490" w:name="_Toc24353106"/>
      <w:bookmarkStart w:id="4491" w:name="_Toc24351822"/>
      <w:bookmarkStart w:id="4492" w:name="_Toc24350709"/>
      <w:bookmarkStart w:id="4493" w:name="_Toc24201495"/>
      <w:bookmarkStart w:id="4494" w:name="_Toc24199649"/>
      <w:bookmarkStart w:id="4495" w:name="_Toc24197573"/>
      <w:bookmarkStart w:id="4496" w:name="_Toc24195497"/>
      <w:bookmarkStart w:id="4497" w:name="_Toc24194175"/>
      <w:bookmarkStart w:id="4498" w:name="_Toc24127189"/>
      <w:bookmarkStart w:id="4499" w:name="_Toc24122374"/>
      <w:bookmarkStart w:id="4500" w:name="_Toc24101444"/>
      <w:bookmarkStart w:id="4501" w:name="_Toc24096480"/>
      <w:bookmarkStart w:id="4502" w:name="_Toc24030677"/>
      <w:bookmarkStart w:id="4503" w:name="_Toc24020357"/>
      <w:bookmarkStart w:id="4504" w:name="_Toc24353105"/>
      <w:bookmarkStart w:id="4505" w:name="_Toc24351821"/>
      <w:bookmarkStart w:id="4506" w:name="_Toc24350708"/>
      <w:bookmarkStart w:id="4507" w:name="_Toc24201494"/>
      <w:bookmarkStart w:id="4508" w:name="_Toc24199648"/>
      <w:bookmarkStart w:id="4509" w:name="_Toc24197572"/>
      <w:bookmarkStart w:id="4510" w:name="_Toc24195496"/>
      <w:bookmarkStart w:id="4511" w:name="_Toc24194174"/>
      <w:bookmarkStart w:id="4512" w:name="_Toc24127188"/>
      <w:bookmarkStart w:id="4513" w:name="_Toc24122373"/>
      <w:bookmarkStart w:id="4514" w:name="_Toc24101443"/>
      <w:bookmarkStart w:id="4515" w:name="_Toc24096479"/>
      <w:bookmarkStart w:id="4516" w:name="_Toc24030676"/>
      <w:bookmarkStart w:id="4517" w:name="_Toc24020356"/>
      <w:bookmarkStart w:id="4518" w:name="_Toc24353104"/>
      <w:bookmarkStart w:id="4519" w:name="_Toc24351820"/>
      <w:bookmarkStart w:id="4520" w:name="_Toc24350707"/>
      <w:bookmarkStart w:id="4521" w:name="_Toc24201493"/>
      <w:bookmarkStart w:id="4522" w:name="_Toc24199647"/>
      <w:bookmarkStart w:id="4523" w:name="_Toc24197571"/>
      <w:bookmarkStart w:id="4524" w:name="_Toc24195495"/>
      <w:bookmarkStart w:id="4525" w:name="_Toc24194173"/>
      <w:bookmarkStart w:id="4526" w:name="_Toc24127187"/>
      <w:bookmarkStart w:id="4527" w:name="_Toc24122372"/>
      <w:bookmarkStart w:id="4528" w:name="_Toc24101442"/>
      <w:bookmarkStart w:id="4529" w:name="_Toc24096478"/>
      <w:bookmarkStart w:id="4530" w:name="_Toc24030675"/>
      <w:bookmarkStart w:id="4531" w:name="_Toc24020355"/>
      <w:bookmarkStart w:id="4532" w:name="_Toc24353103"/>
      <w:bookmarkStart w:id="4533" w:name="_Toc24351819"/>
      <w:bookmarkStart w:id="4534" w:name="_Toc24350706"/>
      <w:bookmarkStart w:id="4535" w:name="_Toc24201492"/>
      <w:bookmarkStart w:id="4536" w:name="_Toc24199646"/>
      <w:bookmarkStart w:id="4537" w:name="_Toc24197570"/>
      <w:bookmarkStart w:id="4538" w:name="_Toc24195494"/>
      <w:bookmarkStart w:id="4539" w:name="_Toc24194172"/>
      <w:bookmarkStart w:id="4540" w:name="_Toc24127186"/>
      <w:bookmarkStart w:id="4541" w:name="_Toc24122371"/>
      <w:bookmarkStart w:id="4542" w:name="_Toc24101441"/>
      <w:bookmarkStart w:id="4543" w:name="_Toc24096477"/>
      <w:bookmarkStart w:id="4544" w:name="_Toc24030674"/>
      <w:bookmarkStart w:id="4545" w:name="_Toc24020354"/>
      <w:bookmarkStart w:id="4546" w:name="_Toc24353102"/>
      <w:bookmarkStart w:id="4547" w:name="_Toc24351818"/>
      <w:bookmarkStart w:id="4548" w:name="_Toc24350705"/>
      <w:bookmarkStart w:id="4549" w:name="_Toc24201491"/>
      <w:bookmarkStart w:id="4550" w:name="_Toc24199645"/>
      <w:bookmarkStart w:id="4551" w:name="_Toc24197569"/>
      <w:bookmarkStart w:id="4552" w:name="_Toc24195493"/>
      <w:bookmarkStart w:id="4553" w:name="_Toc24194171"/>
      <w:bookmarkStart w:id="4554" w:name="_Toc24127185"/>
      <w:bookmarkStart w:id="4555" w:name="_Toc24122370"/>
      <w:bookmarkStart w:id="4556" w:name="_Toc24101440"/>
      <w:bookmarkStart w:id="4557" w:name="_Toc24096476"/>
      <w:bookmarkStart w:id="4558" w:name="_Toc24030673"/>
      <w:bookmarkStart w:id="4559" w:name="_Toc24020353"/>
      <w:bookmarkStart w:id="4560" w:name="_Toc24353101"/>
      <w:bookmarkStart w:id="4561" w:name="_Toc24351817"/>
      <w:bookmarkStart w:id="4562" w:name="_Toc24350704"/>
      <w:bookmarkStart w:id="4563" w:name="_Toc24201490"/>
      <w:bookmarkStart w:id="4564" w:name="_Toc24199644"/>
      <w:bookmarkStart w:id="4565" w:name="_Toc24197568"/>
      <w:bookmarkStart w:id="4566" w:name="_Toc24195492"/>
      <w:bookmarkStart w:id="4567" w:name="_Toc24194170"/>
      <w:bookmarkStart w:id="4568" w:name="_Toc24127184"/>
      <w:bookmarkStart w:id="4569" w:name="_Toc24122369"/>
      <w:bookmarkStart w:id="4570" w:name="_Toc24101439"/>
      <w:bookmarkStart w:id="4571" w:name="_Toc24096475"/>
      <w:bookmarkStart w:id="4572" w:name="_Toc24030672"/>
      <w:bookmarkStart w:id="4573" w:name="_Toc24020352"/>
      <w:bookmarkStart w:id="4574" w:name="_Toc24353100"/>
      <w:bookmarkStart w:id="4575" w:name="_Toc24351816"/>
      <w:bookmarkStart w:id="4576" w:name="_Toc24350703"/>
      <w:bookmarkStart w:id="4577" w:name="_Toc24201489"/>
      <w:bookmarkStart w:id="4578" w:name="_Toc24199643"/>
      <w:bookmarkStart w:id="4579" w:name="_Toc24197567"/>
      <w:bookmarkStart w:id="4580" w:name="_Toc24195491"/>
      <w:bookmarkStart w:id="4581" w:name="_Toc24194169"/>
      <w:bookmarkStart w:id="4582" w:name="_Toc24127183"/>
      <w:bookmarkStart w:id="4583" w:name="_Toc24122368"/>
      <w:bookmarkStart w:id="4584" w:name="_Toc24101438"/>
      <w:bookmarkStart w:id="4585" w:name="_Toc24096474"/>
      <w:bookmarkStart w:id="4586" w:name="_Toc24030671"/>
      <w:bookmarkStart w:id="4587" w:name="_Toc24020351"/>
      <w:bookmarkStart w:id="4588" w:name="_Toc24353099"/>
      <w:bookmarkStart w:id="4589" w:name="_Toc24351815"/>
      <w:bookmarkStart w:id="4590" w:name="_Toc24350702"/>
      <w:bookmarkStart w:id="4591" w:name="_Toc24201488"/>
      <w:bookmarkStart w:id="4592" w:name="_Toc24199642"/>
      <w:bookmarkStart w:id="4593" w:name="_Toc24197566"/>
      <w:bookmarkStart w:id="4594" w:name="_Toc24195490"/>
      <w:bookmarkStart w:id="4595" w:name="_Toc24194168"/>
      <w:bookmarkStart w:id="4596" w:name="_Toc24127182"/>
      <w:bookmarkStart w:id="4597" w:name="_Toc24122367"/>
      <w:bookmarkStart w:id="4598" w:name="_Toc24101437"/>
      <w:bookmarkStart w:id="4599" w:name="_Toc24096473"/>
      <w:bookmarkStart w:id="4600" w:name="_Toc24030670"/>
      <w:bookmarkStart w:id="4601" w:name="_Toc24020350"/>
      <w:bookmarkStart w:id="4602" w:name="_Toc24353098"/>
      <w:bookmarkStart w:id="4603" w:name="_Toc24351814"/>
      <w:bookmarkStart w:id="4604" w:name="_Toc24350701"/>
      <w:bookmarkStart w:id="4605" w:name="_Toc24201487"/>
      <w:bookmarkStart w:id="4606" w:name="_Toc24199641"/>
      <w:bookmarkStart w:id="4607" w:name="_Toc24197565"/>
      <w:bookmarkStart w:id="4608" w:name="_Toc24195489"/>
      <w:bookmarkStart w:id="4609" w:name="_Toc24194167"/>
      <w:bookmarkStart w:id="4610" w:name="_Toc24127181"/>
      <w:bookmarkStart w:id="4611" w:name="_Toc24122366"/>
      <w:bookmarkStart w:id="4612" w:name="_Toc24101436"/>
      <w:bookmarkStart w:id="4613" w:name="_Toc24096472"/>
      <w:bookmarkStart w:id="4614" w:name="_Toc24030669"/>
      <w:bookmarkStart w:id="4615" w:name="_Toc24020349"/>
      <w:bookmarkStart w:id="4616" w:name="_Toc24353097"/>
      <w:bookmarkStart w:id="4617" w:name="_Toc24351813"/>
      <w:bookmarkStart w:id="4618" w:name="_Toc24350700"/>
      <w:bookmarkStart w:id="4619" w:name="_Toc24201486"/>
      <w:bookmarkStart w:id="4620" w:name="_Toc24199640"/>
      <w:bookmarkStart w:id="4621" w:name="_Toc24197564"/>
      <w:bookmarkStart w:id="4622" w:name="_Toc24195488"/>
      <w:bookmarkStart w:id="4623" w:name="_Toc24194166"/>
      <w:bookmarkStart w:id="4624" w:name="_Toc24127180"/>
      <w:bookmarkStart w:id="4625" w:name="_Toc24122365"/>
      <w:bookmarkStart w:id="4626" w:name="_Toc24101435"/>
      <w:bookmarkStart w:id="4627" w:name="_Toc24096471"/>
      <w:bookmarkStart w:id="4628" w:name="_Toc24030668"/>
      <w:bookmarkStart w:id="4629" w:name="_Toc24020348"/>
      <w:bookmarkStart w:id="4630" w:name="_Toc24353096"/>
      <w:bookmarkStart w:id="4631" w:name="_Toc24351812"/>
      <w:bookmarkStart w:id="4632" w:name="_Toc24350699"/>
      <w:bookmarkStart w:id="4633" w:name="_Toc24201485"/>
      <w:bookmarkStart w:id="4634" w:name="_Toc24199639"/>
      <w:bookmarkStart w:id="4635" w:name="_Toc24197563"/>
      <w:bookmarkStart w:id="4636" w:name="_Toc24195487"/>
      <w:bookmarkStart w:id="4637" w:name="_Toc24194165"/>
      <w:bookmarkStart w:id="4638" w:name="_Toc24127179"/>
      <w:bookmarkStart w:id="4639" w:name="_Toc24122364"/>
      <w:bookmarkStart w:id="4640" w:name="_Toc24101434"/>
      <w:bookmarkStart w:id="4641" w:name="_Toc24096470"/>
      <w:bookmarkStart w:id="4642" w:name="_Toc24030667"/>
      <w:bookmarkStart w:id="4643" w:name="_Toc24020347"/>
      <w:bookmarkStart w:id="4644" w:name="_Toc24353095"/>
      <w:bookmarkStart w:id="4645" w:name="_Toc24351811"/>
      <w:bookmarkStart w:id="4646" w:name="_Toc24350698"/>
      <w:bookmarkStart w:id="4647" w:name="_Toc24201484"/>
      <w:bookmarkStart w:id="4648" w:name="_Toc24199638"/>
      <w:bookmarkStart w:id="4649" w:name="_Toc24197562"/>
      <w:bookmarkStart w:id="4650" w:name="_Toc24195486"/>
      <w:bookmarkStart w:id="4651" w:name="_Toc24194164"/>
      <w:bookmarkStart w:id="4652" w:name="_Toc24127178"/>
      <w:bookmarkStart w:id="4653" w:name="_Toc24122363"/>
      <w:bookmarkStart w:id="4654" w:name="_Toc24101433"/>
      <w:bookmarkStart w:id="4655" w:name="_Toc24096469"/>
      <w:bookmarkStart w:id="4656" w:name="_Toc24030666"/>
      <w:bookmarkStart w:id="4657" w:name="_Toc24020346"/>
      <w:bookmarkStart w:id="4658" w:name="_Toc24353094"/>
      <w:bookmarkStart w:id="4659" w:name="_Toc24351810"/>
      <w:bookmarkStart w:id="4660" w:name="_Toc24350697"/>
      <w:bookmarkStart w:id="4661" w:name="_Toc24201483"/>
      <w:bookmarkStart w:id="4662" w:name="_Toc24199637"/>
      <w:bookmarkStart w:id="4663" w:name="_Toc24197561"/>
      <w:bookmarkStart w:id="4664" w:name="_Toc24195485"/>
      <w:bookmarkStart w:id="4665" w:name="_Toc24194163"/>
      <w:bookmarkStart w:id="4666" w:name="_Toc24127177"/>
      <w:bookmarkStart w:id="4667" w:name="_Toc24122362"/>
      <w:bookmarkStart w:id="4668" w:name="_Toc24101432"/>
      <w:bookmarkStart w:id="4669" w:name="_Toc24096468"/>
      <w:bookmarkStart w:id="4670" w:name="_Toc24030665"/>
      <w:bookmarkStart w:id="4671" w:name="_Toc24020345"/>
      <w:bookmarkStart w:id="4672" w:name="_Toc24353093"/>
      <w:bookmarkStart w:id="4673" w:name="_Toc24351809"/>
      <w:bookmarkStart w:id="4674" w:name="_Toc24350696"/>
      <w:bookmarkStart w:id="4675" w:name="_Toc24201482"/>
      <w:bookmarkStart w:id="4676" w:name="_Toc24199636"/>
      <w:bookmarkStart w:id="4677" w:name="_Toc24197560"/>
      <w:bookmarkStart w:id="4678" w:name="_Toc24195484"/>
      <w:bookmarkStart w:id="4679" w:name="_Toc24194162"/>
      <w:bookmarkStart w:id="4680" w:name="_Toc24127176"/>
      <w:bookmarkStart w:id="4681" w:name="_Toc24122361"/>
      <w:bookmarkStart w:id="4682" w:name="_Toc24101431"/>
      <w:bookmarkStart w:id="4683" w:name="_Toc24096467"/>
      <w:bookmarkStart w:id="4684" w:name="_Toc24030664"/>
      <w:bookmarkStart w:id="4685" w:name="_Toc24020344"/>
      <w:bookmarkStart w:id="4686" w:name="_Toc24353092"/>
      <w:bookmarkStart w:id="4687" w:name="_Toc24351808"/>
      <w:bookmarkStart w:id="4688" w:name="_Toc24350695"/>
      <w:bookmarkStart w:id="4689" w:name="_Toc24201481"/>
      <w:bookmarkStart w:id="4690" w:name="_Toc24199635"/>
      <w:bookmarkStart w:id="4691" w:name="_Toc24197559"/>
      <w:bookmarkStart w:id="4692" w:name="_Toc24195483"/>
      <w:bookmarkStart w:id="4693" w:name="_Toc24194161"/>
      <w:bookmarkStart w:id="4694" w:name="_Toc24127175"/>
      <w:bookmarkStart w:id="4695" w:name="_Toc24122360"/>
      <w:bookmarkStart w:id="4696" w:name="_Toc24101430"/>
      <w:bookmarkStart w:id="4697" w:name="_Toc24096466"/>
      <w:bookmarkStart w:id="4698" w:name="_Toc24030663"/>
      <w:bookmarkStart w:id="4699" w:name="_Toc24020343"/>
      <w:bookmarkStart w:id="4700" w:name="_Toc24353091"/>
      <w:bookmarkStart w:id="4701" w:name="_Toc24351807"/>
      <w:bookmarkStart w:id="4702" w:name="_Toc24350694"/>
      <w:bookmarkStart w:id="4703" w:name="_Toc24201480"/>
      <w:bookmarkStart w:id="4704" w:name="_Toc24199634"/>
      <w:bookmarkStart w:id="4705" w:name="_Toc24197558"/>
      <w:bookmarkStart w:id="4706" w:name="_Toc24195482"/>
      <w:bookmarkStart w:id="4707" w:name="_Toc24194160"/>
      <w:bookmarkStart w:id="4708" w:name="_Toc24127174"/>
      <w:bookmarkStart w:id="4709" w:name="_Toc24122359"/>
      <w:bookmarkStart w:id="4710" w:name="_Toc24101429"/>
      <w:bookmarkStart w:id="4711" w:name="_Toc24096465"/>
      <w:bookmarkStart w:id="4712" w:name="_Toc24030662"/>
      <w:bookmarkStart w:id="4713" w:name="_Toc24020342"/>
      <w:bookmarkStart w:id="4714" w:name="_Toc24353090"/>
      <w:bookmarkStart w:id="4715" w:name="_Toc24351806"/>
      <w:bookmarkStart w:id="4716" w:name="_Toc24350693"/>
      <w:bookmarkStart w:id="4717" w:name="_Toc24201479"/>
      <w:bookmarkStart w:id="4718" w:name="_Toc24199633"/>
      <w:bookmarkStart w:id="4719" w:name="_Toc24197557"/>
      <w:bookmarkStart w:id="4720" w:name="_Toc24195481"/>
      <w:bookmarkStart w:id="4721" w:name="_Toc24194159"/>
      <w:bookmarkStart w:id="4722" w:name="_Toc24127173"/>
      <w:bookmarkStart w:id="4723" w:name="_Toc24122358"/>
      <w:bookmarkStart w:id="4724" w:name="_Toc24101428"/>
      <w:bookmarkStart w:id="4725" w:name="_Toc24096464"/>
      <w:bookmarkStart w:id="4726" w:name="_Toc24030661"/>
      <w:bookmarkStart w:id="4727" w:name="_Toc24020341"/>
      <w:bookmarkStart w:id="4728" w:name="_Toc24353089"/>
      <w:bookmarkStart w:id="4729" w:name="_Toc24351805"/>
      <w:bookmarkStart w:id="4730" w:name="_Toc24350692"/>
      <w:bookmarkStart w:id="4731" w:name="_Toc24201478"/>
      <w:bookmarkStart w:id="4732" w:name="_Toc24199632"/>
      <w:bookmarkStart w:id="4733" w:name="_Toc24197556"/>
      <w:bookmarkStart w:id="4734" w:name="_Toc24195480"/>
      <w:bookmarkStart w:id="4735" w:name="_Toc24194158"/>
      <w:bookmarkStart w:id="4736" w:name="_Toc24127172"/>
      <w:bookmarkStart w:id="4737" w:name="_Toc24122357"/>
      <w:bookmarkStart w:id="4738" w:name="_Toc24101427"/>
      <w:bookmarkStart w:id="4739" w:name="_Toc24096463"/>
      <w:bookmarkStart w:id="4740" w:name="_Toc24030660"/>
      <w:bookmarkStart w:id="4741" w:name="_Toc24020340"/>
      <w:bookmarkStart w:id="4742" w:name="_Toc24353088"/>
      <w:bookmarkStart w:id="4743" w:name="_Toc24351804"/>
      <w:bookmarkStart w:id="4744" w:name="_Toc24350691"/>
      <w:bookmarkStart w:id="4745" w:name="_Toc24201477"/>
      <w:bookmarkStart w:id="4746" w:name="_Toc24199631"/>
      <w:bookmarkStart w:id="4747" w:name="_Toc24197555"/>
      <w:bookmarkStart w:id="4748" w:name="_Toc24195479"/>
      <w:bookmarkStart w:id="4749" w:name="_Toc24194157"/>
      <w:bookmarkStart w:id="4750" w:name="_Toc24127171"/>
      <w:bookmarkStart w:id="4751" w:name="_Toc24122356"/>
      <w:bookmarkStart w:id="4752" w:name="_Toc24101426"/>
      <w:bookmarkStart w:id="4753" w:name="_Toc24096462"/>
      <w:bookmarkStart w:id="4754" w:name="_Toc24030659"/>
      <w:bookmarkStart w:id="4755" w:name="_Toc24020339"/>
      <w:bookmarkStart w:id="4756" w:name="_Toc24353087"/>
      <w:bookmarkStart w:id="4757" w:name="_Toc24351803"/>
      <w:bookmarkStart w:id="4758" w:name="_Toc24350690"/>
      <w:bookmarkStart w:id="4759" w:name="_Toc24201476"/>
      <w:bookmarkStart w:id="4760" w:name="_Toc24199630"/>
      <w:bookmarkStart w:id="4761" w:name="_Toc24197554"/>
      <w:bookmarkStart w:id="4762" w:name="_Toc24195478"/>
      <w:bookmarkStart w:id="4763" w:name="_Toc24194156"/>
      <w:bookmarkStart w:id="4764" w:name="_Toc24127170"/>
      <w:bookmarkStart w:id="4765" w:name="_Toc24122355"/>
      <w:bookmarkStart w:id="4766" w:name="_Toc24101425"/>
      <w:bookmarkStart w:id="4767" w:name="_Toc24096461"/>
      <w:bookmarkStart w:id="4768" w:name="_Toc24030658"/>
      <w:bookmarkStart w:id="4769" w:name="_Toc24020338"/>
      <w:bookmarkStart w:id="4770" w:name="_Toc24353086"/>
      <w:bookmarkStart w:id="4771" w:name="_Toc24351802"/>
      <w:bookmarkStart w:id="4772" w:name="_Toc24350689"/>
      <w:bookmarkStart w:id="4773" w:name="_Toc24201475"/>
      <w:bookmarkStart w:id="4774" w:name="_Toc24199629"/>
      <w:bookmarkStart w:id="4775" w:name="_Toc24197553"/>
      <w:bookmarkStart w:id="4776" w:name="_Toc24195477"/>
      <w:bookmarkStart w:id="4777" w:name="_Toc24194155"/>
      <w:bookmarkStart w:id="4778" w:name="_Toc24127169"/>
      <w:bookmarkStart w:id="4779" w:name="_Toc24122354"/>
      <w:bookmarkStart w:id="4780" w:name="_Toc24101424"/>
      <w:bookmarkStart w:id="4781" w:name="_Toc24096460"/>
      <w:bookmarkStart w:id="4782" w:name="_Toc24030657"/>
      <w:bookmarkStart w:id="4783" w:name="_Toc24020337"/>
      <w:bookmarkStart w:id="4784" w:name="_Toc24353085"/>
      <w:bookmarkStart w:id="4785" w:name="_Toc24351801"/>
      <w:bookmarkStart w:id="4786" w:name="_Toc24350688"/>
      <w:bookmarkStart w:id="4787" w:name="_Toc24201474"/>
      <w:bookmarkStart w:id="4788" w:name="_Toc24199628"/>
      <w:bookmarkStart w:id="4789" w:name="_Toc24197552"/>
      <w:bookmarkStart w:id="4790" w:name="_Toc24195476"/>
      <w:bookmarkStart w:id="4791" w:name="_Toc24194154"/>
      <w:bookmarkStart w:id="4792" w:name="_Toc24127168"/>
      <w:bookmarkStart w:id="4793" w:name="_Toc24122353"/>
      <w:bookmarkStart w:id="4794" w:name="_Toc24101423"/>
      <w:bookmarkStart w:id="4795" w:name="_Toc24096459"/>
      <w:bookmarkStart w:id="4796" w:name="_Toc24030656"/>
      <w:bookmarkStart w:id="4797" w:name="_Toc24020336"/>
      <w:bookmarkStart w:id="4798" w:name="_Toc24353084"/>
      <w:bookmarkStart w:id="4799" w:name="_Toc24351800"/>
      <w:bookmarkStart w:id="4800" w:name="_Toc24350687"/>
      <w:bookmarkStart w:id="4801" w:name="_Toc24201473"/>
      <w:bookmarkStart w:id="4802" w:name="_Toc24199627"/>
      <w:bookmarkStart w:id="4803" w:name="_Toc24197551"/>
      <w:bookmarkStart w:id="4804" w:name="_Toc24195475"/>
      <w:bookmarkStart w:id="4805" w:name="_Toc24194153"/>
      <w:bookmarkStart w:id="4806" w:name="_Toc24127167"/>
      <w:bookmarkStart w:id="4807" w:name="_Toc24122352"/>
      <w:bookmarkStart w:id="4808" w:name="_Toc24101422"/>
      <w:bookmarkStart w:id="4809" w:name="_Toc24096458"/>
      <w:bookmarkStart w:id="4810" w:name="_Toc24030655"/>
      <w:bookmarkStart w:id="4811" w:name="_Toc24020335"/>
      <w:bookmarkStart w:id="4812" w:name="_Toc24353083"/>
      <w:bookmarkStart w:id="4813" w:name="_Toc24351799"/>
      <w:bookmarkStart w:id="4814" w:name="_Toc24350686"/>
      <w:bookmarkStart w:id="4815" w:name="_Toc24201472"/>
      <w:bookmarkStart w:id="4816" w:name="_Toc24199626"/>
      <w:bookmarkStart w:id="4817" w:name="_Toc24197550"/>
      <w:bookmarkStart w:id="4818" w:name="_Toc24195474"/>
      <w:bookmarkStart w:id="4819" w:name="_Toc24194152"/>
      <w:bookmarkStart w:id="4820" w:name="_Toc24127166"/>
      <w:bookmarkStart w:id="4821" w:name="_Toc24122351"/>
      <w:bookmarkStart w:id="4822" w:name="_Toc24101421"/>
      <w:bookmarkStart w:id="4823" w:name="_Toc24096457"/>
      <w:bookmarkStart w:id="4824" w:name="_Toc24030654"/>
      <w:bookmarkStart w:id="4825" w:name="_Toc24020334"/>
      <w:bookmarkStart w:id="4826" w:name="_Toc24353082"/>
      <w:bookmarkStart w:id="4827" w:name="_Toc24351798"/>
      <w:bookmarkStart w:id="4828" w:name="_Toc24350685"/>
      <w:bookmarkStart w:id="4829" w:name="_Toc24201471"/>
      <w:bookmarkStart w:id="4830" w:name="_Toc24199625"/>
      <w:bookmarkStart w:id="4831" w:name="_Toc24197549"/>
      <w:bookmarkStart w:id="4832" w:name="_Toc24195473"/>
      <w:bookmarkStart w:id="4833" w:name="_Toc24194151"/>
      <w:bookmarkStart w:id="4834" w:name="_Toc24127165"/>
      <w:bookmarkStart w:id="4835" w:name="_Toc24122350"/>
      <w:bookmarkStart w:id="4836" w:name="_Toc24101420"/>
      <w:bookmarkStart w:id="4837" w:name="_Toc24096456"/>
      <w:bookmarkStart w:id="4838" w:name="_Toc24030653"/>
      <w:bookmarkStart w:id="4839" w:name="_Toc24020333"/>
      <w:bookmarkStart w:id="4840" w:name="_Toc24353081"/>
      <w:bookmarkStart w:id="4841" w:name="_Toc24351797"/>
      <w:bookmarkStart w:id="4842" w:name="_Toc24350684"/>
      <w:bookmarkStart w:id="4843" w:name="_Toc24201470"/>
      <w:bookmarkStart w:id="4844" w:name="_Toc24199624"/>
      <w:bookmarkStart w:id="4845" w:name="_Toc24197548"/>
      <w:bookmarkStart w:id="4846" w:name="_Toc24195472"/>
      <w:bookmarkStart w:id="4847" w:name="_Toc24194150"/>
      <w:bookmarkStart w:id="4848" w:name="_Toc24127164"/>
      <w:bookmarkStart w:id="4849" w:name="_Toc24122349"/>
      <w:bookmarkStart w:id="4850" w:name="_Toc24101419"/>
      <w:bookmarkStart w:id="4851" w:name="_Toc24096455"/>
      <w:bookmarkStart w:id="4852" w:name="_Toc24030652"/>
      <w:bookmarkStart w:id="4853" w:name="_Toc24020332"/>
      <w:bookmarkStart w:id="4854" w:name="_Toc24353080"/>
      <w:bookmarkStart w:id="4855" w:name="_Toc24351796"/>
      <w:bookmarkStart w:id="4856" w:name="_Toc24350683"/>
      <w:bookmarkStart w:id="4857" w:name="_Toc24201469"/>
      <w:bookmarkStart w:id="4858" w:name="_Toc24199623"/>
      <w:bookmarkStart w:id="4859" w:name="_Toc24197547"/>
      <w:bookmarkStart w:id="4860" w:name="_Toc24195471"/>
      <w:bookmarkStart w:id="4861" w:name="_Toc24194149"/>
      <w:bookmarkStart w:id="4862" w:name="_Toc24127163"/>
      <w:bookmarkStart w:id="4863" w:name="_Toc24122348"/>
      <w:bookmarkStart w:id="4864" w:name="_Toc24101418"/>
      <w:bookmarkStart w:id="4865" w:name="_Toc24096454"/>
      <w:bookmarkStart w:id="4866" w:name="_Toc24030651"/>
      <w:bookmarkStart w:id="4867" w:name="_Toc24020331"/>
      <w:bookmarkStart w:id="4868" w:name="_Toc24353079"/>
      <w:bookmarkStart w:id="4869" w:name="_Toc24351795"/>
      <w:bookmarkStart w:id="4870" w:name="_Toc24350682"/>
      <w:bookmarkStart w:id="4871" w:name="_Toc24201468"/>
      <w:bookmarkStart w:id="4872" w:name="_Toc24199622"/>
      <w:bookmarkStart w:id="4873" w:name="_Toc24197546"/>
      <w:bookmarkStart w:id="4874" w:name="_Toc24195470"/>
      <w:bookmarkStart w:id="4875" w:name="_Toc24194148"/>
      <w:bookmarkStart w:id="4876" w:name="_Toc24127162"/>
      <w:bookmarkStart w:id="4877" w:name="_Toc24122347"/>
      <w:bookmarkStart w:id="4878" w:name="_Toc24101417"/>
      <w:bookmarkStart w:id="4879" w:name="_Toc24096453"/>
      <w:bookmarkStart w:id="4880" w:name="_Toc24030650"/>
      <w:bookmarkStart w:id="4881" w:name="_Toc24020330"/>
      <w:bookmarkStart w:id="4882" w:name="_Toc24353078"/>
      <w:bookmarkStart w:id="4883" w:name="_Toc24351794"/>
      <w:bookmarkStart w:id="4884" w:name="_Toc24350681"/>
      <w:bookmarkStart w:id="4885" w:name="_Toc24201467"/>
      <w:bookmarkStart w:id="4886" w:name="_Toc24199621"/>
      <w:bookmarkStart w:id="4887" w:name="_Toc24197545"/>
      <w:bookmarkStart w:id="4888" w:name="_Toc24195469"/>
      <w:bookmarkStart w:id="4889" w:name="_Toc24194147"/>
      <w:bookmarkStart w:id="4890" w:name="_Toc24127161"/>
      <w:bookmarkStart w:id="4891" w:name="_Toc24122346"/>
      <w:bookmarkStart w:id="4892" w:name="_Toc24101416"/>
      <w:bookmarkStart w:id="4893" w:name="_Toc24096452"/>
      <w:bookmarkStart w:id="4894" w:name="_Toc24030649"/>
      <w:bookmarkStart w:id="4895" w:name="_Toc24020329"/>
      <w:bookmarkStart w:id="4896" w:name="_Toc24353077"/>
      <w:bookmarkStart w:id="4897" w:name="_Toc24351793"/>
      <w:bookmarkStart w:id="4898" w:name="_Toc24350680"/>
      <w:bookmarkStart w:id="4899" w:name="_Toc24201466"/>
      <w:bookmarkStart w:id="4900" w:name="_Toc24199620"/>
      <w:bookmarkStart w:id="4901" w:name="_Toc24197544"/>
      <w:bookmarkStart w:id="4902" w:name="_Toc24195468"/>
      <w:bookmarkStart w:id="4903" w:name="_Toc24194146"/>
      <w:bookmarkStart w:id="4904" w:name="_Toc24127160"/>
      <w:bookmarkStart w:id="4905" w:name="_Toc24122345"/>
      <w:bookmarkStart w:id="4906" w:name="_Toc24101415"/>
      <w:bookmarkStart w:id="4907" w:name="_Toc24096451"/>
      <w:bookmarkStart w:id="4908" w:name="_Toc24030648"/>
      <w:bookmarkStart w:id="4909" w:name="_Toc24020328"/>
      <w:bookmarkStart w:id="4910" w:name="_Toc24353076"/>
      <w:bookmarkStart w:id="4911" w:name="_Toc24351792"/>
      <w:bookmarkStart w:id="4912" w:name="_Toc24350679"/>
      <w:bookmarkStart w:id="4913" w:name="_Toc24201465"/>
      <w:bookmarkStart w:id="4914" w:name="_Toc24199619"/>
      <w:bookmarkStart w:id="4915" w:name="_Toc24197543"/>
      <w:bookmarkStart w:id="4916" w:name="_Toc24195467"/>
      <w:bookmarkStart w:id="4917" w:name="_Toc24194145"/>
      <w:bookmarkStart w:id="4918" w:name="_Toc24127159"/>
      <w:bookmarkStart w:id="4919" w:name="_Toc24122344"/>
      <w:bookmarkStart w:id="4920" w:name="_Toc24101414"/>
      <w:bookmarkStart w:id="4921" w:name="_Toc24096450"/>
      <w:bookmarkStart w:id="4922" w:name="_Toc24030647"/>
      <w:bookmarkStart w:id="4923" w:name="_Toc24020327"/>
      <w:bookmarkStart w:id="4924" w:name="_Toc24353075"/>
      <w:bookmarkStart w:id="4925" w:name="_Toc24351791"/>
      <w:bookmarkStart w:id="4926" w:name="_Toc24350678"/>
      <w:bookmarkStart w:id="4927" w:name="_Toc24201464"/>
      <w:bookmarkStart w:id="4928" w:name="_Toc24199618"/>
      <w:bookmarkStart w:id="4929" w:name="_Toc24197542"/>
      <w:bookmarkStart w:id="4930" w:name="_Toc24195466"/>
      <w:bookmarkStart w:id="4931" w:name="_Toc24194144"/>
      <w:bookmarkStart w:id="4932" w:name="_Toc24127158"/>
      <w:bookmarkStart w:id="4933" w:name="_Toc24122343"/>
      <w:bookmarkStart w:id="4934" w:name="_Toc24101413"/>
      <w:bookmarkStart w:id="4935" w:name="_Toc24096449"/>
      <w:bookmarkStart w:id="4936" w:name="_Toc24030646"/>
      <w:bookmarkStart w:id="4937" w:name="_Toc24020326"/>
      <w:bookmarkStart w:id="4938" w:name="_Toc24353074"/>
      <w:bookmarkStart w:id="4939" w:name="_Toc24351790"/>
      <w:bookmarkStart w:id="4940" w:name="_Toc24350677"/>
      <w:bookmarkStart w:id="4941" w:name="_Toc24201463"/>
      <w:bookmarkStart w:id="4942" w:name="_Toc24199617"/>
      <w:bookmarkStart w:id="4943" w:name="_Toc24197541"/>
      <w:bookmarkStart w:id="4944" w:name="_Toc24195465"/>
      <w:bookmarkStart w:id="4945" w:name="_Toc24194143"/>
      <w:bookmarkStart w:id="4946" w:name="_Toc24127157"/>
      <w:bookmarkStart w:id="4947" w:name="_Toc24122342"/>
      <w:bookmarkStart w:id="4948" w:name="_Toc24101412"/>
      <w:bookmarkStart w:id="4949" w:name="_Toc24096448"/>
      <w:bookmarkStart w:id="4950" w:name="_Toc24030645"/>
      <w:bookmarkStart w:id="4951" w:name="_Toc24020325"/>
      <w:bookmarkStart w:id="4952" w:name="_Toc24353073"/>
      <w:bookmarkStart w:id="4953" w:name="_Toc24351789"/>
      <w:bookmarkStart w:id="4954" w:name="_Toc24350676"/>
      <w:bookmarkStart w:id="4955" w:name="_Toc24201462"/>
      <w:bookmarkStart w:id="4956" w:name="_Toc24199616"/>
      <w:bookmarkStart w:id="4957" w:name="_Toc24197540"/>
      <w:bookmarkStart w:id="4958" w:name="_Toc24195464"/>
      <w:bookmarkStart w:id="4959" w:name="_Toc24194142"/>
      <w:bookmarkStart w:id="4960" w:name="_Toc24127156"/>
      <w:bookmarkStart w:id="4961" w:name="_Toc24122341"/>
      <w:bookmarkStart w:id="4962" w:name="_Toc24101411"/>
      <w:bookmarkStart w:id="4963" w:name="_Toc24096447"/>
      <w:bookmarkStart w:id="4964" w:name="_Toc24030644"/>
      <w:bookmarkStart w:id="4965" w:name="_Toc24020324"/>
      <w:bookmarkStart w:id="4966" w:name="_Toc24353072"/>
      <w:bookmarkStart w:id="4967" w:name="_Toc24351788"/>
      <w:bookmarkStart w:id="4968" w:name="_Toc24350675"/>
      <w:bookmarkStart w:id="4969" w:name="_Toc24201461"/>
      <w:bookmarkStart w:id="4970" w:name="_Toc24199615"/>
      <w:bookmarkStart w:id="4971" w:name="_Toc24197539"/>
      <w:bookmarkStart w:id="4972" w:name="_Toc24195463"/>
      <w:bookmarkStart w:id="4973" w:name="_Toc24194141"/>
      <w:bookmarkStart w:id="4974" w:name="_Toc24127155"/>
      <w:bookmarkStart w:id="4975" w:name="_Toc24122340"/>
      <w:bookmarkStart w:id="4976" w:name="_Toc24101410"/>
      <w:bookmarkStart w:id="4977" w:name="_Toc24096446"/>
      <w:bookmarkStart w:id="4978" w:name="_Toc24030643"/>
      <w:bookmarkStart w:id="4979" w:name="_Toc24020323"/>
      <w:bookmarkStart w:id="4980" w:name="_Toc24353071"/>
      <w:bookmarkStart w:id="4981" w:name="_Toc24351787"/>
      <w:bookmarkStart w:id="4982" w:name="_Toc24350674"/>
      <w:bookmarkStart w:id="4983" w:name="_Toc24201460"/>
      <w:bookmarkStart w:id="4984" w:name="_Toc24199614"/>
      <w:bookmarkStart w:id="4985" w:name="_Toc24197538"/>
      <w:bookmarkStart w:id="4986" w:name="_Toc24195462"/>
      <w:bookmarkStart w:id="4987" w:name="_Toc24194140"/>
      <w:bookmarkStart w:id="4988" w:name="_Toc24127154"/>
      <w:bookmarkStart w:id="4989" w:name="_Toc24122339"/>
      <w:bookmarkStart w:id="4990" w:name="_Toc24101409"/>
      <w:bookmarkStart w:id="4991" w:name="_Toc24096445"/>
      <w:bookmarkStart w:id="4992" w:name="_Toc24030642"/>
      <w:bookmarkStart w:id="4993" w:name="_Toc24020322"/>
      <w:bookmarkStart w:id="4994" w:name="_Toc24353070"/>
      <w:bookmarkStart w:id="4995" w:name="_Toc24351786"/>
      <w:bookmarkStart w:id="4996" w:name="_Toc24350673"/>
      <w:bookmarkStart w:id="4997" w:name="_Toc24201459"/>
      <w:bookmarkStart w:id="4998" w:name="_Toc24199613"/>
      <w:bookmarkStart w:id="4999" w:name="_Toc24197537"/>
      <w:bookmarkStart w:id="5000" w:name="_Toc24195461"/>
      <w:bookmarkStart w:id="5001" w:name="_Toc24194139"/>
      <w:bookmarkStart w:id="5002" w:name="_Toc24127153"/>
      <w:bookmarkStart w:id="5003" w:name="_Toc24122338"/>
      <w:bookmarkStart w:id="5004" w:name="_Toc24101408"/>
      <w:bookmarkStart w:id="5005" w:name="_Toc24096444"/>
      <w:bookmarkStart w:id="5006" w:name="_Toc24030641"/>
      <w:bookmarkStart w:id="5007" w:name="_Toc24020321"/>
      <w:bookmarkStart w:id="5008" w:name="_Toc24353069"/>
      <w:bookmarkStart w:id="5009" w:name="_Toc24351785"/>
      <w:bookmarkStart w:id="5010" w:name="_Toc24350672"/>
      <w:bookmarkStart w:id="5011" w:name="_Toc24201458"/>
      <w:bookmarkStart w:id="5012" w:name="_Toc24199612"/>
      <w:bookmarkStart w:id="5013" w:name="_Toc24197536"/>
      <w:bookmarkStart w:id="5014" w:name="_Toc24195460"/>
      <w:bookmarkStart w:id="5015" w:name="_Toc24194138"/>
      <w:bookmarkStart w:id="5016" w:name="_Toc24127152"/>
      <w:bookmarkStart w:id="5017" w:name="_Toc24122337"/>
      <w:bookmarkStart w:id="5018" w:name="_Toc24101407"/>
      <w:bookmarkStart w:id="5019" w:name="_Toc24096443"/>
      <w:bookmarkStart w:id="5020" w:name="_Toc24030640"/>
      <w:bookmarkStart w:id="5021" w:name="_Toc24020320"/>
      <w:bookmarkStart w:id="5022" w:name="_Toc24353068"/>
      <w:bookmarkStart w:id="5023" w:name="_Toc24351784"/>
      <w:bookmarkStart w:id="5024" w:name="_Toc24350671"/>
      <w:bookmarkStart w:id="5025" w:name="_Toc24201457"/>
      <w:bookmarkStart w:id="5026" w:name="_Toc24199611"/>
      <w:bookmarkStart w:id="5027" w:name="_Toc24197535"/>
      <w:bookmarkStart w:id="5028" w:name="_Toc24195459"/>
      <w:bookmarkStart w:id="5029" w:name="_Toc24194137"/>
      <w:bookmarkStart w:id="5030" w:name="_Toc24127151"/>
      <w:bookmarkStart w:id="5031" w:name="_Toc24122336"/>
      <w:bookmarkStart w:id="5032" w:name="_Toc24101406"/>
      <w:bookmarkStart w:id="5033" w:name="_Toc24096442"/>
      <w:bookmarkStart w:id="5034" w:name="_Toc24030639"/>
      <w:bookmarkStart w:id="5035" w:name="_Toc24020319"/>
      <w:bookmarkStart w:id="5036" w:name="_Toc24353067"/>
      <w:bookmarkStart w:id="5037" w:name="_Toc24351783"/>
      <w:bookmarkStart w:id="5038" w:name="_Toc24350670"/>
      <w:bookmarkStart w:id="5039" w:name="_Toc24201456"/>
      <w:bookmarkStart w:id="5040" w:name="_Toc24199610"/>
      <w:bookmarkStart w:id="5041" w:name="_Toc24197534"/>
      <w:bookmarkStart w:id="5042" w:name="_Toc24195458"/>
      <w:bookmarkStart w:id="5043" w:name="_Toc24194136"/>
      <w:bookmarkStart w:id="5044" w:name="_Toc24127150"/>
      <w:bookmarkStart w:id="5045" w:name="_Toc24122335"/>
      <w:bookmarkStart w:id="5046" w:name="_Toc24101405"/>
      <w:bookmarkStart w:id="5047" w:name="_Toc24096441"/>
      <w:bookmarkStart w:id="5048" w:name="_Toc24030638"/>
      <w:bookmarkStart w:id="5049" w:name="_Toc24020318"/>
      <w:bookmarkStart w:id="5050" w:name="_Toc24353066"/>
      <w:bookmarkStart w:id="5051" w:name="_Toc24351782"/>
      <w:bookmarkStart w:id="5052" w:name="_Toc24350669"/>
      <w:bookmarkStart w:id="5053" w:name="_Toc24201455"/>
      <w:bookmarkStart w:id="5054" w:name="_Toc24199609"/>
      <w:bookmarkStart w:id="5055" w:name="_Toc24197533"/>
      <w:bookmarkStart w:id="5056" w:name="_Toc24195457"/>
      <w:bookmarkStart w:id="5057" w:name="_Toc24194135"/>
      <w:bookmarkStart w:id="5058" w:name="_Toc24127149"/>
      <w:bookmarkStart w:id="5059" w:name="_Toc24122334"/>
      <w:bookmarkStart w:id="5060" w:name="_Toc24101404"/>
      <w:bookmarkStart w:id="5061" w:name="_Toc24096440"/>
      <w:bookmarkStart w:id="5062" w:name="_Toc24030637"/>
      <w:bookmarkStart w:id="5063" w:name="_Toc24020317"/>
      <w:bookmarkStart w:id="5064" w:name="_Toc24353065"/>
      <w:bookmarkStart w:id="5065" w:name="_Toc24351781"/>
      <w:bookmarkStart w:id="5066" w:name="_Toc24350668"/>
      <w:bookmarkStart w:id="5067" w:name="_Toc24201454"/>
      <w:bookmarkStart w:id="5068" w:name="_Toc24199608"/>
      <w:bookmarkStart w:id="5069" w:name="_Toc24197532"/>
      <w:bookmarkStart w:id="5070" w:name="_Toc24195456"/>
      <w:bookmarkStart w:id="5071" w:name="_Toc24194134"/>
      <w:bookmarkStart w:id="5072" w:name="_Toc24127148"/>
      <w:bookmarkStart w:id="5073" w:name="_Toc24122333"/>
      <w:bookmarkStart w:id="5074" w:name="_Toc24101403"/>
      <w:bookmarkStart w:id="5075" w:name="_Toc24096439"/>
      <w:bookmarkStart w:id="5076" w:name="_Toc24030636"/>
      <w:bookmarkStart w:id="5077" w:name="_Toc24020316"/>
      <w:bookmarkStart w:id="5078" w:name="_Toc24353064"/>
      <w:bookmarkStart w:id="5079" w:name="_Toc24351780"/>
      <w:bookmarkStart w:id="5080" w:name="_Toc24350667"/>
      <w:bookmarkStart w:id="5081" w:name="_Toc24201453"/>
      <w:bookmarkStart w:id="5082" w:name="_Toc24199607"/>
      <w:bookmarkStart w:id="5083" w:name="_Toc24197531"/>
      <w:bookmarkStart w:id="5084" w:name="_Toc24195455"/>
      <w:bookmarkStart w:id="5085" w:name="_Toc24194133"/>
      <w:bookmarkStart w:id="5086" w:name="_Toc24127147"/>
      <w:bookmarkStart w:id="5087" w:name="_Toc24122332"/>
      <w:bookmarkStart w:id="5088" w:name="_Toc24101402"/>
      <w:bookmarkStart w:id="5089" w:name="_Toc24096438"/>
      <w:bookmarkStart w:id="5090" w:name="_Toc24030635"/>
      <w:bookmarkStart w:id="5091" w:name="_Toc24020315"/>
      <w:bookmarkStart w:id="5092" w:name="_Toc24353063"/>
      <w:bookmarkStart w:id="5093" w:name="_Toc24351779"/>
      <w:bookmarkStart w:id="5094" w:name="_Toc24350666"/>
      <w:bookmarkStart w:id="5095" w:name="_Toc24201452"/>
      <w:bookmarkStart w:id="5096" w:name="_Toc24199606"/>
      <w:bookmarkStart w:id="5097" w:name="_Toc24197530"/>
      <w:bookmarkStart w:id="5098" w:name="_Toc24195454"/>
      <w:bookmarkStart w:id="5099" w:name="_Toc24194132"/>
      <w:bookmarkStart w:id="5100" w:name="_Toc24127146"/>
      <w:bookmarkStart w:id="5101" w:name="_Toc24122331"/>
      <w:bookmarkStart w:id="5102" w:name="_Toc24101401"/>
      <w:bookmarkStart w:id="5103" w:name="_Toc24096437"/>
      <w:bookmarkStart w:id="5104" w:name="_Toc24030634"/>
      <w:bookmarkStart w:id="5105" w:name="_Toc24020314"/>
      <w:bookmarkStart w:id="5106" w:name="_Toc24353062"/>
      <w:bookmarkStart w:id="5107" w:name="_Toc24351778"/>
      <w:bookmarkStart w:id="5108" w:name="_Toc24350665"/>
      <w:bookmarkStart w:id="5109" w:name="_Toc24201451"/>
      <w:bookmarkStart w:id="5110" w:name="_Toc24199605"/>
      <w:bookmarkStart w:id="5111" w:name="_Toc24197529"/>
      <w:bookmarkStart w:id="5112" w:name="_Toc24195453"/>
      <w:bookmarkStart w:id="5113" w:name="_Toc24194131"/>
      <w:bookmarkStart w:id="5114" w:name="_Toc24127145"/>
      <w:bookmarkStart w:id="5115" w:name="_Toc24122330"/>
      <w:bookmarkStart w:id="5116" w:name="_Toc24101400"/>
      <w:bookmarkStart w:id="5117" w:name="_Toc24096436"/>
      <w:bookmarkStart w:id="5118" w:name="_Toc24030633"/>
      <w:bookmarkStart w:id="5119" w:name="_Toc24020313"/>
      <w:bookmarkStart w:id="5120" w:name="_Toc24353061"/>
      <w:bookmarkStart w:id="5121" w:name="_Toc24351777"/>
      <w:bookmarkStart w:id="5122" w:name="_Toc24350664"/>
      <w:bookmarkStart w:id="5123" w:name="_Toc24201450"/>
      <w:bookmarkStart w:id="5124" w:name="_Toc24199604"/>
      <w:bookmarkStart w:id="5125" w:name="_Toc24197528"/>
      <w:bookmarkStart w:id="5126" w:name="_Toc24195452"/>
      <w:bookmarkStart w:id="5127" w:name="_Toc24194130"/>
      <w:bookmarkStart w:id="5128" w:name="_Toc24127144"/>
      <w:bookmarkStart w:id="5129" w:name="_Toc24122329"/>
      <w:bookmarkStart w:id="5130" w:name="_Toc24101399"/>
      <w:bookmarkStart w:id="5131" w:name="_Toc24096435"/>
      <w:bookmarkStart w:id="5132" w:name="_Toc24030632"/>
      <w:bookmarkStart w:id="5133" w:name="_Toc24020312"/>
      <w:bookmarkStart w:id="5134" w:name="_Toc24353060"/>
      <w:bookmarkStart w:id="5135" w:name="_Toc24351776"/>
      <w:bookmarkStart w:id="5136" w:name="_Toc24350663"/>
      <w:bookmarkStart w:id="5137" w:name="_Toc24201449"/>
      <w:bookmarkStart w:id="5138" w:name="_Toc24199603"/>
      <w:bookmarkStart w:id="5139" w:name="_Toc24197527"/>
      <w:bookmarkStart w:id="5140" w:name="_Toc24195451"/>
      <w:bookmarkStart w:id="5141" w:name="_Toc24194129"/>
      <w:bookmarkStart w:id="5142" w:name="_Toc24127143"/>
      <w:bookmarkStart w:id="5143" w:name="_Toc24122328"/>
      <w:bookmarkStart w:id="5144" w:name="_Toc24101398"/>
      <w:bookmarkStart w:id="5145" w:name="_Toc24096434"/>
      <w:bookmarkStart w:id="5146" w:name="_Toc24030631"/>
      <w:bookmarkStart w:id="5147" w:name="_Toc24020311"/>
      <w:bookmarkStart w:id="5148" w:name="_Toc24353059"/>
      <w:bookmarkStart w:id="5149" w:name="_Toc24351775"/>
      <w:bookmarkStart w:id="5150" w:name="_Toc24350662"/>
      <w:bookmarkStart w:id="5151" w:name="_Toc24201448"/>
      <w:bookmarkStart w:id="5152" w:name="_Toc24199602"/>
      <w:bookmarkStart w:id="5153" w:name="_Toc24197526"/>
      <w:bookmarkStart w:id="5154" w:name="_Toc24195450"/>
      <w:bookmarkStart w:id="5155" w:name="_Toc24194128"/>
      <w:bookmarkStart w:id="5156" w:name="_Toc24127142"/>
      <w:bookmarkStart w:id="5157" w:name="_Toc24122327"/>
      <w:bookmarkStart w:id="5158" w:name="_Toc24101397"/>
      <w:bookmarkStart w:id="5159" w:name="_Toc24096433"/>
      <w:bookmarkStart w:id="5160" w:name="_Toc24030630"/>
      <w:bookmarkStart w:id="5161" w:name="_Toc24020310"/>
      <w:bookmarkStart w:id="5162" w:name="_Toc24353058"/>
      <w:bookmarkStart w:id="5163" w:name="_Toc24351774"/>
      <w:bookmarkStart w:id="5164" w:name="_Toc24350661"/>
      <w:bookmarkStart w:id="5165" w:name="_Toc24201447"/>
      <w:bookmarkStart w:id="5166" w:name="_Toc24199601"/>
      <w:bookmarkStart w:id="5167" w:name="_Toc24197525"/>
      <w:bookmarkStart w:id="5168" w:name="_Toc24195449"/>
      <w:bookmarkStart w:id="5169" w:name="_Toc24194127"/>
      <w:bookmarkStart w:id="5170" w:name="_Toc24127141"/>
      <w:bookmarkStart w:id="5171" w:name="_Toc24122326"/>
      <w:bookmarkStart w:id="5172" w:name="_Toc24101396"/>
      <w:bookmarkStart w:id="5173" w:name="_Toc24096432"/>
      <w:bookmarkStart w:id="5174" w:name="_Toc24030629"/>
      <w:bookmarkStart w:id="5175" w:name="_Toc24020309"/>
      <w:bookmarkStart w:id="5176" w:name="_Toc24353057"/>
      <w:bookmarkStart w:id="5177" w:name="_Toc24351773"/>
      <w:bookmarkStart w:id="5178" w:name="_Toc24350660"/>
      <w:bookmarkStart w:id="5179" w:name="_Toc24201446"/>
      <w:bookmarkStart w:id="5180" w:name="_Toc24199600"/>
      <w:bookmarkStart w:id="5181" w:name="_Toc24197524"/>
      <w:bookmarkStart w:id="5182" w:name="_Toc24195448"/>
      <w:bookmarkStart w:id="5183" w:name="_Toc24194126"/>
      <w:bookmarkStart w:id="5184" w:name="_Toc24127140"/>
      <w:bookmarkStart w:id="5185" w:name="_Toc24122325"/>
      <w:bookmarkStart w:id="5186" w:name="_Toc24101395"/>
      <w:bookmarkStart w:id="5187" w:name="_Toc24096431"/>
      <w:bookmarkStart w:id="5188" w:name="_Toc24030628"/>
      <w:bookmarkStart w:id="5189" w:name="_Toc24020308"/>
      <w:bookmarkStart w:id="5190" w:name="_Toc24353056"/>
      <w:bookmarkStart w:id="5191" w:name="_Toc24351772"/>
      <w:bookmarkStart w:id="5192" w:name="_Toc24350659"/>
      <w:bookmarkStart w:id="5193" w:name="_Toc24201445"/>
      <w:bookmarkStart w:id="5194" w:name="_Toc24199599"/>
      <w:bookmarkStart w:id="5195" w:name="_Toc24197523"/>
      <w:bookmarkStart w:id="5196" w:name="_Toc24195447"/>
      <w:bookmarkStart w:id="5197" w:name="_Toc24194125"/>
      <w:bookmarkStart w:id="5198" w:name="_Toc24127139"/>
      <w:bookmarkStart w:id="5199" w:name="_Toc24122324"/>
      <w:bookmarkStart w:id="5200" w:name="_Toc24101394"/>
      <w:bookmarkStart w:id="5201" w:name="_Toc24096430"/>
      <w:bookmarkStart w:id="5202" w:name="_Toc24030627"/>
      <w:bookmarkStart w:id="5203" w:name="_Toc24020307"/>
      <w:bookmarkStart w:id="5204" w:name="_Toc24353055"/>
      <w:bookmarkStart w:id="5205" w:name="_Toc24351771"/>
      <w:bookmarkStart w:id="5206" w:name="_Toc24350658"/>
      <w:bookmarkStart w:id="5207" w:name="_Toc24201444"/>
      <w:bookmarkStart w:id="5208" w:name="_Toc24199598"/>
      <w:bookmarkStart w:id="5209" w:name="_Toc24197522"/>
      <w:bookmarkStart w:id="5210" w:name="_Toc24195446"/>
      <w:bookmarkStart w:id="5211" w:name="_Toc24194124"/>
      <w:bookmarkStart w:id="5212" w:name="_Toc24127138"/>
      <w:bookmarkStart w:id="5213" w:name="_Toc24122323"/>
      <w:bookmarkStart w:id="5214" w:name="_Toc24101393"/>
      <w:bookmarkStart w:id="5215" w:name="_Toc24096429"/>
      <w:bookmarkStart w:id="5216" w:name="_Toc24030626"/>
      <w:bookmarkStart w:id="5217" w:name="_Toc24020306"/>
      <w:bookmarkStart w:id="5218" w:name="_Toc24353054"/>
      <w:bookmarkStart w:id="5219" w:name="_Toc24351770"/>
      <w:bookmarkStart w:id="5220" w:name="_Toc24350657"/>
      <w:bookmarkStart w:id="5221" w:name="_Toc24201443"/>
      <w:bookmarkStart w:id="5222" w:name="_Toc24199597"/>
      <w:bookmarkStart w:id="5223" w:name="_Toc24197521"/>
      <w:bookmarkStart w:id="5224" w:name="_Toc24195445"/>
      <w:bookmarkStart w:id="5225" w:name="_Toc24194123"/>
      <w:bookmarkStart w:id="5226" w:name="_Toc24127137"/>
      <w:bookmarkStart w:id="5227" w:name="_Toc24122322"/>
      <w:bookmarkStart w:id="5228" w:name="_Toc24101392"/>
      <w:bookmarkStart w:id="5229" w:name="_Toc24096428"/>
      <w:bookmarkStart w:id="5230" w:name="_Toc24030625"/>
      <w:bookmarkStart w:id="5231" w:name="_Toc24020305"/>
      <w:bookmarkStart w:id="5232" w:name="_Toc24353053"/>
      <w:bookmarkStart w:id="5233" w:name="_Toc24351769"/>
      <w:bookmarkStart w:id="5234" w:name="_Toc24350656"/>
      <w:bookmarkStart w:id="5235" w:name="_Toc24201442"/>
      <w:bookmarkStart w:id="5236" w:name="_Toc24199596"/>
      <w:bookmarkStart w:id="5237" w:name="_Toc24197520"/>
      <w:bookmarkStart w:id="5238" w:name="_Toc24195444"/>
      <w:bookmarkStart w:id="5239" w:name="_Toc24194122"/>
      <w:bookmarkStart w:id="5240" w:name="_Toc24127136"/>
      <w:bookmarkStart w:id="5241" w:name="_Toc24122321"/>
      <w:bookmarkStart w:id="5242" w:name="_Toc24101391"/>
      <w:bookmarkStart w:id="5243" w:name="_Toc24096427"/>
      <w:bookmarkStart w:id="5244" w:name="_Toc24030624"/>
      <w:bookmarkStart w:id="5245" w:name="_Toc24020304"/>
      <w:bookmarkStart w:id="5246" w:name="_Toc24353052"/>
      <w:bookmarkStart w:id="5247" w:name="_Toc24351768"/>
      <w:bookmarkStart w:id="5248" w:name="_Toc24350655"/>
      <w:bookmarkStart w:id="5249" w:name="_Toc24201441"/>
      <w:bookmarkStart w:id="5250" w:name="_Toc24199595"/>
      <w:bookmarkStart w:id="5251" w:name="_Toc24197519"/>
      <w:bookmarkStart w:id="5252" w:name="_Toc24195443"/>
      <w:bookmarkStart w:id="5253" w:name="_Toc24194121"/>
      <w:bookmarkStart w:id="5254" w:name="_Toc24127135"/>
      <w:bookmarkStart w:id="5255" w:name="_Toc24122320"/>
      <w:bookmarkStart w:id="5256" w:name="_Toc24101390"/>
      <w:bookmarkStart w:id="5257" w:name="_Toc24096426"/>
      <w:bookmarkStart w:id="5258" w:name="_Toc24030623"/>
      <w:bookmarkStart w:id="5259" w:name="_Toc24020303"/>
      <w:bookmarkStart w:id="5260" w:name="_Toc24353051"/>
      <w:bookmarkStart w:id="5261" w:name="_Toc24351767"/>
      <w:bookmarkStart w:id="5262" w:name="_Toc24350654"/>
      <w:bookmarkStart w:id="5263" w:name="_Toc24201440"/>
      <w:bookmarkStart w:id="5264" w:name="_Toc24199594"/>
      <w:bookmarkStart w:id="5265" w:name="_Toc24197518"/>
      <w:bookmarkStart w:id="5266" w:name="_Toc24195442"/>
      <w:bookmarkStart w:id="5267" w:name="_Toc24194120"/>
      <w:bookmarkStart w:id="5268" w:name="_Toc24127134"/>
      <w:bookmarkStart w:id="5269" w:name="_Toc24122319"/>
      <w:bookmarkStart w:id="5270" w:name="_Toc24101389"/>
      <w:bookmarkStart w:id="5271" w:name="_Toc24096425"/>
      <w:bookmarkStart w:id="5272" w:name="_Toc24030622"/>
      <w:bookmarkStart w:id="5273" w:name="_Toc24020302"/>
      <w:bookmarkStart w:id="5274" w:name="_Toc24353050"/>
      <w:bookmarkStart w:id="5275" w:name="_Toc24351766"/>
      <w:bookmarkStart w:id="5276" w:name="_Toc24350653"/>
      <w:bookmarkStart w:id="5277" w:name="_Toc24201439"/>
      <w:bookmarkStart w:id="5278" w:name="_Toc24199593"/>
      <w:bookmarkStart w:id="5279" w:name="_Toc24197517"/>
      <w:bookmarkStart w:id="5280" w:name="_Toc24195441"/>
      <w:bookmarkStart w:id="5281" w:name="_Toc24194119"/>
      <w:bookmarkStart w:id="5282" w:name="_Toc24127133"/>
      <w:bookmarkStart w:id="5283" w:name="_Toc24122318"/>
      <w:bookmarkStart w:id="5284" w:name="_Toc24101388"/>
      <w:bookmarkStart w:id="5285" w:name="_Toc24096424"/>
      <w:bookmarkStart w:id="5286" w:name="_Toc24030621"/>
      <w:bookmarkStart w:id="5287" w:name="_Toc24020301"/>
      <w:bookmarkStart w:id="5288" w:name="_Toc24353049"/>
      <w:bookmarkStart w:id="5289" w:name="_Toc24351765"/>
      <w:bookmarkStart w:id="5290" w:name="_Toc24350652"/>
      <w:bookmarkStart w:id="5291" w:name="_Toc24201438"/>
      <w:bookmarkStart w:id="5292" w:name="_Toc24199592"/>
      <w:bookmarkStart w:id="5293" w:name="_Toc24197516"/>
      <w:bookmarkStart w:id="5294" w:name="_Toc24195440"/>
      <w:bookmarkStart w:id="5295" w:name="_Toc24194118"/>
      <w:bookmarkStart w:id="5296" w:name="_Toc24127132"/>
      <w:bookmarkStart w:id="5297" w:name="_Toc24122317"/>
      <w:bookmarkStart w:id="5298" w:name="_Toc24101387"/>
      <w:bookmarkStart w:id="5299" w:name="_Toc24096423"/>
      <w:bookmarkStart w:id="5300" w:name="_Toc24030620"/>
      <w:bookmarkStart w:id="5301" w:name="_Toc24020300"/>
      <w:bookmarkStart w:id="5302" w:name="_Toc24353048"/>
      <w:bookmarkStart w:id="5303" w:name="_Toc24351764"/>
      <w:bookmarkStart w:id="5304" w:name="_Toc24350651"/>
      <w:bookmarkStart w:id="5305" w:name="_Toc24201437"/>
      <w:bookmarkStart w:id="5306" w:name="_Toc24199591"/>
      <w:bookmarkStart w:id="5307" w:name="_Toc24197515"/>
      <w:bookmarkStart w:id="5308" w:name="_Toc24195439"/>
      <w:bookmarkStart w:id="5309" w:name="_Toc24194117"/>
      <w:bookmarkStart w:id="5310" w:name="_Toc24127131"/>
      <w:bookmarkStart w:id="5311" w:name="_Toc24122316"/>
      <w:bookmarkStart w:id="5312" w:name="_Toc24101386"/>
      <w:bookmarkStart w:id="5313" w:name="_Toc24096422"/>
      <w:bookmarkStart w:id="5314" w:name="_Toc24030619"/>
      <w:bookmarkStart w:id="5315" w:name="_Toc24020299"/>
      <w:bookmarkStart w:id="5316" w:name="_Toc24353047"/>
      <w:bookmarkStart w:id="5317" w:name="_Toc24351763"/>
      <w:bookmarkStart w:id="5318" w:name="_Toc24350650"/>
      <w:bookmarkStart w:id="5319" w:name="_Toc24201436"/>
      <w:bookmarkStart w:id="5320" w:name="_Toc24199590"/>
      <w:bookmarkStart w:id="5321" w:name="_Toc24197514"/>
      <w:bookmarkStart w:id="5322" w:name="_Toc24195438"/>
      <w:bookmarkStart w:id="5323" w:name="_Toc24194116"/>
      <w:bookmarkStart w:id="5324" w:name="_Toc24127130"/>
      <w:bookmarkStart w:id="5325" w:name="_Toc24122315"/>
      <w:bookmarkStart w:id="5326" w:name="_Toc24101385"/>
      <w:bookmarkStart w:id="5327" w:name="_Toc24096421"/>
      <w:bookmarkStart w:id="5328" w:name="_Toc24030618"/>
      <w:bookmarkStart w:id="5329" w:name="_Toc24020298"/>
      <w:bookmarkStart w:id="5330" w:name="_Toc24353046"/>
      <w:bookmarkStart w:id="5331" w:name="_Toc24351762"/>
      <w:bookmarkStart w:id="5332" w:name="_Toc24350649"/>
      <w:bookmarkStart w:id="5333" w:name="_Toc24201435"/>
      <w:bookmarkStart w:id="5334" w:name="_Toc24199589"/>
      <w:bookmarkStart w:id="5335" w:name="_Toc24197513"/>
      <w:bookmarkStart w:id="5336" w:name="_Toc24195437"/>
      <w:bookmarkStart w:id="5337" w:name="_Toc24194115"/>
      <w:bookmarkStart w:id="5338" w:name="_Toc24127129"/>
      <w:bookmarkStart w:id="5339" w:name="_Toc24122314"/>
      <w:bookmarkStart w:id="5340" w:name="_Toc24101384"/>
      <w:bookmarkStart w:id="5341" w:name="_Toc24096420"/>
      <w:bookmarkStart w:id="5342" w:name="_Toc24030617"/>
      <w:bookmarkStart w:id="5343" w:name="_Toc24020297"/>
      <w:bookmarkStart w:id="5344" w:name="_Toc24353045"/>
      <w:bookmarkStart w:id="5345" w:name="_Toc24351761"/>
      <w:bookmarkStart w:id="5346" w:name="_Toc24350648"/>
      <w:bookmarkStart w:id="5347" w:name="_Toc24201434"/>
      <w:bookmarkStart w:id="5348" w:name="_Toc24199588"/>
      <w:bookmarkStart w:id="5349" w:name="_Toc24197512"/>
      <w:bookmarkStart w:id="5350" w:name="_Toc24195436"/>
      <w:bookmarkStart w:id="5351" w:name="_Toc24194114"/>
      <w:bookmarkStart w:id="5352" w:name="_Toc24127128"/>
      <w:bookmarkStart w:id="5353" w:name="_Toc24122313"/>
      <w:bookmarkStart w:id="5354" w:name="_Toc24101383"/>
      <w:bookmarkStart w:id="5355" w:name="_Toc24096419"/>
      <w:bookmarkStart w:id="5356" w:name="_Toc24030616"/>
      <w:bookmarkStart w:id="5357" w:name="_Toc24020296"/>
      <w:bookmarkStart w:id="5358" w:name="_Toc24353044"/>
      <w:bookmarkStart w:id="5359" w:name="_Toc24351760"/>
      <w:bookmarkStart w:id="5360" w:name="_Toc24350647"/>
      <w:bookmarkStart w:id="5361" w:name="_Toc24201433"/>
      <w:bookmarkStart w:id="5362" w:name="_Toc24199587"/>
      <w:bookmarkStart w:id="5363" w:name="_Toc24197511"/>
      <w:bookmarkStart w:id="5364" w:name="_Toc24195435"/>
      <w:bookmarkStart w:id="5365" w:name="_Toc24194113"/>
      <w:bookmarkStart w:id="5366" w:name="_Toc24127127"/>
      <w:bookmarkStart w:id="5367" w:name="_Toc24122312"/>
      <w:bookmarkStart w:id="5368" w:name="_Toc24101382"/>
      <w:bookmarkStart w:id="5369" w:name="_Toc24096418"/>
      <w:bookmarkStart w:id="5370" w:name="_Toc24030615"/>
      <w:bookmarkStart w:id="5371" w:name="_Toc24020295"/>
      <w:bookmarkStart w:id="5372" w:name="_Toc24353043"/>
      <w:bookmarkStart w:id="5373" w:name="_Toc24351759"/>
      <w:bookmarkStart w:id="5374" w:name="_Toc24350646"/>
      <w:bookmarkStart w:id="5375" w:name="_Toc24201432"/>
      <w:bookmarkStart w:id="5376" w:name="_Toc24199586"/>
      <w:bookmarkStart w:id="5377" w:name="_Toc24197510"/>
      <w:bookmarkStart w:id="5378" w:name="_Toc24195434"/>
      <w:bookmarkStart w:id="5379" w:name="_Toc24194112"/>
      <w:bookmarkStart w:id="5380" w:name="_Toc24127126"/>
      <w:bookmarkStart w:id="5381" w:name="_Toc24122311"/>
      <w:bookmarkStart w:id="5382" w:name="_Toc24101381"/>
      <w:bookmarkStart w:id="5383" w:name="_Toc24096417"/>
      <w:bookmarkStart w:id="5384" w:name="_Toc24030614"/>
      <w:bookmarkStart w:id="5385" w:name="_Toc24020294"/>
      <w:bookmarkStart w:id="5386" w:name="_Toc24353042"/>
      <w:bookmarkStart w:id="5387" w:name="_Toc24351758"/>
      <w:bookmarkStart w:id="5388" w:name="_Toc24350645"/>
      <w:bookmarkStart w:id="5389" w:name="_Toc24201431"/>
      <w:bookmarkStart w:id="5390" w:name="_Toc24199585"/>
      <w:bookmarkStart w:id="5391" w:name="_Toc24197509"/>
      <w:bookmarkStart w:id="5392" w:name="_Toc24195433"/>
      <w:bookmarkStart w:id="5393" w:name="_Toc24194111"/>
      <w:bookmarkStart w:id="5394" w:name="_Toc24127125"/>
      <w:bookmarkStart w:id="5395" w:name="_Toc24122310"/>
      <w:bookmarkStart w:id="5396" w:name="_Toc24101380"/>
      <w:bookmarkStart w:id="5397" w:name="_Toc24096416"/>
      <w:bookmarkStart w:id="5398" w:name="_Toc24030613"/>
      <w:bookmarkStart w:id="5399" w:name="_Toc24020293"/>
      <w:bookmarkStart w:id="5400" w:name="_Toc24353041"/>
      <w:bookmarkStart w:id="5401" w:name="_Toc24351757"/>
      <w:bookmarkStart w:id="5402" w:name="_Toc24350644"/>
      <w:bookmarkStart w:id="5403" w:name="_Toc24201430"/>
      <w:bookmarkStart w:id="5404" w:name="_Toc24199584"/>
      <w:bookmarkStart w:id="5405" w:name="_Toc24197508"/>
      <w:bookmarkStart w:id="5406" w:name="_Toc24195432"/>
      <w:bookmarkStart w:id="5407" w:name="_Toc24194110"/>
      <w:bookmarkStart w:id="5408" w:name="_Toc24127124"/>
      <w:bookmarkStart w:id="5409" w:name="_Toc24122309"/>
      <w:bookmarkStart w:id="5410" w:name="_Toc24101379"/>
      <w:bookmarkStart w:id="5411" w:name="_Toc24096415"/>
      <w:bookmarkStart w:id="5412" w:name="_Toc24030612"/>
      <w:bookmarkStart w:id="5413" w:name="_Toc24020292"/>
      <w:bookmarkStart w:id="5414" w:name="_Toc24353040"/>
      <w:bookmarkStart w:id="5415" w:name="_Toc24351756"/>
      <w:bookmarkStart w:id="5416" w:name="_Toc24350643"/>
      <w:bookmarkStart w:id="5417" w:name="_Toc24201429"/>
      <w:bookmarkStart w:id="5418" w:name="_Toc24199583"/>
      <w:bookmarkStart w:id="5419" w:name="_Toc24197507"/>
      <w:bookmarkStart w:id="5420" w:name="_Toc24195431"/>
      <w:bookmarkStart w:id="5421" w:name="_Toc24194109"/>
      <w:bookmarkStart w:id="5422" w:name="_Toc24127123"/>
      <w:bookmarkStart w:id="5423" w:name="_Toc24122308"/>
      <w:bookmarkStart w:id="5424" w:name="_Toc24101378"/>
      <w:bookmarkStart w:id="5425" w:name="_Toc24096414"/>
      <w:bookmarkStart w:id="5426" w:name="_Toc24030611"/>
      <w:bookmarkStart w:id="5427" w:name="_Toc24020291"/>
      <w:bookmarkStart w:id="5428" w:name="_Toc24353036"/>
      <w:bookmarkStart w:id="5429" w:name="_Toc24351752"/>
      <w:bookmarkStart w:id="5430" w:name="_Toc24350639"/>
      <w:bookmarkStart w:id="5431" w:name="_Toc24201425"/>
      <w:bookmarkStart w:id="5432" w:name="_Toc24199579"/>
      <w:bookmarkStart w:id="5433" w:name="_Toc24197503"/>
      <w:bookmarkStart w:id="5434" w:name="_Toc24195427"/>
      <w:bookmarkStart w:id="5435" w:name="_Toc24194105"/>
      <w:bookmarkStart w:id="5436" w:name="_Toc24127119"/>
      <w:bookmarkStart w:id="5437" w:name="_Toc24122304"/>
      <w:bookmarkStart w:id="5438" w:name="_Toc24101374"/>
      <w:bookmarkStart w:id="5439" w:name="_Toc24096410"/>
      <w:bookmarkStart w:id="5440" w:name="_Toc24030607"/>
      <w:bookmarkStart w:id="5441" w:name="_Toc24020287"/>
      <w:bookmarkStart w:id="5442" w:name="_Toc24353035"/>
      <w:bookmarkStart w:id="5443" w:name="_Toc24351751"/>
      <w:bookmarkStart w:id="5444" w:name="_Toc24350638"/>
      <w:bookmarkStart w:id="5445" w:name="_Toc24201424"/>
      <w:bookmarkStart w:id="5446" w:name="_Toc24199578"/>
      <w:bookmarkStart w:id="5447" w:name="_Toc24197502"/>
      <w:bookmarkStart w:id="5448" w:name="_Toc24195426"/>
      <w:bookmarkStart w:id="5449" w:name="_Toc24194104"/>
      <w:bookmarkStart w:id="5450" w:name="_Toc24127118"/>
      <w:bookmarkStart w:id="5451" w:name="_Toc24122303"/>
      <w:bookmarkStart w:id="5452" w:name="_Toc24101373"/>
      <w:bookmarkStart w:id="5453" w:name="_Toc24096409"/>
      <w:bookmarkStart w:id="5454" w:name="_Toc24030606"/>
      <w:bookmarkStart w:id="5455" w:name="_Toc24020286"/>
      <w:bookmarkStart w:id="5456" w:name="_Toc24353034"/>
      <w:bookmarkStart w:id="5457" w:name="_Toc24351750"/>
      <w:bookmarkStart w:id="5458" w:name="_Toc24350637"/>
      <w:bookmarkStart w:id="5459" w:name="_Toc24201423"/>
      <w:bookmarkStart w:id="5460" w:name="_Toc24199577"/>
      <w:bookmarkStart w:id="5461" w:name="_Toc24197501"/>
      <w:bookmarkStart w:id="5462" w:name="_Toc24195425"/>
      <w:bookmarkStart w:id="5463" w:name="_Toc24194103"/>
      <w:bookmarkStart w:id="5464" w:name="_Toc24127117"/>
      <w:bookmarkStart w:id="5465" w:name="_Toc24122302"/>
      <w:bookmarkStart w:id="5466" w:name="_Toc24101372"/>
      <w:bookmarkStart w:id="5467" w:name="_Toc24096408"/>
      <w:bookmarkStart w:id="5468" w:name="_Toc24030605"/>
      <w:bookmarkStart w:id="5469" w:name="_Toc24020285"/>
      <w:bookmarkStart w:id="5470" w:name="_Toc24353033"/>
      <w:bookmarkStart w:id="5471" w:name="_Toc24351749"/>
      <w:bookmarkStart w:id="5472" w:name="_Toc24350636"/>
      <w:bookmarkStart w:id="5473" w:name="_Toc24201422"/>
      <w:bookmarkStart w:id="5474" w:name="_Toc24199576"/>
      <w:bookmarkStart w:id="5475" w:name="_Toc24197500"/>
      <w:bookmarkStart w:id="5476" w:name="_Toc24195424"/>
      <w:bookmarkStart w:id="5477" w:name="_Toc24194102"/>
      <w:bookmarkStart w:id="5478" w:name="_Toc24127116"/>
      <w:bookmarkStart w:id="5479" w:name="_Toc24122301"/>
      <w:bookmarkStart w:id="5480" w:name="_Toc24101371"/>
      <w:bookmarkStart w:id="5481" w:name="_Toc24096407"/>
      <w:bookmarkStart w:id="5482" w:name="_Toc24030604"/>
      <w:bookmarkStart w:id="5483" w:name="_Toc24020284"/>
      <w:bookmarkStart w:id="5484" w:name="_Toc24353031"/>
      <w:bookmarkStart w:id="5485" w:name="_Toc24351747"/>
      <w:bookmarkStart w:id="5486" w:name="_Toc24350634"/>
      <w:bookmarkStart w:id="5487" w:name="_Toc24201420"/>
      <w:bookmarkStart w:id="5488" w:name="_Toc24199574"/>
      <w:bookmarkStart w:id="5489" w:name="_Toc24197498"/>
      <w:bookmarkStart w:id="5490" w:name="_Toc24195422"/>
      <w:bookmarkStart w:id="5491" w:name="_Toc24194100"/>
      <w:bookmarkStart w:id="5492" w:name="_Toc24127114"/>
      <w:bookmarkStart w:id="5493" w:name="_Toc24122299"/>
      <w:bookmarkStart w:id="5494" w:name="_Toc24101369"/>
      <w:bookmarkStart w:id="5495" w:name="_Toc24096405"/>
      <w:bookmarkStart w:id="5496" w:name="_Toc24030602"/>
      <w:bookmarkStart w:id="5497" w:name="_Toc24020282"/>
      <w:bookmarkStart w:id="5498" w:name="_Toc24353030"/>
      <w:bookmarkStart w:id="5499" w:name="_Toc24351746"/>
      <w:bookmarkStart w:id="5500" w:name="_Toc24350633"/>
      <w:bookmarkStart w:id="5501" w:name="_Toc24201419"/>
      <w:bookmarkStart w:id="5502" w:name="_Toc24199573"/>
      <w:bookmarkStart w:id="5503" w:name="_Toc24197497"/>
      <w:bookmarkStart w:id="5504" w:name="_Toc24195421"/>
      <w:bookmarkStart w:id="5505" w:name="_Toc24194099"/>
      <w:bookmarkStart w:id="5506" w:name="_Toc24127113"/>
      <w:bookmarkStart w:id="5507" w:name="_Toc24122298"/>
      <w:bookmarkStart w:id="5508" w:name="_Toc24101368"/>
      <w:bookmarkStart w:id="5509" w:name="_Toc24096404"/>
      <w:bookmarkStart w:id="5510" w:name="_Toc24030601"/>
      <w:bookmarkStart w:id="5511" w:name="_Toc24020281"/>
      <w:bookmarkStart w:id="5512" w:name="_Toc24353029"/>
      <w:bookmarkStart w:id="5513" w:name="_Toc24351745"/>
      <w:bookmarkStart w:id="5514" w:name="_Toc24350632"/>
      <w:bookmarkStart w:id="5515" w:name="_Toc24201418"/>
      <w:bookmarkStart w:id="5516" w:name="_Toc24199572"/>
      <w:bookmarkStart w:id="5517" w:name="_Toc24197496"/>
      <w:bookmarkStart w:id="5518" w:name="_Toc24195420"/>
      <w:bookmarkStart w:id="5519" w:name="_Toc24194098"/>
      <w:bookmarkStart w:id="5520" w:name="_Toc24127112"/>
      <w:bookmarkStart w:id="5521" w:name="_Toc24122297"/>
      <w:bookmarkStart w:id="5522" w:name="_Toc24101367"/>
      <w:bookmarkStart w:id="5523" w:name="_Toc24096403"/>
      <w:bookmarkStart w:id="5524" w:name="_Toc24030600"/>
      <w:bookmarkStart w:id="5525" w:name="_Toc24020280"/>
      <w:bookmarkStart w:id="5526" w:name="_Toc24353026"/>
      <w:bookmarkStart w:id="5527" w:name="_Toc24351742"/>
      <w:bookmarkStart w:id="5528" w:name="_Toc24350629"/>
      <w:bookmarkStart w:id="5529" w:name="_Toc24201415"/>
      <w:bookmarkStart w:id="5530" w:name="_Toc24199569"/>
      <w:bookmarkStart w:id="5531" w:name="_Toc24197493"/>
      <w:bookmarkStart w:id="5532" w:name="_Toc24195417"/>
      <w:bookmarkStart w:id="5533" w:name="_Toc24194095"/>
      <w:bookmarkStart w:id="5534" w:name="_Toc24127109"/>
      <w:bookmarkStart w:id="5535" w:name="_Toc24122294"/>
      <w:bookmarkStart w:id="5536" w:name="_Toc24101364"/>
      <w:bookmarkStart w:id="5537" w:name="_Toc24096400"/>
      <w:bookmarkStart w:id="5538" w:name="_Toc24030597"/>
      <w:bookmarkStart w:id="5539" w:name="_Toc24020277"/>
      <w:bookmarkStart w:id="5540" w:name="_Toc24353025"/>
      <w:bookmarkStart w:id="5541" w:name="_Toc24351741"/>
      <w:bookmarkStart w:id="5542" w:name="_Toc24350628"/>
      <w:bookmarkStart w:id="5543" w:name="_Toc24201414"/>
      <w:bookmarkStart w:id="5544" w:name="_Toc24199568"/>
      <w:bookmarkStart w:id="5545" w:name="_Toc24197492"/>
      <w:bookmarkStart w:id="5546" w:name="_Toc24195416"/>
      <w:bookmarkStart w:id="5547" w:name="_Toc24194094"/>
      <w:bookmarkStart w:id="5548" w:name="_Toc24127108"/>
      <w:bookmarkStart w:id="5549" w:name="_Toc24122293"/>
      <w:bookmarkStart w:id="5550" w:name="_Toc24101363"/>
      <w:bookmarkStart w:id="5551" w:name="_Toc24096399"/>
      <w:bookmarkStart w:id="5552" w:name="_Toc24030596"/>
      <w:bookmarkStart w:id="5553" w:name="_Toc24020276"/>
      <w:bookmarkStart w:id="5554" w:name="_Toc24353022"/>
      <w:bookmarkStart w:id="5555" w:name="_Toc24351738"/>
      <w:bookmarkStart w:id="5556" w:name="_Toc24350625"/>
      <w:bookmarkStart w:id="5557" w:name="_Toc24201411"/>
      <w:bookmarkStart w:id="5558" w:name="_Toc24199565"/>
      <w:bookmarkStart w:id="5559" w:name="_Toc24197489"/>
      <w:bookmarkStart w:id="5560" w:name="_Toc24195413"/>
      <w:bookmarkStart w:id="5561" w:name="_Toc24194091"/>
      <w:bookmarkStart w:id="5562" w:name="_Toc24127105"/>
      <w:bookmarkStart w:id="5563" w:name="_Toc24122290"/>
      <w:bookmarkStart w:id="5564" w:name="_Toc24101360"/>
      <w:bookmarkStart w:id="5565" w:name="_Toc24096396"/>
      <w:bookmarkStart w:id="5566" w:name="_Toc24030593"/>
      <w:bookmarkStart w:id="5567" w:name="_Toc24020273"/>
      <w:bookmarkStart w:id="5568" w:name="_Toc24353021"/>
      <w:bookmarkStart w:id="5569" w:name="_Toc24351737"/>
      <w:bookmarkStart w:id="5570" w:name="_Toc24350624"/>
      <w:bookmarkStart w:id="5571" w:name="_Toc24201410"/>
      <w:bookmarkStart w:id="5572" w:name="_Toc24199564"/>
      <w:bookmarkStart w:id="5573" w:name="_Toc24197488"/>
      <w:bookmarkStart w:id="5574" w:name="_Toc24195412"/>
      <w:bookmarkStart w:id="5575" w:name="_Toc24194090"/>
      <w:bookmarkStart w:id="5576" w:name="_Toc24127104"/>
      <w:bookmarkStart w:id="5577" w:name="_Toc24122289"/>
      <w:bookmarkStart w:id="5578" w:name="_Toc24101359"/>
      <w:bookmarkStart w:id="5579" w:name="_Toc24096395"/>
      <w:bookmarkStart w:id="5580" w:name="_Toc24030592"/>
      <w:bookmarkStart w:id="5581" w:name="_Toc24020272"/>
      <w:bookmarkStart w:id="5582" w:name="_Toc24353019"/>
      <w:bookmarkStart w:id="5583" w:name="_Toc24351735"/>
      <w:bookmarkStart w:id="5584" w:name="_Toc24350622"/>
      <w:bookmarkStart w:id="5585" w:name="_Toc24201408"/>
      <w:bookmarkStart w:id="5586" w:name="_Toc24199562"/>
      <w:bookmarkStart w:id="5587" w:name="_Toc24197486"/>
      <w:bookmarkStart w:id="5588" w:name="_Toc24195410"/>
      <w:bookmarkStart w:id="5589" w:name="_Toc24194088"/>
      <w:bookmarkStart w:id="5590" w:name="_Toc24127102"/>
      <w:bookmarkStart w:id="5591" w:name="_Toc24122287"/>
      <w:bookmarkStart w:id="5592" w:name="_Toc24101357"/>
      <w:bookmarkStart w:id="5593" w:name="_Toc24096393"/>
      <w:bookmarkStart w:id="5594" w:name="_Toc24030590"/>
      <w:bookmarkStart w:id="5595" w:name="_Toc24020270"/>
      <w:bookmarkStart w:id="5596" w:name="_Toc24353018"/>
      <w:bookmarkStart w:id="5597" w:name="_Toc24351734"/>
      <w:bookmarkStart w:id="5598" w:name="_Toc24350621"/>
      <w:bookmarkStart w:id="5599" w:name="_Toc24201407"/>
      <w:bookmarkStart w:id="5600" w:name="_Toc24199561"/>
      <w:bookmarkStart w:id="5601" w:name="_Toc24197485"/>
      <w:bookmarkStart w:id="5602" w:name="_Toc24195409"/>
      <w:bookmarkStart w:id="5603" w:name="_Toc24194087"/>
      <w:bookmarkStart w:id="5604" w:name="_Toc24127101"/>
      <w:bookmarkStart w:id="5605" w:name="_Toc24122286"/>
      <w:bookmarkStart w:id="5606" w:name="_Toc24101356"/>
      <w:bookmarkStart w:id="5607" w:name="_Toc24096392"/>
      <w:bookmarkStart w:id="5608" w:name="_Toc24030589"/>
      <w:bookmarkStart w:id="5609" w:name="_Toc24020269"/>
      <w:bookmarkStart w:id="5610" w:name="_Toc24353015"/>
      <w:bookmarkStart w:id="5611" w:name="_Toc24351731"/>
      <w:bookmarkStart w:id="5612" w:name="_Toc24350618"/>
      <w:bookmarkStart w:id="5613" w:name="_Toc24201404"/>
      <w:bookmarkStart w:id="5614" w:name="_Toc24199558"/>
      <w:bookmarkStart w:id="5615" w:name="_Toc24197482"/>
      <w:bookmarkStart w:id="5616" w:name="_Toc24195406"/>
      <w:bookmarkStart w:id="5617" w:name="_Toc24194084"/>
      <w:bookmarkStart w:id="5618" w:name="_Toc24127098"/>
      <w:bookmarkStart w:id="5619" w:name="_Toc24122283"/>
      <w:bookmarkStart w:id="5620" w:name="_Toc24101353"/>
      <w:bookmarkStart w:id="5621" w:name="_Toc24096389"/>
      <w:bookmarkStart w:id="5622" w:name="_Toc24030586"/>
      <w:bookmarkStart w:id="5623" w:name="_Toc24020266"/>
      <w:bookmarkStart w:id="5624" w:name="_Toc24353012"/>
      <w:bookmarkStart w:id="5625" w:name="_Toc24351728"/>
      <w:bookmarkStart w:id="5626" w:name="_Toc24350615"/>
      <w:bookmarkStart w:id="5627" w:name="_Toc24201401"/>
      <w:bookmarkStart w:id="5628" w:name="_Toc24199555"/>
      <w:bookmarkStart w:id="5629" w:name="_Toc24197479"/>
      <w:bookmarkStart w:id="5630" w:name="_Toc24195403"/>
      <w:bookmarkStart w:id="5631" w:name="_Toc24194081"/>
      <w:bookmarkStart w:id="5632" w:name="_Toc24127095"/>
      <w:bookmarkStart w:id="5633" w:name="_Toc24122280"/>
      <w:bookmarkStart w:id="5634" w:name="_Toc24101350"/>
      <w:bookmarkStart w:id="5635" w:name="_Toc24096386"/>
      <w:bookmarkStart w:id="5636" w:name="_Toc24030583"/>
      <w:bookmarkStart w:id="5637" w:name="_Toc24020263"/>
      <w:bookmarkStart w:id="5638" w:name="_Toc24353009"/>
      <w:bookmarkStart w:id="5639" w:name="_Toc24351725"/>
      <w:bookmarkStart w:id="5640" w:name="_Toc24350612"/>
      <w:bookmarkStart w:id="5641" w:name="_Toc24201398"/>
      <w:bookmarkStart w:id="5642" w:name="_Toc24199552"/>
      <w:bookmarkStart w:id="5643" w:name="_Toc24197476"/>
      <w:bookmarkStart w:id="5644" w:name="_Toc24195400"/>
      <w:bookmarkStart w:id="5645" w:name="_Toc24194078"/>
      <w:bookmarkStart w:id="5646" w:name="_Toc24127092"/>
      <w:bookmarkStart w:id="5647" w:name="_Toc24122277"/>
      <w:bookmarkStart w:id="5648" w:name="_Toc24101347"/>
      <w:bookmarkStart w:id="5649" w:name="_Toc24096383"/>
      <w:bookmarkStart w:id="5650" w:name="_Toc24030580"/>
      <w:bookmarkStart w:id="5651" w:name="_Toc24020260"/>
      <w:bookmarkStart w:id="5652" w:name="_Toc24353008"/>
      <w:bookmarkStart w:id="5653" w:name="_Toc24351724"/>
      <w:bookmarkStart w:id="5654" w:name="_Toc24350611"/>
      <w:bookmarkStart w:id="5655" w:name="_Toc24201397"/>
      <w:bookmarkStart w:id="5656" w:name="_Toc24199551"/>
      <w:bookmarkStart w:id="5657" w:name="_Toc24197475"/>
      <w:bookmarkStart w:id="5658" w:name="_Toc24195399"/>
      <w:bookmarkStart w:id="5659" w:name="_Toc24194077"/>
      <w:bookmarkStart w:id="5660" w:name="_Toc24127091"/>
      <w:bookmarkStart w:id="5661" w:name="_Toc24122276"/>
      <w:bookmarkStart w:id="5662" w:name="_Toc24101346"/>
      <w:bookmarkStart w:id="5663" w:name="_Toc24096382"/>
      <w:bookmarkStart w:id="5664" w:name="_Toc24030579"/>
      <w:bookmarkStart w:id="5665" w:name="_Toc24020259"/>
      <w:bookmarkStart w:id="5666" w:name="_Toc24353006"/>
      <w:bookmarkStart w:id="5667" w:name="_Toc24351722"/>
      <w:bookmarkStart w:id="5668" w:name="_Toc24350609"/>
      <w:bookmarkStart w:id="5669" w:name="_Toc24201395"/>
      <w:bookmarkStart w:id="5670" w:name="_Toc24199549"/>
      <w:bookmarkStart w:id="5671" w:name="_Toc24197473"/>
      <w:bookmarkStart w:id="5672" w:name="_Toc24195397"/>
      <w:bookmarkStart w:id="5673" w:name="_Toc24194075"/>
      <w:bookmarkStart w:id="5674" w:name="_Toc24127089"/>
      <w:bookmarkStart w:id="5675" w:name="_Toc24122274"/>
      <w:bookmarkStart w:id="5676" w:name="_Toc24101344"/>
      <w:bookmarkStart w:id="5677" w:name="_Toc24096380"/>
      <w:bookmarkStart w:id="5678" w:name="_Toc24030577"/>
      <w:bookmarkStart w:id="5679" w:name="_Toc24020257"/>
      <w:bookmarkStart w:id="5680" w:name="_Toc24353005"/>
      <w:bookmarkStart w:id="5681" w:name="_Toc24351721"/>
      <w:bookmarkStart w:id="5682" w:name="_Toc24350608"/>
      <w:bookmarkStart w:id="5683" w:name="_Toc24201394"/>
      <w:bookmarkStart w:id="5684" w:name="_Toc24199548"/>
      <w:bookmarkStart w:id="5685" w:name="_Toc24197472"/>
      <w:bookmarkStart w:id="5686" w:name="_Toc24195396"/>
      <w:bookmarkStart w:id="5687" w:name="_Toc24194074"/>
      <w:bookmarkStart w:id="5688" w:name="_Toc24127088"/>
      <w:bookmarkStart w:id="5689" w:name="_Toc24122273"/>
      <w:bookmarkStart w:id="5690" w:name="_Toc24101343"/>
      <w:bookmarkStart w:id="5691" w:name="_Toc24096379"/>
      <w:bookmarkStart w:id="5692" w:name="_Toc24030576"/>
      <w:bookmarkStart w:id="5693" w:name="_Toc24020256"/>
      <w:bookmarkStart w:id="5694" w:name="_Toc24353002"/>
      <w:bookmarkStart w:id="5695" w:name="_Toc24351718"/>
      <w:bookmarkStart w:id="5696" w:name="_Toc24350605"/>
      <w:bookmarkStart w:id="5697" w:name="_Toc24201391"/>
      <w:bookmarkStart w:id="5698" w:name="_Toc24199545"/>
      <w:bookmarkStart w:id="5699" w:name="_Toc24197469"/>
      <w:bookmarkStart w:id="5700" w:name="_Toc24195393"/>
      <w:bookmarkStart w:id="5701" w:name="_Toc24194071"/>
      <w:bookmarkStart w:id="5702" w:name="_Toc24127085"/>
      <w:bookmarkStart w:id="5703" w:name="_Toc24122270"/>
      <w:bookmarkStart w:id="5704" w:name="_Toc24101340"/>
      <w:bookmarkStart w:id="5705" w:name="_Toc24096376"/>
      <w:bookmarkStart w:id="5706" w:name="_Toc24030573"/>
      <w:bookmarkStart w:id="5707" w:name="_Toc24020253"/>
      <w:bookmarkStart w:id="5708" w:name="_Toc24353001"/>
      <w:bookmarkStart w:id="5709" w:name="_Toc24351717"/>
      <w:bookmarkStart w:id="5710" w:name="_Toc24350604"/>
      <w:bookmarkStart w:id="5711" w:name="_Toc24201390"/>
      <w:bookmarkStart w:id="5712" w:name="_Toc24199544"/>
      <w:bookmarkStart w:id="5713" w:name="_Toc24197468"/>
      <w:bookmarkStart w:id="5714" w:name="_Toc24195392"/>
      <w:bookmarkStart w:id="5715" w:name="_Toc24194070"/>
      <w:bookmarkStart w:id="5716" w:name="_Toc24127084"/>
      <w:bookmarkStart w:id="5717" w:name="_Toc24122269"/>
      <w:bookmarkStart w:id="5718" w:name="_Toc24101339"/>
      <w:bookmarkStart w:id="5719" w:name="_Toc24096375"/>
      <w:bookmarkStart w:id="5720" w:name="_Toc24030572"/>
      <w:bookmarkStart w:id="5721" w:name="_Toc24020252"/>
      <w:bookmarkStart w:id="5722" w:name="_Toc24353000"/>
      <w:bookmarkStart w:id="5723" w:name="_Toc24351716"/>
      <w:bookmarkStart w:id="5724" w:name="_Toc24350603"/>
      <w:bookmarkStart w:id="5725" w:name="_Toc24201389"/>
      <w:bookmarkStart w:id="5726" w:name="_Toc24199543"/>
      <w:bookmarkStart w:id="5727" w:name="_Toc24197467"/>
      <w:bookmarkStart w:id="5728" w:name="_Toc24195391"/>
      <w:bookmarkStart w:id="5729" w:name="_Toc24194069"/>
      <w:bookmarkStart w:id="5730" w:name="_Toc24127083"/>
      <w:bookmarkStart w:id="5731" w:name="_Toc24122268"/>
      <w:bookmarkStart w:id="5732" w:name="_Toc24101338"/>
      <w:bookmarkStart w:id="5733" w:name="_Toc24096374"/>
      <w:bookmarkStart w:id="5734" w:name="_Toc24030571"/>
      <w:bookmarkStart w:id="5735" w:name="_Toc24020251"/>
      <w:bookmarkStart w:id="5736" w:name="_Toc24352999"/>
      <w:bookmarkStart w:id="5737" w:name="_Toc24351715"/>
      <w:bookmarkStart w:id="5738" w:name="_Toc24350602"/>
      <w:bookmarkStart w:id="5739" w:name="_Toc24201388"/>
      <w:bookmarkStart w:id="5740" w:name="_Toc24199542"/>
      <w:bookmarkStart w:id="5741" w:name="_Toc24197466"/>
      <w:bookmarkStart w:id="5742" w:name="_Toc24195390"/>
      <w:bookmarkStart w:id="5743" w:name="_Toc24194068"/>
      <w:bookmarkStart w:id="5744" w:name="_Toc24127082"/>
      <w:bookmarkStart w:id="5745" w:name="_Toc24122267"/>
      <w:bookmarkStart w:id="5746" w:name="_Toc24101337"/>
      <w:bookmarkStart w:id="5747" w:name="_Toc24096373"/>
      <w:bookmarkStart w:id="5748" w:name="_Toc24030570"/>
      <w:bookmarkStart w:id="5749" w:name="_Toc24020250"/>
      <w:bookmarkStart w:id="5750" w:name="_Toc24352998"/>
      <w:bookmarkStart w:id="5751" w:name="_Toc24351714"/>
      <w:bookmarkStart w:id="5752" w:name="_Toc24350601"/>
      <w:bookmarkStart w:id="5753" w:name="_Toc24201387"/>
      <w:bookmarkStart w:id="5754" w:name="_Toc24199541"/>
      <w:bookmarkStart w:id="5755" w:name="_Toc24197465"/>
      <w:bookmarkStart w:id="5756" w:name="_Toc24195389"/>
      <w:bookmarkStart w:id="5757" w:name="_Toc24194067"/>
      <w:bookmarkStart w:id="5758" w:name="_Toc24127081"/>
      <w:bookmarkStart w:id="5759" w:name="_Toc24122266"/>
      <w:bookmarkStart w:id="5760" w:name="_Toc24101336"/>
      <w:bookmarkStart w:id="5761" w:name="_Toc24096372"/>
      <w:bookmarkStart w:id="5762" w:name="_Toc24030569"/>
      <w:bookmarkStart w:id="5763" w:name="_Toc24020249"/>
      <w:bookmarkStart w:id="5764" w:name="_Toc24352997"/>
      <w:bookmarkStart w:id="5765" w:name="_Toc24351713"/>
      <w:bookmarkStart w:id="5766" w:name="_Toc24350600"/>
      <w:bookmarkStart w:id="5767" w:name="_Toc24201386"/>
      <w:bookmarkStart w:id="5768" w:name="_Toc24199540"/>
      <w:bookmarkStart w:id="5769" w:name="_Toc24197464"/>
      <w:bookmarkStart w:id="5770" w:name="_Toc24195388"/>
      <w:bookmarkStart w:id="5771" w:name="_Toc24194066"/>
      <w:bookmarkStart w:id="5772" w:name="_Toc24127080"/>
      <w:bookmarkStart w:id="5773" w:name="_Toc24122265"/>
      <w:bookmarkStart w:id="5774" w:name="_Toc24101335"/>
      <w:bookmarkStart w:id="5775" w:name="_Toc24096371"/>
      <w:bookmarkStart w:id="5776" w:name="_Toc24030568"/>
      <w:bookmarkStart w:id="5777" w:name="_Toc24020248"/>
      <w:bookmarkStart w:id="5778" w:name="_Toc24352996"/>
      <w:bookmarkStart w:id="5779" w:name="_Toc24351712"/>
      <w:bookmarkStart w:id="5780" w:name="_Toc24350599"/>
      <w:bookmarkStart w:id="5781" w:name="_Toc24201385"/>
      <w:bookmarkStart w:id="5782" w:name="_Toc24199539"/>
      <w:bookmarkStart w:id="5783" w:name="_Toc24197463"/>
      <w:bookmarkStart w:id="5784" w:name="_Toc24195387"/>
      <w:bookmarkStart w:id="5785" w:name="_Toc24194065"/>
      <w:bookmarkStart w:id="5786" w:name="_Toc24127079"/>
      <w:bookmarkStart w:id="5787" w:name="_Toc24122264"/>
      <w:bookmarkStart w:id="5788" w:name="_Toc24101334"/>
      <w:bookmarkStart w:id="5789" w:name="_Toc24096370"/>
      <w:bookmarkStart w:id="5790" w:name="_Toc24030567"/>
      <w:bookmarkStart w:id="5791" w:name="_Toc24020247"/>
      <w:bookmarkStart w:id="5792" w:name="_Toc24352995"/>
      <w:bookmarkStart w:id="5793" w:name="_Toc24351711"/>
      <w:bookmarkStart w:id="5794" w:name="_Toc24350598"/>
      <w:bookmarkStart w:id="5795" w:name="_Toc24201384"/>
      <w:bookmarkStart w:id="5796" w:name="_Toc24199538"/>
      <w:bookmarkStart w:id="5797" w:name="_Toc24197462"/>
      <w:bookmarkStart w:id="5798" w:name="_Toc24195386"/>
      <w:bookmarkStart w:id="5799" w:name="_Toc24194064"/>
      <w:bookmarkStart w:id="5800" w:name="_Toc24127078"/>
      <w:bookmarkStart w:id="5801" w:name="_Toc24122263"/>
      <w:bookmarkStart w:id="5802" w:name="_Toc24101333"/>
      <w:bookmarkStart w:id="5803" w:name="_Toc24096369"/>
      <w:bookmarkStart w:id="5804" w:name="_Toc24030566"/>
      <w:bookmarkStart w:id="5805" w:name="_Toc24020246"/>
      <w:bookmarkStart w:id="5806" w:name="_Toc24352994"/>
      <w:bookmarkStart w:id="5807" w:name="_Toc24351710"/>
      <w:bookmarkStart w:id="5808" w:name="_Toc24350597"/>
      <w:bookmarkStart w:id="5809" w:name="_Toc24201383"/>
      <w:bookmarkStart w:id="5810" w:name="_Toc24199537"/>
      <w:bookmarkStart w:id="5811" w:name="_Toc24197461"/>
      <w:bookmarkStart w:id="5812" w:name="_Toc24195385"/>
      <w:bookmarkStart w:id="5813" w:name="_Toc24194063"/>
      <w:bookmarkStart w:id="5814" w:name="_Toc24127077"/>
      <w:bookmarkStart w:id="5815" w:name="_Toc24122262"/>
      <w:bookmarkStart w:id="5816" w:name="_Toc24101332"/>
      <w:bookmarkStart w:id="5817" w:name="_Toc24096368"/>
      <w:bookmarkStart w:id="5818" w:name="_Toc24030565"/>
      <w:bookmarkStart w:id="5819" w:name="_Toc24020245"/>
      <w:bookmarkStart w:id="5820" w:name="_Toc24352993"/>
      <w:bookmarkStart w:id="5821" w:name="_Toc24351709"/>
      <w:bookmarkStart w:id="5822" w:name="_Toc24350596"/>
      <w:bookmarkStart w:id="5823" w:name="_Toc24201382"/>
      <w:bookmarkStart w:id="5824" w:name="_Toc24199536"/>
      <w:bookmarkStart w:id="5825" w:name="_Toc24197460"/>
      <w:bookmarkStart w:id="5826" w:name="_Toc24195384"/>
      <w:bookmarkStart w:id="5827" w:name="_Toc24194062"/>
      <w:bookmarkStart w:id="5828" w:name="_Toc24127076"/>
      <w:bookmarkStart w:id="5829" w:name="_Toc24122261"/>
      <w:bookmarkStart w:id="5830" w:name="_Toc24101331"/>
      <w:bookmarkStart w:id="5831" w:name="_Toc24096367"/>
      <w:bookmarkStart w:id="5832" w:name="_Toc24030564"/>
      <w:bookmarkStart w:id="5833" w:name="_Toc24020244"/>
      <w:bookmarkStart w:id="5834" w:name="_Toc24352992"/>
      <w:bookmarkStart w:id="5835" w:name="_Toc24351708"/>
      <w:bookmarkStart w:id="5836" w:name="_Toc24350595"/>
      <w:bookmarkStart w:id="5837" w:name="_Toc24201381"/>
      <w:bookmarkStart w:id="5838" w:name="_Toc24199535"/>
      <w:bookmarkStart w:id="5839" w:name="_Toc24197459"/>
      <w:bookmarkStart w:id="5840" w:name="_Toc24195383"/>
      <w:bookmarkStart w:id="5841" w:name="_Toc24194061"/>
      <w:bookmarkStart w:id="5842" w:name="_Toc24127075"/>
      <w:bookmarkStart w:id="5843" w:name="_Toc24122260"/>
      <w:bookmarkStart w:id="5844" w:name="_Toc24101330"/>
      <w:bookmarkStart w:id="5845" w:name="_Toc24096366"/>
      <w:bookmarkStart w:id="5846" w:name="_Toc24030563"/>
      <w:bookmarkStart w:id="5847" w:name="_Toc24020243"/>
      <w:bookmarkStart w:id="5848" w:name="_Toc24352991"/>
      <w:bookmarkStart w:id="5849" w:name="_Toc24351707"/>
      <w:bookmarkStart w:id="5850" w:name="_Toc24350594"/>
      <w:bookmarkStart w:id="5851" w:name="_Toc24201380"/>
      <w:bookmarkStart w:id="5852" w:name="_Toc24199534"/>
      <w:bookmarkStart w:id="5853" w:name="_Toc24197458"/>
      <w:bookmarkStart w:id="5854" w:name="_Toc24195382"/>
      <w:bookmarkStart w:id="5855" w:name="_Toc24194060"/>
      <w:bookmarkStart w:id="5856" w:name="_Toc24127074"/>
      <w:bookmarkStart w:id="5857" w:name="_Toc24122259"/>
      <w:bookmarkStart w:id="5858" w:name="_Toc24101329"/>
      <w:bookmarkStart w:id="5859" w:name="_Toc24096365"/>
      <w:bookmarkStart w:id="5860" w:name="_Toc24030562"/>
      <w:bookmarkStart w:id="5861" w:name="_Toc24020242"/>
      <w:bookmarkStart w:id="5862" w:name="_Toc24352988"/>
      <w:bookmarkStart w:id="5863" w:name="_Toc24351704"/>
      <w:bookmarkStart w:id="5864" w:name="_Toc24350591"/>
      <w:bookmarkStart w:id="5865" w:name="_Toc24201377"/>
      <w:bookmarkStart w:id="5866" w:name="_Toc24199531"/>
      <w:bookmarkStart w:id="5867" w:name="_Toc24197455"/>
      <w:bookmarkStart w:id="5868" w:name="_Toc24195379"/>
      <w:bookmarkStart w:id="5869" w:name="_Toc24194057"/>
      <w:bookmarkStart w:id="5870" w:name="_Toc24127071"/>
      <w:bookmarkStart w:id="5871" w:name="_Toc24122256"/>
      <w:bookmarkStart w:id="5872" w:name="_Toc24101326"/>
      <w:bookmarkStart w:id="5873" w:name="_Toc24096362"/>
      <w:bookmarkStart w:id="5874" w:name="_Toc24030559"/>
      <w:bookmarkStart w:id="5875" w:name="_Toc24020239"/>
      <w:bookmarkStart w:id="5876" w:name="_Toc24352987"/>
      <w:bookmarkStart w:id="5877" w:name="_Toc24351703"/>
      <w:bookmarkStart w:id="5878" w:name="_Toc24350590"/>
      <w:bookmarkStart w:id="5879" w:name="_Toc24201376"/>
      <w:bookmarkStart w:id="5880" w:name="_Toc24199530"/>
      <w:bookmarkStart w:id="5881" w:name="_Toc24197454"/>
      <w:bookmarkStart w:id="5882" w:name="_Toc24195378"/>
      <w:bookmarkStart w:id="5883" w:name="_Toc24194056"/>
      <w:bookmarkStart w:id="5884" w:name="_Toc24127070"/>
      <w:bookmarkStart w:id="5885" w:name="_Toc24122255"/>
      <w:bookmarkStart w:id="5886" w:name="_Toc24101325"/>
      <w:bookmarkStart w:id="5887" w:name="_Toc24096361"/>
      <w:bookmarkStart w:id="5888" w:name="_Toc24030558"/>
      <w:bookmarkStart w:id="5889" w:name="_Toc24020238"/>
      <w:bookmarkStart w:id="5890" w:name="_Toc24352986"/>
      <w:bookmarkStart w:id="5891" w:name="_Toc24351702"/>
      <w:bookmarkStart w:id="5892" w:name="_Toc24350589"/>
      <w:bookmarkStart w:id="5893" w:name="_Toc24201375"/>
      <w:bookmarkStart w:id="5894" w:name="_Toc24199529"/>
      <w:bookmarkStart w:id="5895" w:name="_Toc24197453"/>
      <w:bookmarkStart w:id="5896" w:name="_Toc24195377"/>
      <w:bookmarkStart w:id="5897" w:name="_Toc24194055"/>
      <w:bookmarkStart w:id="5898" w:name="_Toc24127069"/>
      <w:bookmarkStart w:id="5899" w:name="_Toc24122254"/>
      <w:bookmarkStart w:id="5900" w:name="_Toc24101324"/>
      <w:bookmarkStart w:id="5901" w:name="_Toc24096360"/>
      <w:bookmarkStart w:id="5902" w:name="_Toc24030557"/>
      <w:bookmarkStart w:id="5903" w:name="_Toc24020237"/>
      <w:bookmarkStart w:id="5904" w:name="_Toc24352984"/>
      <w:bookmarkStart w:id="5905" w:name="_Toc24351700"/>
      <w:bookmarkStart w:id="5906" w:name="_Toc24350587"/>
      <w:bookmarkStart w:id="5907" w:name="_Toc24201373"/>
      <w:bookmarkStart w:id="5908" w:name="_Toc24199527"/>
      <w:bookmarkStart w:id="5909" w:name="_Toc24197451"/>
      <w:bookmarkStart w:id="5910" w:name="_Toc24195375"/>
      <w:bookmarkStart w:id="5911" w:name="_Toc24194053"/>
      <w:bookmarkStart w:id="5912" w:name="_Toc24127067"/>
      <w:bookmarkStart w:id="5913" w:name="_Toc24122252"/>
      <w:bookmarkStart w:id="5914" w:name="_Toc24101322"/>
      <w:bookmarkStart w:id="5915" w:name="_Toc24096358"/>
      <w:bookmarkStart w:id="5916" w:name="_Toc24030555"/>
      <w:bookmarkStart w:id="5917" w:name="_Toc24020235"/>
      <w:bookmarkStart w:id="5918" w:name="_Toc24352983"/>
      <w:bookmarkStart w:id="5919" w:name="_Toc24351699"/>
      <w:bookmarkStart w:id="5920" w:name="_Toc24350586"/>
      <w:bookmarkStart w:id="5921" w:name="_Toc24201372"/>
      <w:bookmarkStart w:id="5922" w:name="_Toc24199526"/>
      <w:bookmarkStart w:id="5923" w:name="_Toc24197450"/>
      <w:bookmarkStart w:id="5924" w:name="_Toc24195374"/>
      <w:bookmarkStart w:id="5925" w:name="_Toc24194052"/>
      <w:bookmarkStart w:id="5926" w:name="_Toc24127066"/>
      <w:bookmarkStart w:id="5927" w:name="_Toc24122251"/>
      <w:bookmarkStart w:id="5928" w:name="_Toc24101321"/>
      <w:bookmarkStart w:id="5929" w:name="_Toc24096357"/>
      <w:bookmarkStart w:id="5930" w:name="_Toc24030554"/>
      <w:bookmarkStart w:id="5931" w:name="_Toc24020234"/>
      <w:bookmarkStart w:id="5932" w:name="_Toc24352982"/>
      <w:bookmarkStart w:id="5933" w:name="_Toc24351698"/>
      <w:bookmarkStart w:id="5934" w:name="_Toc24350585"/>
      <w:bookmarkStart w:id="5935" w:name="_Toc24201371"/>
      <w:bookmarkStart w:id="5936" w:name="_Toc24199525"/>
      <w:bookmarkStart w:id="5937" w:name="_Toc24197449"/>
      <w:bookmarkStart w:id="5938" w:name="_Toc24195373"/>
      <w:bookmarkStart w:id="5939" w:name="_Toc24194051"/>
      <w:bookmarkStart w:id="5940" w:name="_Toc24127065"/>
      <w:bookmarkStart w:id="5941" w:name="_Toc24122250"/>
      <w:bookmarkStart w:id="5942" w:name="_Toc24101320"/>
      <w:bookmarkStart w:id="5943" w:name="_Toc24096356"/>
      <w:bookmarkStart w:id="5944" w:name="_Toc24030553"/>
      <w:bookmarkStart w:id="5945" w:name="_Toc24020233"/>
      <w:bookmarkStart w:id="5946" w:name="_Toc24352980"/>
      <w:bookmarkStart w:id="5947" w:name="_Toc24351696"/>
      <w:bookmarkStart w:id="5948" w:name="_Toc24350583"/>
      <w:bookmarkStart w:id="5949" w:name="_Toc24201369"/>
      <w:bookmarkStart w:id="5950" w:name="_Toc24199523"/>
      <w:bookmarkStart w:id="5951" w:name="_Toc24197447"/>
      <w:bookmarkStart w:id="5952" w:name="_Toc24195371"/>
      <w:bookmarkStart w:id="5953" w:name="_Toc24194049"/>
      <w:bookmarkStart w:id="5954" w:name="_Toc24127063"/>
      <w:bookmarkStart w:id="5955" w:name="_Toc24122248"/>
      <w:bookmarkStart w:id="5956" w:name="_Toc24101318"/>
      <w:bookmarkStart w:id="5957" w:name="_Toc24096354"/>
      <w:bookmarkStart w:id="5958" w:name="_Toc24030551"/>
      <w:bookmarkStart w:id="5959" w:name="_Toc24020231"/>
      <w:bookmarkStart w:id="5960" w:name="_Toc24352979"/>
      <w:bookmarkStart w:id="5961" w:name="_Toc24351695"/>
      <w:bookmarkStart w:id="5962" w:name="_Toc24350582"/>
      <w:bookmarkStart w:id="5963" w:name="_Toc24201368"/>
      <w:bookmarkStart w:id="5964" w:name="_Toc24199522"/>
      <w:bookmarkStart w:id="5965" w:name="_Toc24197446"/>
      <w:bookmarkStart w:id="5966" w:name="_Toc24195370"/>
      <w:bookmarkStart w:id="5967" w:name="_Toc24194048"/>
      <w:bookmarkStart w:id="5968" w:name="_Toc24127062"/>
      <w:bookmarkStart w:id="5969" w:name="_Toc24122247"/>
      <w:bookmarkStart w:id="5970" w:name="_Toc24101317"/>
      <w:bookmarkStart w:id="5971" w:name="_Toc24096353"/>
      <w:bookmarkStart w:id="5972" w:name="_Toc24030550"/>
      <w:bookmarkStart w:id="5973" w:name="_Toc24020230"/>
      <w:bookmarkStart w:id="5974" w:name="_Toc24352962"/>
      <w:bookmarkStart w:id="5975" w:name="_Toc24351678"/>
      <w:bookmarkStart w:id="5976" w:name="_Toc24350565"/>
      <w:bookmarkStart w:id="5977" w:name="_Toc24201351"/>
      <w:bookmarkStart w:id="5978" w:name="_Toc24352961"/>
      <w:bookmarkStart w:id="5979" w:name="_Toc24351677"/>
      <w:bookmarkStart w:id="5980" w:name="_Toc24350564"/>
      <w:bookmarkStart w:id="5981" w:name="_Toc24201350"/>
      <w:bookmarkStart w:id="5982" w:name="_Toc24352960"/>
      <w:bookmarkStart w:id="5983" w:name="_Toc24351676"/>
      <w:bookmarkStart w:id="5984" w:name="_Toc24350563"/>
      <w:bookmarkStart w:id="5985" w:name="_Toc24201349"/>
      <w:bookmarkStart w:id="5986" w:name="_Toc17612220"/>
      <w:bookmarkStart w:id="5987" w:name="_Toc17612219"/>
      <w:bookmarkStart w:id="5988" w:name="_Toc17612218"/>
      <w:bookmarkStart w:id="5989" w:name="_Toc17612217"/>
      <w:bookmarkStart w:id="5990" w:name="_Toc17612216"/>
      <w:bookmarkStart w:id="5991" w:name="_Toc17612215"/>
      <w:bookmarkStart w:id="5992" w:name="_Toc17612214"/>
      <w:bookmarkStart w:id="5993" w:name="_Toc17612213"/>
      <w:bookmarkStart w:id="5994" w:name="_Toc17612212"/>
      <w:bookmarkStart w:id="5995" w:name="_Toc17612211"/>
      <w:bookmarkStart w:id="5996" w:name="_Toc17612210"/>
      <w:bookmarkStart w:id="5997" w:name="_Toc17612209"/>
      <w:bookmarkStart w:id="5998" w:name="_Toc17612208"/>
      <w:bookmarkStart w:id="5999" w:name="_Toc17612207"/>
      <w:bookmarkStart w:id="6000" w:name="_Toc17612206"/>
      <w:bookmarkStart w:id="6001" w:name="_Toc17612205"/>
      <w:bookmarkStart w:id="6002" w:name="_Toc17612204"/>
      <w:bookmarkStart w:id="6003" w:name="_Toc17612203"/>
      <w:bookmarkStart w:id="6004" w:name="_Toc17612202"/>
      <w:bookmarkStart w:id="6005" w:name="_Toc17612201"/>
      <w:bookmarkStart w:id="6006" w:name="_Toc9073868"/>
      <w:bookmarkStart w:id="6007" w:name="_Toc9073863"/>
      <w:bookmarkStart w:id="6008" w:name="_Toc8915137"/>
      <w:bookmarkStart w:id="6009" w:name="_Toc24381884"/>
      <w:bookmarkStart w:id="6010" w:name="_Toc24381879"/>
      <w:bookmarkStart w:id="6011" w:name="_Toc20816960"/>
      <w:bookmarkStart w:id="6012" w:name="_Toc528604577"/>
      <w:bookmarkStart w:id="6013" w:name="_Toc528604925"/>
      <w:bookmarkStart w:id="6014" w:name="_Toc52865190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r w:rsidRPr="00417FAE">
        <w:rPr>
          <w:b/>
          <w:sz w:val="32"/>
          <w:szCs w:val="32"/>
        </w:rPr>
        <w:t>Содержание</w:t>
      </w:r>
    </w:p>
    <w:p w:rsidR="00335BAD" w:rsidRPr="00335BAD" w:rsidRDefault="00C15799" w:rsidP="00406291">
      <w:pPr>
        <w:pStyle w:val="12"/>
        <w:keepLines w:val="0"/>
        <w:widowControl w:val="0"/>
        <w:tabs>
          <w:tab w:val="clear" w:pos="426"/>
          <w:tab w:val="left" w:pos="0"/>
          <w:tab w:val="left" w:pos="851"/>
        </w:tabs>
        <w:ind w:left="0" w:firstLine="0"/>
        <w:rPr>
          <w:rFonts w:ascii="Calibri" w:eastAsia="Times New Roman" w:hAnsi="Calibri"/>
          <w:sz w:val="24"/>
          <w:szCs w:val="24"/>
          <w:lang w:eastAsia="ru-RU"/>
        </w:rPr>
      </w:pPr>
      <w:r w:rsidRPr="00C15799">
        <w:rPr>
          <w:b/>
          <w:bCs/>
          <w:sz w:val="24"/>
          <w:szCs w:val="24"/>
        </w:rPr>
        <w:fldChar w:fldCharType="begin"/>
      </w:r>
      <w:r w:rsidR="00FD029D" w:rsidRPr="00335BAD">
        <w:rPr>
          <w:b/>
          <w:bCs/>
          <w:sz w:val="24"/>
          <w:szCs w:val="24"/>
        </w:rPr>
        <w:instrText xml:space="preserve"> TOC \o "1-4" \h \z \u </w:instrText>
      </w:r>
      <w:r w:rsidRPr="00C15799">
        <w:rPr>
          <w:b/>
          <w:bCs/>
          <w:sz w:val="24"/>
          <w:szCs w:val="24"/>
        </w:rPr>
        <w:fldChar w:fldCharType="separate"/>
      </w:r>
      <w:hyperlink w:anchor="_Toc44662237" w:history="1">
        <w:r w:rsidR="00335BAD" w:rsidRPr="00335BAD">
          <w:rPr>
            <w:rStyle w:val="a6"/>
            <w:sz w:val="24"/>
            <w:szCs w:val="24"/>
          </w:rPr>
          <w:t>1</w:t>
        </w:r>
        <w:r w:rsidR="00335BAD" w:rsidRPr="00335BAD">
          <w:rPr>
            <w:rFonts w:ascii="Calibri" w:eastAsia="Times New Roman" w:hAnsi="Calibri"/>
            <w:sz w:val="24"/>
            <w:szCs w:val="24"/>
            <w:lang w:eastAsia="ru-RU"/>
          </w:rPr>
          <w:tab/>
        </w:r>
        <w:r w:rsidR="00335BAD" w:rsidRPr="00335BAD">
          <w:rPr>
            <w:rStyle w:val="a6"/>
            <w:sz w:val="24"/>
            <w:szCs w:val="24"/>
          </w:rPr>
          <w:t>Описание порядка работы с интерфейсом «Закупки»</w:t>
        </w:r>
        <w:r w:rsidR="00335BAD" w:rsidRPr="00335BAD">
          <w:rPr>
            <w:webHidden/>
            <w:sz w:val="24"/>
            <w:szCs w:val="24"/>
          </w:rPr>
          <w:tab/>
        </w:r>
        <w:r w:rsidRPr="00335BAD">
          <w:rPr>
            <w:webHidden/>
            <w:sz w:val="24"/>
            <w:szCs w:val="24"/>
          </w:rPr>
          <w:fldChar w:fldCharType="begin"/>
        </w:r>
        <w:r w:rsidR="00335BAD" w:rsidRPr="00335BAD">
          <w:rPr>
            <w:webHidden/>
            <w:sz w:val="24"/>
            <w:szCs w:val="24"/>
          </w:rPr>
          <w:instrText xml:space="preserve"> PAGEREF _Toc44662237 \h </w:instrText>
        </w:r>
        <w:r w:rsidRPr="00335BAD">
          <w:rPr>
            <w:webHidden/>
            <w:sz w:val="24"/>
            <w:szCs w:val="24"/>
          </w:rPr>
        </w:r>
        <w:r w:rsidRPr="00335BAD">
          <w:rPr>
            <w:webHidden/>
            <w:sz w:val="24"/>
            <w:szCs w:val="24"/>
          </w:rPr>
          <w:fldChar w:fldCharType="separate"/>
        </w:r>
        <w:r w:rsidR="00467F0B">
          <w:rPr>
            <w:webHidden/>
            <w:sz w:val="24"/>
            <w:szCs w:val="24"/>
          </w:rPr>
          <w:t>7</w:t>
        </w:r>
        <w:r w:rsidRPr="00335BAD">
          <w:rPr>
            <w:webHidden/>
            <w:sz w:val="24"/>
            <w:szCs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38" w:history="1">
        <w:r w:rsidR="00335BAD" w:rsidRPr="00335BAD">
          <w:rPr>
            <w:rStyle w:val="a6"/>
            <w:sz w:val="24"/>
          </w:rPr>
          <w:t>1.1</w:t>
        </w:r>
        <w:r w:rsidR="00335BAD" w:rsidRPr="00335BAD">
          <w:rPr>
            <w:rFonts w:ascii="Calibri" w:eastAsia="Times New Roman" w:hAnsi="Calibri"/>
            <w:sz w:val="24"/>
            <w:lang w:eastAsia="ru-RU"/>
          </w:rPr>
          <w:tab/>
        </w:r>
        <w:r w:rsidR="00335BAD" w:rsidRPr="00335BAD">
          <w:rPr>
            <w:rStyle w:val="a6"/>
            <w:sz w:val="24"/>
          </w:rPr>
          <w:t>Формирование закупки с помощью операции на позиции плана-графика</w:t>
        </w:r>
        <w:r w:rsidR="00335BAD" w:rsidRPr="00335BAD">
          <w:rPr>
            <w:webHidden/>
            <w:sz w:val="24"/>
          </w:rPr>
          <w:tab/>
        </w:r>
        <w:r w:rsidRPr="00335BAD">
          <w:rPr>
            <w:webHidden/>
            <w:sz w:val="24"/>
          </w:rPr>
          <w:fldChar w:fldCharType="begin"/>
        </w:r>
        <w:r w:rsidR="00335BAD" w:rsidRPr="00335BAD">
          <w:rPr>
            <w:webHidden/>
            <w:sz w:val="24"/>
          </w:rPr>
          <w:instrText xml:space="preserve"> PAGEREF _Toc44662238 \h </w:instrText>
        </w:r>
        <w:r w:rsidRPr="00335BAD">
          <w:rPr>
            <w:webHidden/>
            <w:sz w:val="24"/>
          </w:rPr>
        </w:r>
        <w:r w:rsidRPr="00335BAD">
          <w:rPr>
            <w:webHidden/>
            <w:sz w:val="24"/>
          </w:rPr>
          <w:fldChar w:fldCharType="separate"/>
        </w:r>
        <w:r w:rsidR="00467F0B">
          <w:rPr>
            <w:webHidden/>
            <w:sz w:val="24"/>
          </w:rPr>
          <w:t>7</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39" w:history="1">
        <w:r w:rsidR="00335BAD" w:rsidRPr="00335BAD">
          <w:rPr>
            <w:rStyle w:val="a6"/>
            <w:sz w:val="24"/>
          </w:rPr>
          <w:t>1.2</w:t>
        </w:r>
        <w:r w:rsidR="00335BAD" w:rsidRPr="00335BAD">
          <w:rPr>
            <w:rFonts w:ascii="Calibri" w:eastAsia="Times New Roman" w:hAnsi="Calibri"/>
            <w:sz w:val="24"/>
            <w:lang w:eastAsia="ru-RU"/>
          </w:rPr>
          <w:tab/>
        </w:r>
        <w:r w:rsidR="00335BAD" w:rsidRPr="00335BAD">
          <w:rPr>
            <w:rStyle w:val="a6"/>
            <w:sz w:val="24"/>
          </w:rPr>
          <w:t>Заполнение общей информации о закупке</w:t>
        </w:r>
        <w:r w:rsidR="00335BAD" w:rsidRPr="00335BAD">
          <w:rPr>
            <w:webHidden/>
            <w:sz w:val="24"/>
          </w:rPr>
          <w:tab/>
        </w:r>
        <w:r w:rsidRPr="00335BAD">
          <w:rPr>
            <w:webHidden/>
            <w:sz w:val="24"/>
          </w:rPr>
          <w:fldChar w:fldCharType="begin"/>
        </w:r>
        <w:r w:rsidR="00335BAD" w:rsidRPr="00335BAD">
          <w:rPr>
            <w:webHidden/>
            <w:sz w:val="24"/>
          </w:rPr>
          <w:instrText xml:space="preserve"> PAGEREF _Toc44662239 \h </w:instrText>
        </w:r>
        <w:r w:rsidRPr="00335BAD">
          <w:rPr>
            <w:webHidden/>
            <w:sz w:val="24"/>
          </w:rPr>
        </w:r>
        <w:r w:rsidRPr="00335BAD">
          <w:rPr>
            <w:webHidden/>
            <w:sz w:val="24"/>
          </w:rPr>
          <w:fldChar w:fldCharType="separate"/>
        </w:r>
        <w:r w:rsidR="00467F0B">
          <w:rPr>
            <w:webHidden/>
            <w:sz w:val="24"/>
          </w:rPr>
          <w:t>10</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0" w:history="1">
        <w:r w:rsidR="00335BAD" w:rsidRPr="00335BAD">
          <w:rPr>
            <w:rStyle w:val="a6"/>
            <w:sz w:val="24"/>
          </w:rPr>
          <w:t>1.3</w:t>
        </w:r>
        <w:r w:rsidR="00335BAD" w:rsidRPr="00335BAD">
          <w:rPr>
            <w:rFonts w:ascii="Calibri" w:eastAsia="Times New Roman" w:hAnsi="Calibri"/>
            <w:sz w:val="24"/>
            <w:lang w:eastAsia="ru-RU"/>
          </w:rPr>
          <w:tab/>
        </w:r>
        <w:r w:rsidR="00335BAD" w:rsidRPr="00335BAD">
          <w:rPr>
            <w:rStyle w:val="a6"/>
            <w:sz w:val="24"/>
          </w:rPr>
          <w:t>Заполнение информации о заказчике</w:t>
        </w:r>
        <w:r w:rsidR="00335BAD" w:rsidRPr="00335BAD">
          <w:rPr>
            <w:webHidden/>
            <w:sz w:val="24"/>
          </w:rPr>
          <w:tab/>
        </w:r>
        <w:r w:rsidRPr="00335BAD">
          <w:rPr>
            <w:webHidden/>
            <w:sz w:val="24"/>
          </w:rPr>
          <w:fldChar w:fldCharType="begin"/>
        </w:r>
        <w:r w:rsidR="00335BAD" w:rsidRPr="00335BAD">
          <w:rPr>
            <w:webHidden/>
            <w:sz w:val="24"/>
          </w:rPr>
          <w:instrText xml:space="preserve"> PAGEREF _Toc44662240 \h </w:instrText>
        </w:r>
        <w:r w:rsidRPr="00335BAD">
          <w:rPr>
            <w:webHidden/>
            <w:sz w:val="24"/>
          </w:rPr>
        </w:r>
        <w:r w:rsidRPr="00335BAD">
          <w:rPr>
            <w:webHidden/>
            <w:sz w:val="24"/>
          </w:rPr>
          <w:fldChar w:fldCharType="separate"/>
        </w:r>
        <w:r w:rsidR="00467F0B">
          <w:rPr>
            <w:webHidden/>
            <w:sz w:val="24"/>
          </w:rPr>
          <w:t>14</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1" w:history="1">
        <w:r w:rsidR="00335BAD" w:rsidRPr="00335BAD">
          <w:rPr>
            <w:rStyle w:val="a6"/>
            <w:sz w:val="24"/>
          </w:rPr>
          <w:t>1.4</w:t>
        </w:r>
        <w:r w:rsidR="00335BAD" w:rsidRPr="00335BAD">
          <w:rPr>
            <w:rFonts w:ascii="Calibri" w:eastAsia="Times New Roman" w:hAnsi="Calibri"/>
            <w:sz w:val="24"/>
            <w:lang w:eastAsia="ru-RU"/>
          </w:rPr>
          <w:tab/>
        </w:r>
        <w:r w:rsidR="00335BAD" w:rsidRPr="00335BAD">
          <w:rPr>
            <w:rStyle w:val="a6"/>
            <w:sz w:val="24"/>
          </w:rPr>
          <w:t>Заполнение информации о связи с позицией плана-графика</w:t>
        </w:r>
        <w:r w:rsidR="00335BAD" w:rsidRPr="00335BAD">
          <w:rPr>
            <w:webHidden/>
            <w:sz w:val="24"/>
          </w:rPr>
          <w:tab/>
        </w:r>
        <w:r w:rsidRPr="00335BAD">
          <w:rPr>
            <w:webHidden/>
            <w:sz w:val="24"/>
          </w:rPr>
          <w:fldChar w:fldCharType="begin"/>
        </w:r>
        <w:r w:rsidR="00335BAD" w:rsidRPr="00335BAD">
          <w:rPr>
            <w:webHidden/>
            <w:sz w:val="24"/>
          </w:rPr>
          <w:instrText xml:space="preserve"> PAGEREF _Toc44662241 \h </w:instrText>
        </w:r>
        <w:r w:rsidRPr="00335BAD">
          <w:rPr>
            <w:webHidden/>
            <w:sz w:val="24"/>
          </w:rPr>
        </w:r>
        <w:r w:rsidRPr="00335BAD">
          <w:rPr>
            <w:webHidden/>
            <w:sz w:val="24"/>
          </w:rPr>
          <w:fldChar w:fldCharType="separate"/>
        </w:r>
        <w:r w:rsidR="00467F0B">
          <w:rPr>
            <w:webHidden/>
            <w:sz w:val="24"/>
          </w:rPr>
          <w:t>15</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2" w:history="1">
        <w:r w:rsidR="00335BAD" w:rsidRPr="00335BAD">
          <w:rPr>
            <w:rStyle w:val="a6"/>
            <w:sz w:val="24"/>
          </w:rPr>
          <w:t>1.5</w:t>
        </w:r>
        <w:r w:rsidR="00335BAD" w:rsidRPr="00335BAD">
          <w:rPr>
            <w:rFonts w:ascii="Calibri" w:eastAsia="Times New Roman" w:hAnsi="Calibri"/>
            <w:sz w:val="24"/>
            <w:lang w:eastAsia="ru-RU"/>
          </w:rPr>
          <w:tab/>
        </w:r>
        <w:r w:rsidR="00335BAD" w:rsidRPr="00335BAD">
          <w:rPr>
            <w:rStyle w:val="a6"/>
            <w:sz w:val="24"/>
          </w:rPr>
          <w:t>Заполнение раздела «Начальная (максимальная) цена контракта»</w:t>
        </w:r>
        <w:r w:rsidR="00335BAD" w:rsidRPr="00335BAD">
          <w:rPr>
            <w:webHidden/>
            <w:sz w:val="24"/>
          </w:rPr>
          <w:tab/>
        </w:r>
        <w:r w:rsidRPr="00335BAD">
          <w:rPr>
            <w:webHidden/>
            <w:sz w:val="24"/>
          </w:rPr>
          <w:fldChar w:fldCharType="begin"/>
        </w:r>
        <w:r w:rsidR="00335BAD" w:rsidRPr="00335BAD">
          <w:rPr>
            <w:webHidden/>
            <w:sz w:val="24"/>
          </w:rPr>
          <w:instrText xml:space="preserve"> PAGEREF _Toc44662242 \h </w:instrText>
        </w:r>
        <w:r w:rsidRPr="00335BAD">
          <w:rPr>
            <w:webHidden/>
            <w:sz w:val="24"/>
          </w:rPr>
        </w:r>
        <w:r w:rsidRPr="00335BAD">
          <w:rPr>
            <w:webHidden/>
            <w:sz w:val="24"/>
          </w:rPr>
          <w:fldChar w:fldCharType="separate"/>
        </w:r>
        <w:r w:rsidR="00467F0B">
          <w:rPr>
            <w:webHidden/>
            <w:sz w:val="24"/>
          </w:rPr>
          <w:t>16</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3" w:history="1">
        <w:r w:rsidR="00335BAD" w:rsidRPr="00335BAD">
          <w:rPr>
            <w:rStyle w:val="a6"/>
            <w:sz w:val="24"/>
          </w:rPr>
          <w:t>1.6</w:t>
        </w:r>
        <w:r w:rsidR="00335BAD" w:rsidRPr="00335BAD">
          <w:rPr>
            <w:rFonts w:ascii="Calibri" w:eastAsia="Times New Roman" w:hAnsi="Calibri"/>
            <w:sz w:val="24"/>
            <w:lang w:eastAsia="ru-RU"/>
          </w:rPr>
          <w:tab/>
        </w:r>
        <w:r w:rsidR="00335BAD" w:rsidRPr="00335BAD">
          <w:rPr>
            <w:rStyle w:val="a6"/>
            <w:sz w:val="24"/>
          </w:rPr>
          <w:t>Заполнение раздела «График осуществления процедуры закупки»</w:t>
        </w:r>
        <w:r w:rsidR="00335BAD" w:rsidRPr="00335BAD">
          <w:rPr>
            <w:webHidden/>
            <w:sz w:val="24"/>
          </w:rPr>
          <w:tab/>
        </w:r>
        <w:r w:rsidRPr="00335BAD">
          <w:rPr>
            <w:webHidden/>
            <w:sz w:val="24"/>
          </w:rPr>
          <w:fldChar w:fldCharType="begin"/>
        </w:r>
        <w:r w:rsidR="00335BAD" w:rsidRPr="00335BAD">
          <w:rPr>
            <w:webHidden/>
            <w:sz w:val="24"/>
          </w:rPr>
          <w:instrText xml:space="preserve"> PAGEREF _Toc44662243 \h </w:instrText>
        </w:r>
        <w:r w:rsidRPr="00335BAD">
          <w:rPr>
            <w:webHidden/>
            <w:sz w:val="24"/>
          </w:rPr>
        </w:r>
        <w:r w:rsidRPr="00335BAD">
          <w:rPr>
            <w:webHidden/>
            <w:sz w:val="24"/>
          </w:rPr>
          <w:fldChar w:fldCharType="separate"/>
        </w:r>
        <w:r w:rsidR="00467F0B">
          <w:rPr>
            <w:webHidden/>
            <w:sz w:val="24"/>
          </w:rPr>
          <w:t>16</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4" w:history="1">
        <w:r w:rsidR="00335BAD" w:rsidRPr="00335BAD">
          <w:rPr>
            <w:rStyle w:val="a6"/>
            <w:sz w:val="24"/>
          </w:rPr>
          <w:t>1.7</w:t>
        </w:r>
        <w:r w:rsidR="00335BAD" w:rsidRPr="00335BAD">
          <w:rPr>
            <w:rFonts w:ascii="Calibri" w:eastAsia="Times New Roman" w:hAnsi="Calibri"/>
            <w:sz w:val="24"/>
            <w:lang w:eastAsia="ru-RU"/>
          </w:rPr>
          <w:tab/>
        </w:r>
        <w:r w:rsidR="00335BAD" w:rsidRPr="00335BAD">
          <w:rPr>
            <w:rStyle w:val="a6"/>
            <w:sz w:val="24"/>
          </w:rPr>
          <w:t>Запо</w:t>
        </w:r>
        <w:r w:rsidR="00335BAD" w:rsidRPr="00335BAD">
          <w:rPr>
            <w:rStyle w:val="a6"/>
            <w:sz w:val="24"/>
          </w:rPr>
          <w:t>л</w:t>
        </w:r>
        <w:r w:rsidR="00335BAD" w:rsidRPr="00335BAD">
          <w:rPr>
            <w:rStyle w:val="a6"/>
            <w:sz w:val="24"/>
          </w:rPr>
          <w:t>нение информации об обеспечении заявки на участие и об обеспечении исполнения контракта</w:t>
        </w:r>
        <w:r w:rsidR="00335BAD" w:rsidRPr="00335BAD">
          <w:rPr>
            <w:webHidden/>
            <w:sz w:val="24"/>
          </w:rPr>
          <w:tab/>
        </w:r>
        <w:r w:rsidRPr="00335BAD">
          <w:rPr>
            <w:webHidden/>
            <w:sz w:val="24"/>
          </w:rPr>
          <w:fldChar w:fldCharType="begin"/>
        </w:r>
        <w:r w:rsidR="00335BAD" w:rsidRPr="00335BAD">
          <w:rPr>
            <w:webHidden/>
            <w:sz w:val="24"/>
          </w:rPr>
          <w:instrText xml:space="preserve"> PAGEREF _Toc44662244 \h </w:instrText>
        </w:r>
        <w:r w:rsidRPr="00335BAD">
          <w:rPr>
            <w:webHidden/>
            <w:sz w:val="24"/>
          </w:rPr>
        </w:r>
        <w:r w:rsidRPr="00335BAD">
          <w:rPr>
            <w:webHidden/>
            <w:sz w:val="24"/>
          </w:rPr>
          <w:fldChar w:fldCharType="separate"/>
        </w:r>
        <w:r w:rsidR="00467F0B">
          <w:rPr>
            <w:webHidden/>
            <w:sz w:val="24"/>
          </w:rPr>
          <w:t>17</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5" w:history="1">
        <w:r w:rsidR="00335BAD" w:rsidRPr="00335BAD">
          <w:rPr>
            <w:rStyle w:val="a6"/>
            <w:sz w:val="24"/>
          </w:rPr>
          <w:t>1.8</w:t>
        </w:r>
        <w:r w:rsidR="00335BAD" w:rsidRPr="00335BAD">
          <w:rPr>
            <w:rFonts w:ascii="Calibri" w:eastAsia="Times New Roman" w:hAnsi="Calibri"/>
            <w:sz w:val="24"/>
            <w:lang w:eastAsia="ru-RU"/>
          </w:rPr>
          <w:tab/>
        </w:r>
        <w:r w:rsidR="00335BAD" w:rsidRPr="00335BAD">
          <w:rPr>
            <w:rStyle w:val="a6"/>
            <w:sz w:val="24"/>
          </w:rPr>
          <w:t>Заполнение информации об условиях контракта</w:t>
        </w:r>
        <w:r w:rsidR="00335BAD" w:rsidRPr="00335BAD">
          <w:rPr>
            <w:webHidden/>
            <w:sz w:val="24"/>
          </w:rPr>
          <w:tab/>
        </w:r>
        <w:r w:rsidRPr="00335BAD">
          <w:rPr>
            <w:webHidden/>
            <w:sz w:val="24"/>
          </w:rPr>
          <w:fldChar w:fldCharType="begin"/>
        </w:r>
        <w:r w:rsidR="00335BAD" w:rsidRPr="00335BAD">
          <w:rPr>
            <w:webHidden/>
            <w:sz w:val="24"/>
          </w:rPr>
          <w:instrText xml:space="preserve"> PAGEREF _Toc44662245 \h </w:instrText>
        </w:r>
        <w:r w:rsidRPr="00335BAD">
          <w:rPr>
            <w:webHidden/>
            <w:sz w:val="24"/>
          </w:rPr>
        </w:r>
        <w:r w:rsidRPr="00335BAD">
          <w:rPr>
            <w:webHidden/>
            <w:sz w:val="24"/>
          </w:rPr>
          <w:fldChar w:fldCharType="separate"/>
        </w:r>
        <w:r w:rsidR="00467F0B">
          <w:rPr>
            <w:webHidden/>
            <w:sz w:val="24"/>
          </w:rPr>
          <w:t>19</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6" w:history="1">
        <w:r w:rsidR="00335BAD" w:rsidRPr="00335BAD">
          <w:rPr>
            <w:rStyle w:val="a6"/>
            <w:sz w:val="24"/>
          </w:rPr>
          <w:t>1.9</w:t>
        </w:r>
        <w:r w:rsidR="00335BAD" w:rsidRPr="00335BAD">
          <w:rPr>
            <w:rFonts w:ascii="Calibri" w:eastAsia="Times New Roman" w:hAnsi="Calibri"/>
            <w:sz w:val="24"/>
            <w:lang w:eastAsia="ru-RU"/>
          </w:rPr>
          <w:tab/>
        </w:r>
        <w:r w:rsidR="00335BAD" w:rsidRPr="00335BAD">
          <w:rPr>
            <w:rStyle w:val="a6"/>
            <w:sz w:val="24"/>
          </w:rPr>
          <w:t>Заполнение раздела «Дополнительные методы обоснования начальной (максимальной) цена контракта»</w:t>
        </w:r>
        <w:r w:rsidR="00335BAD" w:rsidRPr="00335BAD">
          <w:rPr>
            <w:webHidden/>
            <w:sz w:val="24"/>
          </w:rPr>
          <w:tab/>
        </w:r>
        <w:r w:rsidRPr="00335BAD">
          <w:rPr>
            <w:webHidden/>
            <w:sz w:val="24"/>
          </w:rPr>
          <w:fldChar w:fldCharType="begin"/>
        </w:r>
        <w:r w:rsidR="00335BAD" w:rsidRPr="00335BAD">
          <w:rPr>
            <w:webHidden/>
            <w:sz w:val="24"/>
          </w:rPr>
          <w:instrText xml:space="preserve"> PAGEREF _Toc44662246 \h </w:instrText>
        </w:r>
        <w:r w:rsidRPr="00335BAD">
          <w:rPr>
            <w:webHidden/>
            <w:sz w:val="24"/>
          </w:rPr>
        </w:r>
        <w:r w:rsidRPr="00335BAD">
          <w:rPr>
            <w:webHidden/>
            <w:sz w:val="24"/>
          </w:rPr>
          <w:fldChar w:fldCharType="separate"/>
        </w:r>
        <w:r w:rsidR="00467F0B">
          <w:rPr>
            <w:webHidden/>
            <w:sz w:val="24"/>
          </w:rPr>
          <w:t>21</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7" w:history="1">
        <w:r w:rsidR="00335BAD" w:rsidRPr="00335BAD">
          <w:rPr>
            <w:rStyle w:val="a6"/>
            <w:sz w:val="24"/>
          </w:rPr>
          <w:t>1.10</w:t>
        </w:r>
        <w:r w:rsidR="00335BAD" w:rsidRPr="00335BAD">
          <w:rPr>
            <w:rFonts w:ascii="Calibri" w:eastAsia="Times New Roman" w:hAnsi="Calibri"/>
            <w:sz w:val="24"/>
            <w:lang w:eastAsia="ru-RU"/>
          </w:rPr>
          <w:tab/>
        </w:r>
        <w:r w:rsidR="00335BAD" w:rsidRPr="00335BAD">
          <w:rPr>
            <w:rStyle w:val="a6"/>
            <w:sz w:val="24"/>
          </w:rPr>
          <w:t>Заполнение информации о финансовом обеспечении</w:t>
        </w:r>
        <w:r w:rsidR="00335BAD" w:rsidRPr="00335BAD">
          <w:rPr>
            <w:webHidden/>
            <w:sz w:val="24"/>
          </w:rPr>
          <w:tab/>
        </w:r>
        <w:r w:rsidRPr="00335BAD">
          <w:rPr>
            <w:webHidden/>
            <w:sz w:val="24"/>
          </w:rPr>
          <w:fldChar w:fldCharType="begin"/>
        </w:r>
        <w:r w:rsidR="00335BAD" w:rsidRPr="00335BAD">
          <w:rPr>
            <w:webHidden/>
            <w:sz w:val="24"/>
          </w:rPr>
          <w:instrText xml:space="preserve"> PAGEREF _Toc44662247 \h </w:instrText>
        </w:r>
        <w:r w:rsidRPr="00335BAD">
          <w:rPr>
            <w:webHidden/>
            <w:sz w:val="24"/>
          </w:rPr>
        </w:r>
        <w:r w:rsidRPr="00335BAD">
          <w:rPr>
            <w:webHidden/>
            <w:sz w:val="24"/>
          </w:rPr>
          <w:fldChar w:fldCharType="separate"/>
        </w:r>
        <w:r w:rsidR="00467F0B">
          <w:rPr>
            <w:webHidden/>
            <w:sz w:val="24"/>
          </w:rPr>
          <w:t>23</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48" w:history="1">
        <w:r w:rsidR="00335BAD" w:rsidRPr="00335BAD">
          <w:rPr>
            <w:rStyle w:val="a6"/>
            <w:sz w:val="24"/>
          </w:rPr>
          <w:t>1.11</w:t>
        </w:r>
        <w:r w:rsidR="00335BAD" w:rsidRPr="00335BAD">
          <w:rPr>
            <w:rFonts w:ascii="Calibri" w:eastAsia="Times New Roman" w:hAnsi="Calibri"/>
            <w:sz w:val="24"/>
            <w:lang w:eastAsia="ru-RU"/>
          </w:rPr>
          <w:tab/>
        </w:r>
        <w:r w:rsidR="00335BAD" w:rsidRPr="00335BAD">
          <w:rPr>
            <w:rStyle w:val="a6"/>
            <w:sz w:val="24"/>
          </w:rPr>
          <w:t>Заполнение информации об объекте закупки</w:t>
        </w:r>
        <w:r w:rsidR="00335BAD" w:rsidRPr="00335BAD">
          <w:rPr>
            <w:webHidden/>
            <w:sz w:val="24"/>
          </w:rPr>
          <w:tab/>
        </w:r>
        <w:r w:rsidRPr="00335BAD">
          <w:rPr>
            <w:webHidden/>
            <w:sz w:val="24"/>
          </w:rPr>
          <w:fldChar w:fldCharType="begin"/>
        </w:r>
        <w:r w:rsidR="00335BAD" w:rsidRPr="00335BAD">
          <w:rPr>
            <w:webHidden/>
            <w:sz w:val="24"/>
          </w:rPr>
          <w:instrText xml:space="preserve"> PAGEREF _Toc44662248 \h </w:instrText>
        </w:r>
        <w:r w:rsidRPr="00335BAD">
          <w:rPr>
            <w:webHidden/>
            <w:sz w:val="24"/>
          </w:rPr>
        </w:r>
        <w:r w:rsidRPr="00335BAD">
          <w:rPr>
            <w:webHidden/>
            <w:sz w:val="24"/>
          </w:rPr>
          <w:fldChar w:fldCharType="separate"/>
        </w:r>
        <w:r w:rsidR="00467F0B">
          <w:rPr>
            <w:webHidden/>
            <w:sz w:val="24"/>
          </w:rPr>
          <w:t>25</w:t>
        </w:r>
        <w:r w:rsidRPr="00335BAD">
          <w:rPr>
            <w:webHidden/>
            <w:sz w:val="24"/>
          </w:rPr>
          <w:fldChar w:fldCharType="end"/>
        </w:r>
      </w:hyperlink>
    </w:p>
    <w:p w:rsidR="00335BAD" w:rsidRPr="00335BAD" w:rsidRDefault="00C15799" w:rsidP="00406291">
      <w:pPr>
        <w:pStyle w:val="33"/>
        <w:widowControl w:val="0"/>
        <w:tabs>
          <w:tab w:val="left" w:pos="0"/>
          <w:tab w:val="left" w:pos="851"/>
          <w:tab w:val="left" w:pos="2189"/>
          <w:tab w:val="right" w:leader="dot" w:pos="10195"/>
        </w:tabs>
        <w:spacing w:after="0"/>
        <w:ind w:left="0" w:firstLine="0"/>
        <w:rPr>
          <w:rFonts w:ascii="Calibri" w:eastAsia="Times New Roman" w:hAnsi="Calibri"/>
          <w:noProof/>
          <w:sz w:val="24"/>
          <w:szCs w:val="24"/>
          <w:lang w:eastAsia="ru-RU"/>
        </w:rPr>
      </w:pPr>
      <w:hyperlink w:anchor="_Toc44662249" w:history="1">
        <w:r w:rsidR="00335BAD" w:rsidRPr="00335BAD">
          <w:rPr>
            <w:rStyle w:val="a6"/>
            <w:noProof/>
            <w:sz w:val="24"/>
            <w:szCs w:val="24"/>
          </w:rPr>
          <w:t>1.11.1</w:t>
        </w:r>
        <w:r w:rsidR="00335BAD" w:rsidRPr="00335BAD">
          <w:rPr>
            <w:rFonts w:ascii="Calibri" w:eastAsia="Times New Roman" w:hAnsi="Calibri"/>
            <w:noProof/>
            <w:sz w:val="24"/>
            <w:szCs w:val="24"/>
            <w:lang w:eastAsia="ru-RU"/>
          </w:rPr>
          <w:tab/>
        </w:r>
        <w:r w:rsidR="00335BAD" w:rsidRPr="00335BAD">
          <w:rPr>
            <w:rStyle w:val="a6"/>
            <w:noProof/>
            <w:sz w:val="24"/>
            <w:szCs w:val="24"/>
          </w:rPr>
          <w:t>Выбор продукции из справочника «Каталог товаров, работ, услуг»</w:t>
        </w:r>
        <w:r w:rsidR="00335BAD" w:rsidRPr="00335BAD">
          <w:rPr>
            <w:noProof/>
            <w:webHidden/>
            <w:sz w:val="24"/>
            <w:szCs w:val="24"/>
          </w:rPr>
          <w:tab/>
        </w:r>
        <w:r w:rsidRPr="00335BAD">
          <w:rPr>
            <w:noProof/>
            <w:webHidden/>
            <w:sz w:val="24"/>
            <w:szCs w:val="24"/>
          </w:rPr>
          <w:fldChar w:fldCharType="begin"/>
        </w:r>
        <w:r w:rsidR="00335BAD" w:rsidRPr="00335BAD">
          <w:rPr>
            <w:noProof/>
            <w:webHidden/>
            <w:sz w:val="24"/>
            <w:szCs w:val="24"/>
          </w:rPr>
          <w:instrText xml:space="preserve"> PAGEREF _Toc44662249 \h </w:instrText>
        </w:r>
        <w:r w:rsidRPr="00335BAD">
          <w:rPr>
            <w:noProof/>
            <w:webHidden/>
            <w:sz w:val="24"/>
            <w:szCs w:val="24"/>
          </w:rPr>
        </w:r>
        <w:r w:rsidRPr="00335BAD">
          <w:rPr>
            <w:noProof/>
            <w:webHidden/>
            <w:sz w:val="24"/>
            <w:szCs w:val="24"/>
          </w:rPr>
          <w:fldChar w:fldCharType="separate"/>
        </w:r>
        <w:r w:rsidR="00467F0B">
          <w:rPr>
            <w:noProof/>
            <w:webHidden/>
            <w:sz w:val="24"/>
            <w:szCs w:val="24"/>
          </w:rPr>
          <w:t>30</w:t>
        </w:r>
        <w:r w:rsidRPr="00335BAD">
          <w:rPr>
            <w:noProof/>
            <w:webHidden/>
            <w:sz w:val="24"/>
            <w:szCs w:val="24"/>
          </w:rPr>
          <w:fldChar w:fldCharType="end"/>
        </w:r>
      </w:hyperlink>
    </w:p>
    <w:p w:rsidR="00335BAD" w:rsidRPr="00335BAD" w:rsidRDefault="00C15799" w:rsidP="00406291">
      <w:pPr>
        <w:pStyle w:val="33"/>
        <w:widowControl w:val="0"/>
        <w:tabs>
          <w:tab w:val="left" w:pos="0"/>
          <w:tab w:val="left" w:pos="851"/>
          <w:tab w:val="left" w:pos="2189"/>
          <w:tab w:val="right" w:leader="dot" w:pos="10195"/>
        </w:tabs>
        <w:spacing w:after="0"/>
        <w:ind w:left="0" w:firstLine="0"/>
        <w:rPr>
          <w:rFonts w:ascii="Calibri" w:eastAsia="Times New Roman" w:hAnsi="Calibri"/>
          <w:noProof/>
          <w:sz w:val="24"/>
          <w:szCs w:val="24"/>
          <w:lang w:eastAsia="ru-RU"/>
        </w:rPr>
      </w:pPr>
      <w:hyperlink w:anchor="_Toc44662250" w:history="1">
        <w:r w:rsidR="00335BAD" w:rsidRPr="00335BAD">
          <w:rPr>
            <w:rStyle w:val="a6"/>
            <w:noProof/>
            <w:sz w:val="24"/>
            <w:szCs w:val="24"/>
          </w:rPr>
          <w:t>1.11.2</w:t>
        </w:r>
        <w:r w:rsidR="00335BAD" w:rsidRPr="00335BAD">
          <w:rPr>
            <w:rFonts w:ascii="Calibri" w:eastAsia="Times New Roman" w:hAnsi="Calibri"/>
            <w:noProof/>
            <w:sz w:val="24"/>
            <w:szCs w:val="24"/>
            <w:lang w:eastAsia="ru-RU"/>
          </w:rPr>
          <w:tab/>
        </w:r>
        <w:r w:rsidR="00335BAD" w:rsidRPr="00335BAD">
          <w:rPr>
            <w:rStyle w:val="a6"/>
            <w:noProof/>
            <w:sz w:val="24"/>
            <w:szCs w:val="24"/>
          </w:rPr>
          <w:t>Заполнение продукции по ОКПД2</w:t>
        </w:r>
        <w:r w:rsidR="00335BAD" w:rsidRPr="00335BAD">
          <w:rPr>
            <w:noProof/>
            <w:webHidden/>
            <w:sz w:val="24"/>
            <w:szCs w:val="24"/>
          </w:rPr>
          <w:tab/>
        </w:r>
        <w:r w:rsidRPr="00335BAD">
          <w:rPr>
            <w:noProof/>
            <w:webHidden/>
            <w:sz w:val="24"/>
            <w:szCs w:val="24"/>
          </w:rPr>
          <w:fldChar w:fldCharType="begin"/>
        </w:r>
        <w:r w:rsidR="00335BAD" w:rsidRPr="00335BAD">
          <w:rPr>
            <w:noProof/>
            <w:webHidden/>
            <w:sz w:val="24"/>
            <w:szCs w:val="24"/>
          </w:rPr>
          <w:instrText xml:space="preserve"> PAGEREF _Toc44662250 \h </w:instrText>
        </w:r>
        <w:r w:rsidRPr="00335BAD">
          <w:rPr>
            <w:noProof/>
            <w:webHidden/>
            <w:sz w:val="24"/>
            <w:szCs w:val="24"/>
          </w:rPr>
        </w:r>
        <w:r w:rsidRPr="00335BAD">
          <w:rPr>
            <w:noProof/>
            <w:webHidden/>
            <w:sz w:val="24"/>
            <w:szCs w:val="24"/>
          </w:rPr>
          <w:fldChar w:fldCharType="separate"/>
        </w:r>
        <w:r w:rsidR="00467F0B">
          <w:rPr>
            <w:noProof/>
            <w:webHidden/>
            <w:sz w:val="24"/>
            <w:szCs w:val="24"/>
          </w:rPr>
          <w:t>34</w:t>
        </w:r>
        <w:r w:rsidRPr="00335BAD">
          <w:rPr>
            <w:noProof/>
            <w:webHidden/>
            <w:sz w:val="24"/>
            <w:szCs w:val="24"/>
          </w:rPr>
          <w:fldChar w:fldCharType="end"/>
        </w:r>
      </w:hyperlink>
    </w:p>
    <w:p w:rsidR="00335BAD" w:rsidRPr="00335BAD" w:rsidRDefault="00C15799" w:rsidP="00406291">
      <w:pPr>
        <w:pStyle w:val="33"/>
        <w:widowControl w:val="0"/>
        <w:tabs>
          <w:tab w:val="left" w:pos="0"/>
          <w:tab w:val="left" w:pos="851"/>
          <w:tab w:val="left" w:pos="2189"/>
          <w:tab w:val="right" w:leader="dot" w:pos="10195"/>
        </w:tabs>
        <w:spacing w:after="0"/>
        <w:ind w:left="0" w:firstLine="0"/>
        <w:rPr>
          <w:rFonts w:ascii="Calibri" w:eastAsia="Times New Roman" w:hAnsi="Calibri"/>
          <w:noProof/>
          <w:sz w:val="24"/>
          <w:szCs w:val="24"/>
          <w:lang w:eastAsia="ru-RU"/>
        </w:rPr>
      </w:pPr>
      <w:hyperlink w:anchor="_Toc44662251" w:history="1">
        <w:r w:rsidR="00335BAD" w:rsidRPr="00335BAD">
          <w:rPr>
            <w:rStyle w:val="a6"/>
            <w:noProof/>
            <w:sz w:val="24"/>
            <w:szCs w:val="24"/>
          </w:rPr>
          <w:t>1.11.3</w:t>
        </w:r>
        <w:r w:rsidR="00335BAD" w:rsidRPr="00335BAD">
          <w:rPr>
            <w:rFonts w:ascii="Calibri" w:eastAsia="Times New Roman" w:hAnsi="Calibri"/>
            <w:noProof/>
            <w:sz w:val="24"/>
            <w:szCs w:val="24"/>
            <w:lang w:eastAsia="ru-RU"/>
          </w:rPr>
          <w:tab/>
        </w:r>
        <w:r w:rsidR="00335BAD" w:rsidRPr="00335BAD">
          <w:rPr>
            <w:rStyle w:val="a6"/>
            <w:noProof/>
            <w:sz w:val="24"/>
            <w:szCs w:val="24"/>
          </w:rPr>
          <w:t>Запол</w:t>
        </w:r>
        <w:r w:rsidR="00335BAD" w:rsidRPr="00335BAD">
          <w:rPr>
            <w:rStyle w:val="a6"/>
            <w:noProof/>
            <w:sz w:val="24"/>
            <w:szCs w:val="24"/>
          </w:rPr>
          <w:t>н</w:t>
        </w:r>
        <w:r w:rsidR="00335BAD" w:rsidRPr="00335BAD">
          <w:rPr>
            <w:rStyle w:val="a6"/>
            <w:noProof/>
            <w:sz w:val="24"/>
            <w:szCs w:val="24"/>
          </w:rPr>
          <w:t>ение разде</w:t>
        </w:r>
        <w:r w:rsidR="00335BAD" w:rsidRPr="00335BAD">
          <w:rPr>
            <w:rStyle w:val="a6"/>
            <w:noProof/>
            <w:sz w:val="24"/>
            <w:szCs w:val="24"/>
          </w:rPr>
          <w:t>л</w:t>
        </w:r>
        <w:r w:rsidR="00335BAD" w:rsidRPr="00335BAD">
          <w:rPr>
            <w:rStyle w:val="a6"/>
            <w:noProof/>
            <w:sz w:val="24"/>
            <w:szCs w:val="24"/>
          </w:rPr>
          <w:t>а «Информация о лекарственном препарате», если при добавлении лекарственного препарата параметры операции «Добавить лекарственный препарат» были заполнены вручную</w:t>
        </w:r>
        <w:r w:rsidR="00335BAD" w:rsidRPr="00335BAD">
          <w:rPr>
            <w:noProof/>
            <w:webHidden/>
            <w:sz w:val="24"/>
            <w:szCs w:val="24"/>
          </w:rPr>
          <w:tab/>
        </w:r>
        <w:r w:rsidRPr="00335BAD">
          <w:rPr>
            <w:noProof/>
            <w:webHidden/>
            <w:sz w:val="24"/>
            <w:szCs w:val="24"/>
          </w:rPr>
          <w:fldChar w:fldCharType="begin"/>
        </w:r>
        <w:r w:rsidR="00335BAD" w:rsidRPr="00335BAD">
          <w:rPr>
            <w:noProof/>
            <w:webHidden/>
            <w:sz w:val="24"/>
            <w:szCs w:val="24"/>
          </w:rPr>
          <w:instrText xml:space="preserve"> PAGEREF _Toc44662251 \h </w:instrText>
        </w:r>
        <w:r w:rsidRPr="00335BAD">
          <w:rPr>
            <w:noProof/>
            <w:webHidden/>
            <w:sz w:val="24"/>
            <w:szCs w:val="24"/>
          </w:rPr>
        </w:r>
        <w:r w:rsidRPr="00335BAD">
          <w:rPr>
            <w:noProof/>
            <w:webHidden/>
            <w:sz w:val="24"/>
            <w:szCs w:val="24"/>
          </w:rPr>
          <w:fldChar w:fldCharType="separate"/>
        </w:r>
        <w:r w:rsidR="00467F0B">
          <w:rPr>
            <w:noProof/>
            <w:webHidden/>
            <w:sz w:val="24"/>
            <w:szCs w:val="24"/>
          </w:rPr>
          <w:t>36</w:t>
        </w:r>
        <w:r w:rsidRPr="00335BAD">
          <w:rPr>
            <w:noProof/>
            <w:webHidden/>
            <w:sz w:val="24"/>
            <w:szCs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52" w:history="1">
        <w:r w:rsidR="00335BAD" w:rsidRPr="00335BAD">
          <w:rPr>
            <w:rStyle w:val="a6"/>
            <w:sz w:val="24"/>
          </w:rPr>
          <w:t>1.12</w:t>
        </w:r>
        <w:r w:rsidR="00335BAD" w:rsidRPr="00335BAD">
          <w:rPr>
            <w:rFonts w:ascii="Calibri" w:eastAsia="Times New Roman" w:hAnsi="Calibri"/>
            <w:sz w:val="24"/>
            <w:lang w:eastAsia="ru-RU"/>
          </w:rPr>
          <w:tab/>
        </w:r>
        <w:r w:rsidR="00335BAD" w:rsidRPr="00335BAD">
          <w:rPr>
            <w:rStyle w:val="a6"/>
            <w:sz w:val="24"/>
          </w:rPr>
          <w:t>Заполнение раздела «Характеристики товара (работы, услуги)»</w:t>
        </w:r>
        <w:r w:rsidR="00335BAD" w:rsidRPr="00335BAD">
          <w:rPr>
            <w:webHidden/>
            <w:sz w:val="24"/>
          </w:rPr>
          <w:tab/>
        </w:r>
        <w:r w:rsidRPr="00335BAD">
          <w:rPr>
            <w:webHidden/>
            <w:sz w:val="24"/>
          </w:rPr>
          <w:fldChar w:fldCharType="begin"/>
        </w:r>
        <w:r w:rsidR="00335BAD" w:rsidRPr="00335BAD">
          <w:rPr>
            <w:webHidden/>
            <w:sz w:val="24"/>
          </w:rPr>
          <w:instrText xml:space="preserve"> PAGEREF _Toc44662252 \h </w:instrText>
        </w:r>
        <w:r w:rsidRPr="00335BAD">
          <w:rPr>
            <w:webHidden/>
            <w:sz w:val="24"/>
          </w:rPr>
        </w:r>
        <w:r w:rsidRPr="00335BAD">
          <w:rPr>
            <w:webHidden/>
            <w:sz w:val="24"/>
          </w:rPr>
          <w:fldChar w:fldCharType="separate"/>
        </w:r>
        <w:r w:rsidR="00467F0B">
          <w:rPr>
            <w:webHidden/>
            <w:sz w:val="24"/>
          </w:rPr>
          <w:t>40</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53" w:history="1">
        <w:r w:rsidR="00335BAD" w:rsidRPr="00335BAD">
          <w:rPr>
            <w:rStyle w:val="a6"/>
            <w:sz w:val="24"/>
          </w:rPr>
          <w:t>1.13</w:t>
        </w:r>
        <w:r w:rsidR="00335BAD" w:rsidRPr="00335BAD">
          <w:rPr>
            <w:rFonts w:ascii="Calibri" w:eastAsia="Times New Roman" w:hAnsi="Calibri"/>
            <w:sz w:val="24"/>
            <w:lang w:eastAsia="ru-RU"/>
          </w:rPr>
          <w:tab/>
        </w:r>
        <w:r w:rsidR="00335BAD" w:rsidRPr="00335BAD">
          <w:rPr>
            <w:rStyle w:val="a6"/>
            <w:sz w:val="24"/>
          </w:rPr>
          <w:t>Заполнение раздела «Информация о лекарственном препарате»</w:t>
        </w:r>
        <w:r w:rsidR="00335BAD" w:rsidRPr="00335BAD">
          <w:rPr>
            <w:webHidden/>
            <w:sz w:val="24"/>
          </w:rPr>
          <w:tab/>
        </w:r>
        <w:r w:rsidRPr="00335BAD">
          <w:rPr>
            <w:webHidden/>
            <w:sz w:val="24"/>
          </w:rPr>
          <w:fldChar w:fldCharType="begin"/>
        </w:r>
        <w:r w:rsidR="00335BAD" w:rsidRPr="00335BAD">
          <w:rPr>
            <w:webHidden/>
            <w:sz w:val="24"/>
          </w:rPr>
          <w:instrText xml:space="preserve"> PAGEREF _Toc44662253 \h </w:instrText>
        </w:r>
        <w:r w:rsidRPr="00335BAD">
          <w:rPr>
            <w:webHidden/>
            <w:sz w:val="24"/>
          </w:rPr>
        </w:r>
        <w:r w:rsidRPr="00335BAD">
          <w:rPr>
            <w:webHidden/>
            <w:sz w:val="24"/>
          </w:rPr>
          <w:fldChar w:fldCharType="separate"/>
        </w:r>
        <w:r w:rsidR="00467F0B">
          <w:rPr>
            <w:webHidden/>
            <w:sz w:val="24"/>
          </w:rPr>
          <w:t>47</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54" w:history="1">
        <w:r w:rsidR="00335BAD" w:rsidRPr="00335BAD">
          <w:rPr>
            <w:rStyle w:val="a6"/>
            <w:sz w:val="24"/>
          </w:rPr>
          <w:t>1.14</w:t>
        </w:r>
        <w:r w:rsidR="00335BAD" w:rsidRPr="00335BAD">
          <w:rPr>
            <w:rFonts w:ascii="Calibri" w:eastAsia="Times New Roman" w:hAnsi="Calibri"/>
            <w:sz w:val="24"/>
            <w:lang w:eastAsia="ru-RU"/>
          </w:rPr>
          <w:tab/>
        </w:r>
        <w:r w:rsidR="00335BAD" w:rsidRPr="00335BAD">
          <w:rPr>
            <w:rStyle w:val="a6"/>
            <w:sz w:val="24"/>
          </w:rPr>
          <w:t>Заполнение информации о требованиях, преимущества, ограничениях</w:t>
        </w:r>
        <w:r w:rsidR="00335BAD" w:rsidRPr="00335BAD">
          <w:rPr>
            <w:webHidden/>
            <w:sz w:val="24"/>
          </w:rPr>
          <w:tab/>
        </w:r>
        <w:r w:rsidRPr="00335BAD">
          <w:rPr>
            <w:webHidden/>
            <w:sz w:val="24"/>
          </w:rPr>
          <w:fldChar w:fldCharType="begin"/>
        </w:r>
        <w:r w:rsidR="00335BAD" w:rsidRPr="00335BAD">
          <w:rPr>
            <w:webHidden/>
            <w:sz w:val="24"/>
          </w:rPr>
          <w:instrText xml:space="preserve"> PAGEREF _Toc44662254 \h </w:instrText>
        </w:r>
        <w:r w:rsidRPr="00335BAD">
          <w:rPr>
            <w:webHidden/>
            <w:sz w:val="24"/>
          </w:rPr>
        </w:r>
        <w:r w:rsidRPr="00335BAD">
          <w:rPr>
            <w:webHidden/>
            <w:sz w:val="24"/>
          </w:rPr>
          <w:fldChar w:fldCharType="separate"/>
        </w:r>
        <w:r w:rsidR="00467F0B">
          <w:rPr>
            <w:webHidden/>
            <w:sz w:val="24"/>
          </w:rPr>
          <w:t>50</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55" w:history="1">
        <w:r w:rsidR="00335BAD" w:rsidRPr="00335BAD">
          <w:rPr>
            <w:rStyle w:val="a6"/>
            <w:sz w:val="24"/>
          </w:rPr>
          <w:t>1.15</w:t>
        </w:r>
        <w:r w:rsidR="00335BAD" w:rsidRPr="00335BAD">
          <w:rPr>
            <w:rFonts w:ascii="Calibri" w:eastAsia="Times New Roman" w:hAnsi="Calibri"/>
            <w:sz w:val="24"/>
            <w:lang w:eastAsia="ru-RU"/>
          </w:rPr>
          <w:tab/>
        </w:r>
        <w:r w:rsidR="00335BAD" w:rsidRPr="00335BAD">
          <w:rPr>
            <w:rStyle w:val="a6"/>
            <w:sz w:val="24"/>
          </w:rPr>
          <w:t>Заполнение раздела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00335BAD" w:rsidRPr="00335BAD">
          <w:rPr>
            <w:webHidden/>
            <w:sz w:val="24"/>
          </w:rPr>
          <w:tab/>
        </w:r>
        <w:r w:rsidRPr="00335BAD">
          <w:rPr>
            <w:webHidden/>
            <w:sz w:val="24"/>
          </w:rPr>
          <w:fldChar w:fldCharType="begin"/>
        </w:r>
        <w:r w:rsidR="00335BAD" w:rsidRPr="00335BAD">
          <w:rPr>
            <w:webHidden/>
            <w:sz w:val="24"/>
          </w:rPr>
          <w:instrText xml:space="preserve"> PAGEREF _Toc44662255 \h </w:instrText>
        </w:r>
        <w:r w:rsidRPr="00335BAD">
          <w:rPr>
            <w:webHidden/>
            <w:sz w:val="24"/>
          </w:rPr>
        </w:r>
        <w:r w:rsidRPr="00335BAD">
          <w:rPr>
            <w:webHidden/>
            <w:sz w:val="24"/>
          </w:rPr>
          <w:fldChar w:fldCharType="separate"/>
        </w:r>
        <w:r w:rsidR="00467F0B">
          <w:rPr>
            <w:webHidden/>
            <w:sz w:val="24"/>
          </w:rPr>
          <w:t>54</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56" w:history="1">
        <w:r w:rsidR="00335BAD" w:rsidRPr="00335BAD">
          <w:rPr>
            <w:rStyle w:val="a6"/>
            <w:sz w:val="24"/>
          </w:rPr>
          <w:t>1.16</w:t>
        </w:r>
        <w:r w:rsidR="00335BAD" w:rsidRPr="00335BAD">
          <w:rPr>
            <w:rFonts w:ascii="Calibri" w:eastAsia="Times New Roman" w:hAnsi="Calibri"/>
            <w:sz w:val="24"/>
            <w:lang w:eastAsia="ru-RU"/>
          </w:rPr>
          <w:tab/>
        </w:r>
        <w:r w:rsidR="00335BAD" w:rsidRPr="00335BAD">
          <w:rPr>
            <w:rStyle w:val="a6"/>
            <w:sz w:val="24"/>
          </w:rPr>
          <w:t>Заполнение информации о процедуре закупки</w:t>
        </w:r>
        <w:r w:rsidR="00335BAD" w:rsidRPr="00335BAD">
          <w:rPr>
            <w:webHidden/>
            <w:sz w:val="24"/>
          </w:rPr>
          <w:tab/>
        </w:r>
        <w:r w:rsidRPr="00335BAD">
          <w:rPr>
            <w:webHidden/>
            <w:sz w:val="24"/>
          </w:rPr>
          <w:fldChar w:fldCharType="begin"/>
        </w:r>
        <w:r w:rsidR="00335BAD" w:rsidRPr="00335BAD">
          <w:rPr>
            <w:webHidden/>
            <w:sz w:val="24"/>
          </w:rPr>
          <w:instrText xml:space="preserve"> PAGEREF _Toc44662256 \h </w:instrText>
        </w:r>
        <w:r w:rsidRPr="00335BAD">
          <w:rPr>
            <w:webHidden/>
            <w:sz w:val="24"/>
          </w:rPr>
        </w:r>
        <w:r w:rsidRPr="00335BAD">
          <w:rPr>
            <w:webHidden/>
            <w:sz w:val="24"/>
          </w:rPr>
          <w:fldChar w:fldCharType="separate"/>
        </w:r>
        <w:r w:rsidR="00467F0B">
          <w:rPr>
            <w:webHidden/>
            <w:sz w:val="24"/>
          </w:rPr>
          <w:t>58</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57" w:history="1">
        <w:r w:rsidR="00335BAD" w:rsidRPr="00335BAD">
          <w:rPr>
            <w:rStyle w:val="a6"/>
            <w:sz w:val="24"/>
          </w:rPr>
          <w:t>1.17</w:t>
        </w:r>
        <w:r w:rsidR="00335BAD" w:rsidRPr="00335BAD">
          <w:rPr>
            <w:rFonts w:ascii="Calibri" w:eastAsia="Times New Roman" w:hAnsi="Calibri"/>
            <w:sz w:val="24"/>
            <w:lang w:eastAsia="ru-RU"/>
          </w:rPr>
          <w:tab/>
        </w:r>
        <w:r w:rsidR="00335BAD" w:rsidRPr="00335BAD">
          <w:rPr>
            <w:rStyle w:val="a6"/>
            <w:sz w:val="24"/>
          </w:rPr>
          <w:t>Заполнение требований к информации и документам для предоставления участниками</w:t>
        </w:r>
        <w:r w:rsidR="00335BAD" w:rsidRPr="00335BAD">
          <w:rPr>
            <w:webHidden/>
            <w:sz w:val="24"/>
          </w:rPr>
          <w:tab/>
        </w:r>
        <w:r w:rsidRPr="00335BAD">
          <w:rPr>
            <w:webHidden/>
            <w:sz w:val="24"/>
          </w:rPr>
          <w:fldChar w:fldCharType="begin"/>
        </w:r>
        <w:r w:rsidR="00335BAD" w:rsidRPr="00335BAD">
          <w:rPr>
            <w:webHidden/>
            <w:sz w:val="24"/>
          </w:rPr>
          <w:instrText xml:space="preserve"> PAGEREF _Toc44662257 \h </w:instrText>
        </w:r>
        <w:r w:rsidRPr="00335BAD">
          <w:rPr>
            <w:webHidden/>
            <w:sz w:val="24"/>
          </w:rPr>
        </w:r>
        <w:r w:rsidRPr="00335BAD">
          <w:rPr>
            <w:webHidden/>
            <w:sz w:val="24"/>
          </w:rPr>
          <w:fldChar w:fldCharType="separate"/>
        </w:r>
        <w:r w:rsidR="00467F0B">
          <w:rPr>
            <w:webHidden/>
            <w:sz w:val="24"/>
          </w:rPr>
          <w:t>58</w:t>
        </w:r>
        <w:r w:rsidRPr="00335BAD">
          <w:rPr>
            <w:webHidden/>
            <w:sz w:val="24"/>
          </w:rPr>
          <w:fldChar w:fldCharType="end"/>
        </w:r>
      </w:hyperlink>
    </w:p>
    <w:p w:rsidR="00335BAD" w:rsidRPr="00335BAD" w:rsidRDefault="00C15799" w:rsidP="00406291">
      <w:pPr>
        <w:pStyle w:val="23"/>
        <w:keepLines w:val="0"/>
        <w:widowControl w:val="0"/>
        <w:tabs>
          <w:tab w:val="left" w:pos="0"/>
          <w:tab w:val="left" w:pos="851"/>
        </w:tabs>
        <w:ind w:firstLine="0"/>
        <w:rPr>
          <w:rFonts w:ascii="Calibri" w:eastAsia="Times New Roman" w:hAnsi="Calibri"/>
          <w:sz w:val="24"/>
          <w:lang w:eastAsia="ru-RU"/>
        </w:rPr>
      </w:pPr>
      <w:hyperlink w:anchor="_Toc44662258" w:history="1">
        <w:r w:rsidR="00335BAD" w:rsidRPr="00335BAD">
          <w:rPr>
            <w:rStyle w:val="a6"/>
            <w:sz w:val="24"/>
          </w:rPr>
          <w:t>1.18</w:t>
        </w:r>
        <w:r w:rsidR="00335BAD" w:rsidRPr="00335BAD">
          <w:rPr>
            <w:rFonts w:ascii="Calibri" w:eastAsia="Times New Roman" w:hAnsi="Calibri"/>
            <w:sz w:val="24"/>
            <w:lang w:eastAsia="ru-RU"/>
          </w:rPr>
          <w:tab/>
        </w:r>
        <w:r w:rsidR="00335BAD" w:rsidRPr="00335BAD">
          <w:rPr>
            <w:rStyle w:val="a6"/>
            <w:sz w:val="24"/>
          </w:rPr>
          <w:t>Заполнение информации о вложениях закупки</w:t>
        </w:r>
        <w:r w:rsidR="00335BAD" w:rsidRPr="00335BAD">
          <w:rPr>
            <w:webHidden/>
            <w:sz w:val="24"/>
          </w:rPr>
          <w:tab/>
        </w:r>
        <w:r w:rsidRPr="00335BAD">
          <w:rPr>
            <w:webHidden/>
            <w:sz w:val="24"/>
          </w:rPr>
          <w:fldChar w:fldCharType="begin"/>
        </w:r>
        <w:r w:rsidR="00335BAD" w:rsidRPr="00335BAD">
          <w:rPr>
            <w:webHidden/>
            <w:sz w:val="24"/>
          </w:rPr>
          <w:instrText xml:space="preserve"> PAGEREF _Toc44662258 \h </w:instrText>
        </w:r>
        <w:r w:rsidRPr="00335BAD">
          <w:rPr>
            <w:webHidden/>
            <w:sz w:val="24"/>
          </w:rPr>
        </w:r>
        <w:r w:rsidRPr="00335BAD">
          <w:rPr>
            <w:webHidden/>
            <w:sz w:val="24"/>
          </w:rPr>
          <w:fldChar w:fldCharType="separate"/>
        </w:r>
        <w:r w:rsidR="00467F0B">
          <w:rPr>
            <w:webHidden/>
            <w:sz w:val="24"/>
          </w:rPr>
          <w:t>60</w:t>
        </w:r>
        <w:r w:rsidRPr="00335BAD">
          <w:rPr>
            <w:webHidden/>
            <w:sz w:val="24"/>
          </w:rPr>
          <w:fldChar w:fldCharType="end"/>
        </w:r>
      </w:hyperlink>
    </w:p>
    <w:p w:rsidR="00FD029D" w:rsidRPr="0050536A" w:rsidRDefault="00C15799" w:rsidP="00406291">
      <w:pPr>
        <w:pStyle w:val="9"/>
        <w:keepNext w:val="0"/>
        <w:keepLines w:val="0"/>
        <w:widowControl w:val="0"/>
        <w:tabs>
          <w:tab w:val="left" w:pos="0"/>
          <w:tab w:val="left" w:pos="851"/>
        </w:tabs>
        <w:spacing w:before="0"/>
        <w:jc w:val="both"/>
      </w:pPr>
      <w:r w:rsidRPr="00335BAD">
        <w:rPr>
          <w:bCs/>
          <w:sz w:val="24"/>
          <w:szCs w:val="24"/>
        </w:rPr>
        <w:fldChar w:fldCharType="end"/>
      </w:r>
      <w:bookmarkStart w:id="6015" w:name="_Toc528604926"/>
      <w:bookmarkStart w:id="6016" w:name="_Toc18217739"/>
      <w:r w:rsidR="0078129C">
        <w:br w:type="page"/>
      </w:r>
      <w:r w:rsidR="00FD029D">
        <w:lastRenderedPageBreak/>
        <w:t>Перечень рисунков</w:t>
      </w:r>
      <w:bookmarkEnd w:id="6015"/>
      <w:bookmarkEnd w:id="6016"/>
    </w:p>
    <w:p w:rsidR="00406291" w:rsidRPr="00406291" w:rsidRDefault="00C15799">
      <w:pPr>
        <w:pStyle w:val="afff"/>
        <w:tabs>
          <w:tab w:val="right" w:leader="dot" w:pos="10195"/>
        </w:tabs>
        <w:rPr>
          <w:rFonts w:eastAsiaTheme="minorEastAsia"/>
          <w:noProof/>
          <w:sz w:val="24"/>
          <w:szCs w:val="24"/>
          <w:lang w:eastAsia="ru-RU"/>
        </w:rPr>
      </w:pPr>
      <w:r w:rsidRPr="00406291">
        <w:rPr>
          <w:sz w:val="24"/>
          <w:szCs w:val="24"/>
          <w:lang w:val="en-US"/>
        </w:rPr>
        <w:fldChar w:fldCharType="begin"/>
      </w:r>
      <w:r w:rsidR="00FD029D" w:rsidRPr="00406291">
        <w:rPr>
          <w:sz w:val="24"/>
          <w:szCs w:val="24"/>
          <w:lang w:val="en-US"/>
        </w:rPr>
        <w:instrText xml:space="preserve"> TOC \h \z \c "Рисунок" </w:instrText>
      </w:r>
      <w:r w:rsidRPr="00406291">
        <w:rPr>
          <w:sz w:val="24"/>
          <w:szCs w:val="24"/>
          <w:lang w:val="en-US"/>
        </w:rPr>
        <w:fldChar w:fldCharType="separate"/>
      </w:r>
      <w:hyperlink w:anchor="_Toc66181710" w:history="1">
        <w:r w:rsidR="00406291" w:rsidRPr="00406291">
          <w:rPr>
            <w:rStyle w:val="a6"/>
            <w:noProof/>
            <w:sz w:val="24"/>
            <w:szCs w:val="24"/>
          </w:rPr>
          <w:t>Рисунок 1 – Переход на интерфейс «Позиции планов-графиков»</w:t>
        </w:r>
        <w:r w:rsidR="00406291" w:rsidRPr="00406291">
          <w:rPr>
            <w:noProof/>
            <w:webHidden/>
            <w:sz w:val="24"/>
            <w:szCs w:val="24"/>
          </w:rPr>
          <w:tab/>
        </w:r>
        <w:r w:rsidR="00406291" w:rsidRPr="00406291">
          <w:rPr>
            <w:noProof/>
            <w:webHidden/>
            <w:sz w:val="24"/>
            <w:szCs w:val="24"/>
          </w:rPr>
          <w:fldChar w:fldCharType="begin"/>
        </w:r>
        <w:r w:rsidR="00406291" w:rsidRPr="00406291">
          <w:rPr>
            <w:noProof/>
            <w:webHidden/>
            <w:sz w:val="24"/>
            <w:szCs w:val="24"/>
          </w:rPr>
          <w:instrText xml:space="preserve"> PAGEREF _Toc66181710 \h </w:instrText>
        </w:r>
        <w:r w:rsidR="00406291" w:rsidRPr="00406291">
          <w:rPr>
            <w:noProof/>
            <w:webHidden/>
            <w:sz w:val="24"/>
            <w:szCs w:val="24"/>
          </w:rPr>
        </w:r>
        <w:r w:rsidR="00406291" w:rsidRPr="00406291">
          <w:rPr>
            <w:noProof/>
            <w:webHidden/>
            <w:sz w:val="24"/>
            <w:szCs w:val="24"/>
          </w:rPr>
          <w:fldChar w:fldCharType="separate"/>
        </w:r>
        <w:r w:rsidR="00406291" w:rsidRPr="00406291">
          <w:rPr>
            <w:noProof/>
            <w:webHidden/>
            <w:sz w:val="24"/>
            <w:szCs w:val="24"/>
          </w:rPr>
          <w:t>6</w:t>
        </w:r>
        <w:r w:rsidR="00406291"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1" w:history="1">
        <w:r w:rsidRPr="00406291">
          <w:rPr>
            <w:rStyle w:val="a6"/>
            <w:noProof/>
            <w:sz w:val="24"/>
            <w:szCs w:val="24"/>
          </w:rPr>
          <w:t>Рисунок2 – Выбор позиции плана-графика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_Toc66181711 \h </w:instrText>
        </w:r>
        <w:r w:rsidRPr="00406291">
          <w:rPr>
            <w:noProof/>
            <w:webHidden/>
            <w:sz w:val="24"/>
            <w:szCs w:val="24"/>
          </w:rPr>
        </w:r>
        <w:r w:rsidRPr="00406291">
          <w:rPr>
            <w:noProof/>
            <w:webHidden/>
            <w:sz w:val="24"/>
            <w:szCs w:val="24"/>
          </w:rPr>
          <w:fldChar w:fldCharType="separate"/>
        </w:r>
        <w:r w:rsidRPr="00406291">
          <w:rPr>
            <w:noProof/>
            <w:webHidden/>
            <w:sz w:val="24"/>
            <w:szCs w:val="24"/>
          </w:rPr>
          <w:t>7</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2" w:history="1">
        <w:r w:rsidRPr="00406291">
          <w:rPr>
            <w:rStyle w:val="a6"/>
            <w:noProof/>
            <w:sz w:val="24"/>
            <w:szCs w:val="24"/>
          </w:rPr>
          <w:t>Рисунок3 – Выбор операции «Формирование закупки»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_Toc66181712 \h </w:instrText>
        </w:r>
        <w:r w:rsidRPr="00406291">
          <w:rPr>
            <w:noProof/>
            <w:webHidden/>
            <w:sz w:val="24"/>
            <w:szCs w:val="24"/>
          </w:rPr>
        </w:r>
        <w:r w:rsidRPr="00406291">
          <w:rPr>
            <w:noProof/>
            <w:webHidden/>
            <w:sz w:val="24"/>
            <w:szCs w:val="24"/>
          </w:rPr>
          <w:fldChar w:fldCharType="separate"/>
        </w:r>
        <w:r w:rsidRPr="00406291">
          <w:rPr>
            <w:noProof/>
            <w:webHidden/>
            <w:sz w:val="24"/>
            <w:szCs w:val="24"/>
          </w:rPr>
          <w:t>7</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3" w:history="1">
        <w:r w:rsidRPr="00406291">
          <w:rPr>
            <w:rStyle w:val="a6"/>
            <w:noProof/>
            <w:sz w:val="24"/>
            <w:szCs w:val="24"/>
          </w:rPr>
          <w:t>Рисунок 4– Форма операции«Формирование закупки»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_Toc66181713 \h </w:instrText>
        </w:r>
        <w:r w:rsidRPr="00406291">
          <w:rPr>
            <w:noProof/>
            <w:webHidden/>
            <w:sz w:val="24"/>
            <w:szCs w:val="24"/>
          </w:rPr>
        </w:r>
        <w:r w:rsidRPr="00406291">
          <w:rPr>
            <w:noProof/>
            <w:webHidden/>
            <w:sz w:val="24"/>
            <w:szCs w:val="24"/>
          </w:rPr>
          <w:fldChar w:fldCharType="separate"/>
        </w:r>
        <w:r w:rsidRPr="00406291">
          <w:rPr>
            <w:noProof/>
            <w:webHidden/>
            <w:sz w:val="24"/>
            <w:szCs w:val="24"/>
          </w:rPr>
          <w:t>8</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4" w:history="1">
        <w:r w:rsidRPr="00406291">
          <w:rPr>
            <w:rStyle w:val="a6"/>
            <w:noProof/>
            <w:sz w:val="24"/>
            <w:szCs w:val="24"/>
          </w:rPr>
          <w:t>Рисунок 5</w:t>
        </w:r>
        <w:r w:rsidRPr="00406291">
          <w:rPr>
            <w:rStyle w:val="a6"/>
            <w:noProof/>
            <w:sz w:val="24"/>
            <w:szCs w:val="24"/>
          </w:rPr>
          <w:sym w:font="Symbol" w:char="F02D"/>
        </w:r>
        <w:r w:rsidRPr="00406291">
          <w:rPr>
            <w:rStyle w:val="a6"/>
            <w:noProof/>
            <w:sz w:val="24"/>
            <w:szCs w:val="24"/>
          </w:rPr>
          <w:t>Карточка сформированной закупки. Способ определения поставщика «Электронный аукцион»</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_Toc66181714 \h </w:instrText>
        </w:r>
        <w:r w:rsidRPr="00406291">
          <w:rPr>
            <w:noProof/>
            <w:webHidden/>
            <w:sz w:val="24"/>
            <w:szCs w:val="24"/>
          </w:rPr>
        </w:r>
        <w:r w:rsidRPr="00406291">
          <w:rPr>
            <w:noProof/>
            <w:webHidden/>
            <w:sz w:val="24"/>
            <w:szCs w:val="24"/>
          </w:rPr>
          <w:fldChar w:fldCharType="separate"/>
        </w:r>
        <w:r w:rsidRPr="00406291">
          <w:rPr>
            <w:noProof/>
            <w:webHidden/>
            <w:sz w:val="24"/>
            <w:szCs w:val="24"/>
          </w:rPr>
          <w:t>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5" w:history="1">
        <w:r w:rsidRPr="00406291">
          <w:rPr>
            <w:rStyle w:val="a6"/>
            <w:noProof/>
            <w:sz w:val="24"/>
            <w:szCs w:val="24"/>
          </w:rPr>
          <w:t>Рисунок 6</w:t>
        </w:r>
        <w:r w:rsidRPr="00406291">
          <w:rPr>
            <w:rStyle w:val="a6"/>
            <w:noProof/>
            <w:sz w:val="24"/>
            <w:szCs w:val="24"/>
          </w:rPr>
          <w:sym w:font="Symbol" w:char="F02D"/>
        </w:r>
        <w:r w:rsidRPr="00406291">
          <w:rPr>
            <w:rStyle w:val="a6"/>
            <w:noProof/>
            <w:sz w:val="24"/>
            <w:szCs w:val="24"/>
          </w:rPr>
          <w:t xml:space="preserve"> Карточка сформированной закупки.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_Toc66181715 \h </w:instrText>
        </w:r>
        <w:r w:rsidRPr="00406291">
          <w:rPr>
            <w:noProof/>
            <w:webHidden/>
            <w:sz w:val="24"/>
            <w:szCs w:val="24"/>
          </w:rPr>
        </w:r>
        <w:r w:rsidRPr="00406291">
          <w:rPr>
            <w:noProof/>
            <w:webHidden/>
            <w:sz w:val="24"/>
            <w:szCs w:val="24"/>
          </w:rPr>
          <w:fldChar w:fldCharType="separate"/>
        </w:r>
        <w:r w:rsidRPr="00406291">
          <w:rPr>
            <w:noProof/>
            <w:webHidden/>
            <w:sz w:val="24"/>
            <w:szCs w:val="24"/>
          </w:rPr>
          <w:t>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6" w:history="1">
        <w:r w:rsidRPr="00406291">
          <w:rPr>
            <w:rStyle w:val="a6"/>
            <w:noProof/>
            <w:sz w:val="24"/>
            <w:szCs w:val="24"/>
          </w:rPr>
          <w:t>Рисунок 7 – Карточка «Закупки». Электронный аукцион</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_Toc66181716 \h </w:instrText>
        </w:r>
        <w:r w:rsidRPr="00406291">
          <w:rPr>
            <w:noProof/>
            <w:webHidden/>
            <w:sz w:val="24"/>
            <w:szCs w:val="24"/>
          </w:rPr>
        </w:r>
        <w:r w:rsidRPr="00406291">
          <w:rPr>
            <w:noProof/>
            <w:webHidden/>
            <w:sz w:val="24"/>
            <w:szCs w:val="24"/>
          </w:rPr>
          <w:fldChar w:fldCharType="separate"/>
        </w:r>
        <w:r w:rsidRPr="00406291">
          <w:rPr>
            <w:noProof/>
            <w:webHidden/>
            <w:sz w:val="24"/>
            <w:szCs w:val="24"/>
          </w:rPr>
          <w:t>10</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7" w:history="1">
        <w:r w:rsidRPr="00406291">
          <w:rPr>
            <w:rStyle w:val="a6"/>
            <w:noProof/>
            <w:sz w:val="24"/>
            <w:szCs w:val="24"/>
          </w:rPr>
          <w:t>Рисунок 8 – Карточка записи раздела «Условия контракта»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_Toc66181717 \h </w:instrText>
        </w:r>
        <w:r w:rsidRPr="00406291">
          <w:rPr>
            <w:noProof/>
            <w:webHidden/>
            <w:sz w:val="24"/>
            <w:szCs w:val="24"/>
          </w:rPr>
        </w:r>
        <w:r w:rsidRPr="00406291">
          <w:rPr>
            <w:noProof/>
            <w:webHidden/>
            <w:sz w:val="24"/>
            <w:szCs w:val="24"/>
          </w:rPr>
          <w:fldChar w:fldCharType="separate"/>
        </w:r>
        <w:r w:rsidRPr="00406291">
          <w:rPr>
            <w:noProof/>
            <w:webHidden/>
            <w:sz w:val="24"/>
            <w:szCs w:val="24"/>
          </w:rPr>
          <w:t>13</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8" w:history="1">
        <w:r w:rsidRPr="00406291">
          <w:rPr>
            <w:rStyle w:val="a6"/>
            <w:noProof/>
            <w:sz w:val="24"/>
            <w:szCs w:val="24"/>
          </w:rPr>
          <w:t>Рисунок 9 – Раздел «Информация о заказчике»</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_Toc66181718 \h </w:instrText>
        </w:r>
        <w:r w:rsidRPr="00406291">
          <w:rPr>
            <w:noProof/>
            <w:webHidden/>
            <w:sz w:val="24"/>
            <w:szCs w:val="24"/>
          </w:rPr>
        </w:r>
        <w:r w:rsidRPr="00406291">
          <w:rPr>
            <w:noProof/>
            <w:webHidden/>
            <w:sz w:val="24"/>
            <w:szCs w:val="24"/>
          </w:rPr>
          <w:fldChar w:fldCharType="separate"/>
        </w:r>
        <w:r w:rsidRPr="00406291">
          <w:rPr>
            <w:noProof/>
            <w:webHidden/>
            <w:sz w:val="24"/>
            <w:szCs w:val="24"/>
          </w:rPr>
          <w:t>14</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19" w:history="1">
        <w:r w:rsidRPr="00406291">
          <w:rPr>
            <w:rStyle w:val="a6"/>
            <w:noProof/>
            <w:sz w:val="24"/>
            <w:szCs w:val="24"/>
          </w:rPr>
          <w:t>Рисунок 10 – Раздел «Информация о связи с позицией плана-графика»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_Toc66181719 \h </w:instrText>
        </w:r>
        <w:r w:rsidRPr="00406291">
          <w:rPr>
            <w:noProof/>
            <w:webHidden/>
            <w:sz w:val="24"/>
            <w:szCs w:val="24"/>
          </w:rPr>
        </w:r>
        <w:r w:rsidRPr="00406291">
          <w:rPr>
            <w:noProof/>
            <w:webHidden/>
            <w:sz w:val="24"/>
            <w:szCs w:val="24"/>
          </w:rPr>
          <w:fldChar w:fldCharType="separate"/>
        </w:r>
        <w:r w:rsidRPr="00406291">
          <w:rPr>
            <w:noProof/>
            <w:webHidden/>
            <w:sz w:val="24"/>
            <w:szCs w:val="24"/>
          </w:rPr>
          <w:t>14</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0" w:history="1">
        <w:r w:rsidRPr="00406291">
          <w:rPr>
            <w:rStyle w:val="a6"/>
            <w:noProof/>
            <w:sz w:val="24"/>
            <w:szCs w:val="24"/>
          </w:rPr>
          <w:t>Рисунок 11 – Раздел «Начальная (максимальная) цена контракта»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_Toc66181720 \h </w:instrText>
        </w:r>
        <w:r w:rsidRPr="00406291">
          <w:rPr>
            <w:noProof/>
            <w:webHidden/>
            <w:sz w:val="24"/>
            <w:szCs w:val="24"/>
          </w:rPr>
        </w:r>
        <w:r w:rsidRPr="00406291">
          <w:rPr>
            <w:noProof/>
            <w:webHidden/>
            <w:sz w:val="24"/>
            <w:szCs w:val="24"/>
          </w:rPr>
          <w:fldChar w:fldCharType="separate"/>
        </w:r>
        <w:r w:rsidRPr="00406291">
          <w:rPr>
            <w:noProof/>
            <w:webHidden/>
            <w:sz w:val="24"/>
            <w:szCs w:val="24"/>
          </w:rPr>
          <w:t>15</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1" w:history="1">
        <w:r w:rsidRPr="00406291">
          <w:rPr>
            <w:rStyle w:val="a6"/>
            <w:noProof/>
            <w:sz w:val="24"/>
            <w:szCs w:val="24"/>
          </w:rPr>
          <w:t>Рисунок 12 – Раздел «График осуществления процедуры закупки»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_Toc66181721 \h </w:instrText>
        </w:r>
        <w:r w:rsidRPr="00406291">
          <w:rPr>
            <w:noProof/>
            <w:webHidden/>
            <w:sz w:val="24"/>
            <w:szCs w:val="24"/>
          </w:rPr>
        </w:r>
        <w:r w:rsidRPr="00406291">
          <w:rPr>
            <w:noProof/>
            <w:webHidden/>
            <w:sz w:val="24"/>
            <w:szCs w:val="24"/>
          </w:rPr>
          <w:fldChar w:fldCharType="separate"/>
        </w:r>
        <w:r w:rsidRPr="00406291">
          <w:rPr>
            <w:noProof/>
            <w:webHidden/>
            <w:sz w:val="24"/>
            <w:szCs w:val="24"/>
          </w:rPr>
          <w:t>16</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2" w:history="1">
        <w:r w:rsidRPr="00406291">
          <w:rPr>
            <w:rStyle w:val="a6"/>
            <w:noProof/>
            <w:sz w:val="24"/>
            <w:szCs w:val="24"/>
          </w:rPr>
          <w:t>Рисунок 13 – Раздел «Обеспечение заявки на участие и исполнения контракта»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_Toc66181722 \h </w:instrText>
        </w:r>
        <w:r w:rsidRPr="00406291">
          <w:rPr>
            <w:noProof/>
            <w:webHidden/>
            <w:sz w:val="24"/>
            <w:szCs w:val="24"/>
          </w:rPr>
        </w:r>
        <w:r w:rsidRPr="00406291">
          <w:rPr>
            <w:noProof/>
            <w:webHidden/>
            <w:sz w:val="24"/>
            <w:szCs w:val="24"/>
          </w:rPr>
          <w:fldChar w:fldCharType="separate"/>
        </w:r>
        <w:r w:rsidRPr="00406291">
          <w:rPr>
            <w:noProof/>
            <w:webHidden/>
            <w:sz w:val="24"/>
            <w:szCs w:val="24"/>
          </w:rPr>
          <w:t>18</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3" w:history="1">
        <w:r w:rsidRPr="00406291">
          <w:rPr>
            <w:rStyle w:val="a6"/>
            <w:noProof/>
            <w:sz w:val="24"/>
            <w:szCs w:val="24"/>
          </w:rPr>
          <w:t>Рисунок 14 – Подраздел «Условия контракта». Электронный аукцион</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_Toc66181723 \h </w:instrText>
        </w:r>
        <w:r w:rsidRPr="00406291">
          <w:rPr>
            <w:noProof/>
            <w:webHidden/>
            <w:sz w:val="24"/>
            <w:szCs w:val="24"/>
          </w:rPr>
        </w:r>
        <w:r w:rsidRPr="00406291">
          <w:rPr>
            <w:noProof/>
            <w:webHidden/>
            <w:sz w:val="24"/>
            <w:szCs w:val="24"/>
          </w:rPr>
          <w:fldChar w:fldCharType="separate"/>
        </w:r>
        <w:r w:rsidRPr="00406291">
          <w:rPr>
            <w:noProof/>
            <w:webHidden/>
            <w:sz w:val="24"/>
            <w:szCs w:val="24"/>
          </w:rPr>
          <w:t>19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4" w:history="1">
        <w:r w:rsidRPr="00406291">
          <w:rPr>
            <w:rStyle w:val="a6"/>
            <w:noProof/>
            <w:sz w:val="24"/>
            <w:szCs w:val="24"/>
          </w:rPr>
          <w:t>Рисунок 15</w:t>
        </w:r>
        <w:r w:rsidRPr="00406291">
          <w:rPr>
            <w:rStyle w:val="a6"/>
            <w:noProof/>
            <w:sz w:val="24"/>
            <w:szCs w:val="24"/>
          </w:rPr>
          <w:sym w:font="Symbol" w:char="F02D"/>
        </w:r>
        <w:r w:rsidRPr="00406291">
          <w:rPr>
            <w:rStyle w:val="a6"/>
            <w:noProof/>
            <w:sz w:val="24"/>
            <w:szCs w:val="24"/>
          </w:rPr>
          <w:t xml:space="preserve"> Переход в раздел «Дополнительные методы обоснования начальной (максимальной) цена контракта»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_Toc66181724 \h </w:instrText>
        </w:r>
        <w:r w:rsidRPr="00406291">
          <w:rPr>
            <w:noProof/>
            <w:webHidden/>
            <w:sz w:val="24"/>
            <w:szCs w:val="24"/>
          </w:rPr>
        </w:r>
        <w:r w:rsidRPr="00406291">
          <w:rPr>
            <w:noProof/>
            <w:webHidden/>
            <w:sz w:val="24"/>
            <w:szCs w:val="24"/>
          </w:rPr>
          <w:fldChar w:fldCharType="separate"/>
        </w:r>
        <w:r w:rsidRPr="00406291">
          <w:rPr>
            <w:noProof/>
            <w:webHidden/>
            <w:sz w:val="24"/>
            <w:szCs w:val="24"/>
          </w:rPr>
          <w:t>21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5" w:history="1">
        <w:r w:rsidRPr="00406291">
          <w:rPr>
            <w:rStyle w:val="a6"/>
            <w:noProof/>
            <w:sz w:val="24"/>
            <w:szCs w:val="24"/>
          </w:rPr>
          <w:t>Рисунок 16</w:t>
        </w:r>
        <w:r w:rsidRPr="00406291">
          <w:rPr>
            <w:rStyle w:val="a6"/>
            <w:noProof/>
            <w:sz w:val="24"/>
            <w:szCs w:val="24"/>
          </w:rPr>
          <w:sym w:font="Symbol" w:char="F02D"/>
        </w:r>
        <w:r w:rsidRPr="00406291">
          <w:rPr>
            <w:rStyle w:val="a6"/>
            <w:noProof/>
            <w:sz w:val="24"/>
            <w:szCs w:val="24"/>
          </w:rPr>
          <w:t xml:space="preserve"> Формирование новой записи в разделе «Дополнительные методы обоснования начальной (максимальной) цена контракта»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_Toc66181725 \h </w:instrText>
        </w:r>
        <w:r w:rsidRPr="00406291">
          <w:rPr>
            <w:noProof/>
            <w:webHidden/>
            <w:sz w:val="24"/>
            <w:szCs w:val="24"/>
          </w:rPr>
        </w:r>
        <w:r w:rsidRPr="00406291">
          <w:rPr>
            <w:noProof/>
            <w:webHidden/>
            <w:sz w:val="24"/>
            <w:szCs w:val="24"/>
          </w:rPr>
          <w:fldChar w:fldCharType="separate"/>
        </w:r>
        <w:r w:rsidRPr="00406291">
          <w:rPr>
            <w:noProof/>
            <w:webHidden/>
            <w:sz w:val="24"/>
            <w:szCs w:val="24"/>
          </w:rPr>
          <w:t>21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6" w:history="1">
        <w:r w:rsidRPr="00406291">
          <w:rPr>
            <w:rStyle w:val="a6"/>
            <w:noProof/>
            <w:sz w:val="24"/>
            <w:szCs w:val="24"/>
          </w:rPr>
          <w:t>Рисунок 17</w:t>
        </w:r>
        <w:r w:rsidRPr="00406291">
          <w:rPr>
            <w:rStyle w:val="a6"/>
            <w:noProof/>
            <w:sz w:val="24"/>
            <w:szCs w:val="24"/>
          </w:rPr>
          <w:sym w:font="Symbol" w:char="F02D"/>
        </w:r>
        <w:r w:rsidRPr="00406291">
          <w:rPr>
            <w:rStyle w:val="a6"/>
            <w:noProof/>
            <w:sz w:val="24"/>
            <w:szCs w:val="24"/>
          </w:rPr>
          <w:t xml:space="preserve"> Заполнение раздела «Дополнительные методы обоснования начальной (максимальной) цена контракта»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_Toc66181726 \h </w:instrText>
        </w:r>
        <w:r w:rsidRPr="00406291">
          <w:rPr>
            <w:noProof/>
            <w:webHidden/>
            <w:sz w:val="24"/>
            <w:szCs w:val="24"/>
          </w:rPr>
        </w:r>
        <w:r w:rsidRPr="00406291">
          <w:rPr>
            <w:noProof/>
            <w:webHidden/>
            <w:sz w:val="24"/>
            <w:szCs w:val="24"/>
          </w:rPr>
          <w:fldChar w:fldCharType="separate"/>
        </w:r>
        <w:r w:rsidRPr="00406291">
          <w:rPr>
            <w:noProof/>
            <w:webHidden/>
            <w:sz w:val="24"/>
            <w:szCs w:val="24"/>
          </w:rPr>
          <w:t>22</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7" w:history="1">
        <w:r w:rsidRPr="00406291">
          <w:rPr>
            <w:rStyle w:val="a6"/>
            <w:noProof/>
            <w:sz w:val="24"/>
            <w:szCs w:val="24"/>
          </w:rPr>
          <w:t>Рисунок 18</w:t>
        </w:r>
        <w:r w:rsidRPr="00406291">
          <w:rPr>
            <w:rStyle w:val="a6"/>
            <w:noProof/>
            <w:sz w:val="24"/>
            <w:szCs w:val="24"/>
          </w:rPr>
          <w:sym w:font="Symbol" w:char="F02D"/>
        </w:r>
        <w:r w:rsidRPr="00406291">
          <w:rPr>
            <w:rStyle w:val="a6"/>
            <w:noProof/>
            <w:sz w:val="24"/>
            <w:szCs w:val="24"/>
          </w:rPr>
          <w:t xml:space="preserve"> Переход в раздел «Информация о финансовом обеспечении»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_Toc66181727 \h </w:instrText>
        </w:r>
        <w:r w:rsidRPr="00406291">
          <w:rPr>
            <w:noProof/>
            <w:webHidden/>
            <w:sz w:val="24"/>
            <w:szCs w:val="24"/>
          </w:rPr>
        </w:r>
        <w:r w:rsidRPr="00406291">
          <w:rPr>
            <w:noProof/>
            <w:webHidden/>
            <w:sz w:val="24"/>
            <w:szCs w:val="24"/>
          </w:rPr>
          <w:fldChar w:fldCharType="separate"/>
        </w:r>
        <w:r w:rsidRPr="00406291">
          <w:rPr>
            <w:noProof/>
            <w:webHidden/>
            <w:sz w:val="24"/>
            <w:szCs w:val="24"/>
          </w:rPr>
          <w:t>23</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8" w:history="1">
        <w:r w:rsidRPr="00406291">
          <w:rPr>
            <w:rStyle w:val="a6"/>
            <w:noProof/>
            <w:sz w:val="24"/>
            <w:szCs w:val="24"/>
          </w:rPr>
          <w:t>Рисунок 19</w:t>
        </w:r>
        <w:r w:rsidRPr="00406291">
          <w:rPr>
            <w:rStyle w:val="a6"/>
            <w:noProof/>
            <w:sz w:val="24"/>
            <w:szCs w:val="24"/>
          </w:rPr>
          <w:sym w:font="Symbol" w:char="F02D"/>
        </w:r>
        <w:r w:rsidRPr="00406291">
          <w:rPr>
            <w:rStyle w:val="a6"/>
            <w:noProof/>
            <w:sz w:val="24"/>
            <w:szCs w:val="24"/>
          </w:rPr>
          <w:t xml:space="preserve"> Удаление записи в разделе «Информация о финансовом обеспечении»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_Toc66181728 \h </w:instrText>
        </w:r>
        <w:r w:rsidRPr="00406291">
          <w:rPr>
            <w:noProof/>
            <w:webHidden/>
            <w:sz w:val="24"/>
            <w:szCs w:val="24"/>
          </w:rPr>
        </w:r>
        <w:r w:rsidRPr="00406291">
          <w:rPr>
            <w:noProof/>
            <w:webHidden/>
            <w:sz w:val="24"/>
            <w:szCs w:val="24"/>
          </w:rPr>
          <w:fldChar w:fldCharType="separate"/>
        </w:r>
        <w:r w:rsidRPr="00406291">
          <w:rPr>
            <w:noProof/>
            <w:webHidden/>
            <w:sz w:val="24"/>
            <w:szCs w:val="24"/>
          </w:rPr>
          <w:t>24</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29" w:history="1">
        <w:r w:rsidRPr="00406291">
          <w:rPr>
            <w:rStyle w:val="a6"/>
            <w:noProof/>
            <w:sz w:val="24"/>
            <w:szCs w:val="24"/>
          </w:rPr>
          <w:t>Рисунок 20</w:t>
        </w:r>
        <w:r w:rsidRPr="00406291">
          <w:rPr>
            <w:rStyle w:val="a6"/>
            <w:noProof/>
            <w:sz w:val="24"/>
            <w:szCs w:val="24"/>
          </w:rPr>
          <w:sym w:font="Symbol" w:char="F02D"/>
        </w:r>
        <w:r w:rsidRPr="00406291">
          <w:rPr>
            <w:rStyle w:val="a6"/>
            <w:noProof/>
            <w:sz w:val="24"/>
            <w:szCs w:val="24"/>
          </w:rPr>
          <w:t xml:space="preserve"> Раздел «Информация об объекте закупки»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_Toc66181729 \h </w:instrText>
        </w:r>
        <w:r w:rsidRPr="00406291">
          <w:rPr>
            <w:noProof/>
            <w:webHidden/>
            <w:sz w:val="24"/>
            <w:szCs w:val="24"/>
          </w:rPr>
        </w:r>
        <w:r w:rsidRPr="00406291">
          <w:rPr>
            <w:noProof/>
            <w:webHidden/>
            <w:sz w:val="24"/>
            <w:szCs w:val="24"/>
          </w:rPr>
          <w:fldChar w:fldCharType="separate"/>
        </w:r>
        <w:r w:rsidRPr="00406291">
          <w:rPr>
            <w:noProof/>
            <w:webHidden/>
            <w:sz w:val="24"/>
            <w:szCs w:val="24"/>
          </w:rPr>
          <w:t>25</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0" w:history="1">
        <w:r w:rsidRPr="00406291">
          <w:rPr>
            <w:rStyle w:val="a6"/>
            <w:noProof/>
            <w:sz w:val="24"/>
            <w:szCs w:val="24"/>
          </w:rPr>
          <w:t>Рисунок 21</w:t>
        </w:r>
        <w:r w:rsidRPr="00406291">
          <w:rPr>
            <w:rStyle w:val="a6"/>
            <w:noProof/>
            <w:sz w:val="24"/>
            <w:szCs w:val="24"/>
          </w:rPr>
          <w:sym w:font="Symbol" w:char="F02D"/>
        </w:r>
        <w:r w:rsidRPr="00406291">
          <w:rPr>
            <w:rStyle w:val="a6"/>
            <w:noProof/>
            <w:sz w:val="24"/>
            <w:szCs w:val="24"/>
          </w:rPr>
          <w:t xml:space="preserve"> Создание новой записи в разделе «Информация об объекте закупки»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_Toc66181730 \h </w:instrText>
        </w:r>
        <w:r w:rsidRPr="00406291">
          <w:rPr>
            <w:noProof/>
            <w:webHidden/>
            <w:sz w:val="24"/>
            <w:szCs w:val="24"/>
          </w:rPr>
        </w:r>
        <w:r w:rsidRPr="00406291">
          <w:rPr>
            <w:noProof/>
            <w:webHidden/>
            <w:sz w:val="24"/>
            <w:szCs w:val="24"/>
          </w:rPr>
          <w:fldChar w:fldCharType="separate"/>
        </w:r>
        <w:r w:rsidRPr="00406291">
          <w:rPr>
            <w:noProof/>
            <w:webHidden/>
            <w:sz w:val="24"/>
            <w:szCs w:val="24"/>
          </w:rPr>
          <w:t>25</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1" w:history="1">
        <w:r w:rsidRPr="00406291">
          <w:rPr>
            <w:rStyle w:val="a6"/>
            <w:noProof/>
            <w:sz w:val="24"/>
            <w:szCs w:val="24"/>
          </w:rPr>
          <w:t>Рисунок 22</w:t>
        </w:r>
        <w:r w:rsidRPr="00406291">
          <w:rPr>
            <w:rStyle w:val="a6"/>
            <w:noProof/>
            <w:sz w:val="24"/>
            <w:szCs w:val="24"/>
          </w:rPr>
          <w:sym w:font="Symbol" w:char="F02D"/>
        </w:r>
        <w:r w:rsidRPr="00406291">
          <w:rPr>
            <w:rStyle w:val="a6"/>
            <w:noProof/>
            <w:sz w:val="24"/>
            <w:szCs w:val="24"/>
          </w:rPr>
          <w:t xml:space="preserve"> Создание новой записи по лекарственному препарату в разделе «Информация об объекте закупки»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_Toc66181731 \h </w:instrText>
        </w:r>
        <w:r w:rsidRPr="00406291">
          <w:rPr>
            <w:noProof/>
            <w:webHidden/>
            <w:sz w:val="24"/>
            <w:szCs w:val="24"/>
          </w:rPr>
        </w:r>
        <w:r w:rsidRPr="00406291">
          <w:rPr>
            <w:noProof/>
            <w:webHidden/>
            <w:sz w:val="24"/>
            <w:szCs w:val="24"/>
          </w:rPr>
          <w:fldChar w:fldCharType="separate"/>
        </w:r>
        <w:r w:rsidRPr="00406291">
          <w:rPr>
            <w:noProof/>
            <w:webHidden/>
            <w:sz w:val="24"/>
            <w:szCs w:val="24"/>
          </w:rPr>
          <w:t>25</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2" w:history="1">
        <w:r w:rsidRPr="00406291">
          <w:rPr>
            <w:rStyle w:val="a6"/>
            <w:noProof/>
            <w:sz w:val="24"/>
            <w:szCs w:val="24"/>
          </w:rPr>
          <w:t>Рисунок 23</w:t>
        </w:r>
        <w:r w:rsidRPr="00406291">
          <w:rPr>
            <w:rStyle w:val="a6"/>
            <w:noProof/>
            <w:sz w:val="24"/>
            <w:szCs w:val="24"/>
          </w:rPr>
          <w:sym w:font="Symbol" w:char="F02D"/>
        </w:r>
        <w:r w:rsidRPr="00406291">
          <w:rPr>
            <w:rStyle w:val="a6"/>
            <w:noProof/>
            <w:sz w:val="24"/>
            <w:szCs w:val="24"/>
          </w:rPr>
          <w:t xml:space="preserve"> Форма операции «Добавить лекарственный препарат»</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_Toc66181732 \h </w:instrText>
        </w:r>
        <w:r w:rsidRPr="00406291">
          <w:rPr>
            <w:noProof/>
            <w:webHidden/>
            <w:sz w:val="24"/>
            <w:szCs w:val="24"/>
          </w:rPr>
        </w:r>
        <w:r w:rsidRPr="00406291">
          <w:rPr>
            <w:noProof/>
            <w:webHidden/>
            <w:sz w:val="24"/>
            <w:szCs w:val="24"/>
          </w:rPr>
          <w:fldChar w:fldCharType="separate"/>
        </w:r>
        <w:r w:rsidRPr="00406291">
          <w:rPr>
            <w:noProof/>
            <w:webHidden/>
            <w:sz w:val="24"/>
            <w:szCs w:val="24"/>
          </w:rPr>
          <w:t>26</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3" w:history="1">
        <w:r w:rsidRPr="00406291">
          <w:rPr>
            <w:rStyle w:val="a6"/>
            <w:noProof/>
            <w:sz w:val="24"/>
            <w:szCs w:val="24"/>
          </w:rPr>
          <w:t>Рисунок 24</w:t>
        </w:r>
        <w:r w:rsidRPr="00406291">
          <w:rPr>
            <w:rStyle w:val="a6"/>
            <w:noProof/>
            <w:sz w:val="24"/>
            <w:szCs w:val="24"/>
          </w:rPr>
          <w:sym w:font="Symbol" w:char="F02D"/>
        </w:r>
        <w:r w:rsidRPr="00406291">
          <w:rPr>
            <w:rStyle w:val="a6"/>
            <w:noProof/>
            <w:sz w:val="24"/>
            <w:szCs w:val="24"/>
          </w:rPr>
          <w:t>Справочник «Каталог товаров, работ, услуг»</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_Toc66181733 \h </w:instrText>
        </w:r>
        <w:r w:rsidRPr="00406291">
          <w:rPr>
            <w:noProof/>
            <w:webHidden/>
            <w:sz w:val="24"/>
            <w:szCs w:val="24"/>
          </w:rPr>
        </w:r>
        <w:r w:rsidRPr="00406291">
          <w:rPr>
            <w:noProof/>
            <w:webHidden/>
            <w:sz w:val="24"/>
            <w:szCs w:val="24"/>
          </w:rPr>
          <w:fldChar w:fldCharType="separate"/>
        </w:r>
        <w:r w:rsidRPr="00406291">
          <w:rPr>
            <w:noProof/>
            <w:webHidden/>
            <w:sz w:val="24"/>
            <w:szCs w:val="24"/>
          </w:rPr>
          <w:t>29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4" w:history="1">
        <w:r w:rsidRPr="00406291">
          <w:rPr>
            <w:rStyle w:val="a6"/>
            <w:noProof/>
            <w:sz w:val="24"/>
            <w:szCs w:val="24"/>
          </w:rPr>
          <w:t>Рисунок 25</w:t>
        </w:r>
        <w:r w:rsidRPr="00406291">
          <w:rPr>
            <w:rStyle w:val="a6"/>
            <w:noProof/>
            <w:sz w:val="24"/>
            <w:szCs w:val="24"/>
          </w:rPr>
          <w:sym w:font="Symbol" w:char="F02D"/>
        </w:r>
        <w:r w:rsidRPr="00406291">
          <w:rPr>
            <w:rStyle w:val="a6"/>
            <w:noProof/>
            <w:sz w:val="24"/>
            <w:szCs w:val="24"/>
          </w:rPr>
          <w:t xml:space="preserve"> Поиск записи в справочнике «Каталог товаров, работ и услуг» с помощью быстрого фильтра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_Toc66181734 \h </w:instrText>
        </w:r>
        <w:r w:rsidRPr="00406291">
          <w:rPr>
            <w:noProof/>
            <w:webHidden/>
            <w:sz w:val="24"/>
            <w:szCs w:val="24"/>
          </w:rPr>
        </w:r>
        <w:r w:rsidRPr="00406291">
          <w:rPr>
            <w:noProof/>
            <w:webHidden/>
            <w:sz w:val="24"/>
            <w:szCs w:val="24"/>
          </w:rPr>
          <w:fldChar w:fldCharType="separate"/>
        </w:r>
        <w:r w:rsidRPr="00406291">
          <w:rPr>
            <w:noProof/>
            <w:webHidden/>
            <w:sz w:val="24"/>
            <w:szCs w:val="24"/>
          </w:rPr>
          <w:t>30</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5" w:history="1">
        <w:r w:rsidRPr="00406291">
          <w:rPr>
            <w:rStyle w:val="a6"/>
            <w:noProof/>
            <w:sz w:val="24"/>
            <w:szCs w:val="24"/>
          </w:rPr>
          <w:t>Рисунок 26</w:t>
        </w:r>
        <w:r w:rsidRPr="00406291">
          <w:rPr>
            <w:rStyle w:val="a6"/>
            <w:noProof/>
            <w:sz w:val="24"/>
            <w:szCs w:val="24"/>
          </w:rPr>
          <w:sym w:font="Symbol" w:char="F02D"/>
        </w:r>
        <w:r w:rsidRPr="00406291">
          <w:rPr>
            <w:rStyle w:val="a6"/>
            <w:noProof/>
            <w:sz w:val="24"/>
            <w:szCs w:val="24"/>
          </w:rPr>
          <w:t xml:space="preserve"> Поиск записи в справочнике «Каталог товаров, работ и услуг» с помощью расширенного фильтра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_Toc66181735 \h </w:instrText>
        </w:r>
        <w:r w:rsidRPr="00406291">
          <w:rPr>
            <w:noProof/>
            <w:webHidden/>
            <w:sz w:val="24"/>
            <w:szCs w:val="24"/>
          </w:rPr>
        </w:r>
        <w:r w:rsidRPr="00406291">
          <w:rPr>
            <w:noProof/>
            <w:webHidden/>
            <w:sz w:val="24"/>
            <w:szCs w:val="24"/>
          </w:rPr>
          <w:fldChar w:fldCharType="separate"/>
        </w:r>
        <w:r w:rsidRPr="00406291">
          <w:rPr>
            <w:noProof/>
            <w:webHidden/>
            <w:sz w:val="24"/>
            <w:szCs w:val="24"/>
          </w:rPr>
          <w:t>31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6" w:history="1">
        <w:r w:rsidRPr="00406291">
          <w:rPr>
            <w:rStyle w:val="a6"/>
            <w:noProof/>
            <w:sz w:val="24"/>
            <w:szCs w:val="24"/>
          </w:rPr>
          <w:t>Рисунок 27</w:t>
        </w:r>
        <w:r w:rsidRPr="00406291">
          <w:rPr>
            <w:rStyle w:val="a6"/>
            <w:noProof/>
            <w:sz w:val="24"/>
            <w:szCs w:val="24"/>
          </w:rPr>
          <w:sym w:font="Symbol" w:char="F02D"/>
        </w:r>
        <w:r w:rsidRPr="00406291">
          <w:rPr>
            <w:rStyle w:val="a6"/>
            <w:noProof/>
            <w:sz w:val="24"/>
            <w:szCs w:val="24"/>
          </w:rPr>
          <w:t>Выбор записи из справочника «Каталог товаров, работ и услуг»</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_Toc66181736 \h </w:instrText>
        </w:r>
        <w:r w:rsidRPr="00406291">
          <w:rPr>
            <w:noProof/>
            <w:webHidden/>
            <w:sz w:val="24"/>
            <w:szCs w:val="24"/>
          </w:rPr>
        </w:r>
        <w:r w:rsidRPr="00406291">
          <w:rPr>
            <w:noProof/>
            <w:webHidden/>
            <w:sz w:val="24"/>
            <w:szCs w:val="24"/>
          </w:rPr>
          <w:fldChar w:fldCharType="separate"/>
        </w:r>
        <w:r w:rsidRPr="00406291">
          <w:rPr>
            <w:noProof/>
            <w:webHidden/>
            <w:sz w:val="24"/>
            <w:szCs w:val="24"/>
          </w:rPr>
          <w:t>32</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7" w:history="1">
        <w:r w:rsidRPr="00406291">
          <w:rPr>
            <w:rStyle w:val="a6"/>
            <w:noProof/>
            <w:sz w:val="24"/>
            <w:szCs w:val="24"/>
          </w:rPr>
          <w:t>Рисунок 28 – Справочник «ОКПД 2»</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_Toc66181737 \h </w:instrText>
        </w:r>
        <w:r w:rsidRPr="00406291">
          <w:rPr>
            <w:noProof/>
            <w:webHidden/>
            <w:sz w:val="24"/>
            <w:szCs w:val="24"/>
          </w:rPr>
        </w:r>
        <w:r w:rsidRPr="00406291">
          <w:rPr>
            <w:noProof/>
            <w:webHidden/>
            <w:sz w:val="24"/>
            <w:szCs w:val="24"/>
          </w:rPr>
          <w:fldChar w:fldCharType="separate"/>
        </w:r>
        <w:r w:rsidRPr="00406291">
          <w:rPr>
            <w:noProof/>
            <w:webHidden/>
            <w:sz w:val="24"/>
            <w:szCs w:val="24"/>
          </w:rPr>
          <w:t>33</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8" w:history="1">
        <w:r w:rsidRPr="00406291">
          <w:rPr>
            <w:rStyle w:val="a6"/>
            <w:noProof/>
            <w:sz w:val="24"/>
            <w:szCs w:val="24"/>
          </w:rPr>
          <w:t>Рисунок 29– Быстрый фильтр в справочнике «ОКПД 2»</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_Toc66181738 \h </w:instrText>
        </w:r>
        <w:r w:rsidRPr="00406291">
          <w:rPr>
            <w:noProof/>
            <w:webHidden/>
            <w:sz w:val="24"/>
            <w:szCs w:val="24"/>
          </w:rPr>
        </w:r>
        <w:r w:rsidRPr="00406291">
          <w:rPr>
            <w:noProof/>
            <w:webHidden/>
            <w:sz w:val="24"/>
            <w:szCs w:val="24"/>
          </w:rPr>
          <w:fldChar w:fldCharType="separate"/>
        </w:r>
        <w:r w:rsidRPr="00406291">
          <w:rPr>
            <w:noProof/>
            <w:webHidden/>
            <w:sz w:val="24"/>
            <w:szCs w:val="24"/>
          </w:rPr>
          <w:t>34</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39" w:history="1">
        <w:r w:rsidRPr="00406291">
          <w:rPr>
            <w:rStyle w:val="a6"/>
            <w:noProof/>
            <w:sz w:val="24"/>
            <w:szCs w:val="24"/>
          </w:rPr>
          <w:t>Рисунок 30 – Выбор записи из справочника «ОКПД 2»</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_Toc66181739 \h </w:instrText>
        </w:r>
        <w:r w:rsidRPr="00406291">
          <w:rPr>
            <w:noProof/>
            <w:webHidden/>
            <w:sz w:val="24"/>
            <w:szCs w:val="24"/>
          </w:rPr>
        </w:r>
        <w:r w:rsidRPr="00406291">
          <w:rPr>
            <w:noProof/>
            <w:webHidden/>
            <w:sz w:val="24"/>
            <w:szCs w:val="24"/>
          </w:rPr>
          <w:fldChar w:fldCharType="separate"/>
        </w:r>
        <w:r w:rsidRPr="00406291">
          <w:rPr>
            <w:noProof/>
            <w:webHidden/>
            <w:sz w:val="24"/>
            <w:szCs w:val="24"/>
          </w:rPr>
          <w:t>34</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0" w:history="1">
        <w:r w:rsidRPr="00406291">
          <w:rPr>
            <w:rStyle w:val="a6"/>
            <w:noProof/>
            <w:sz w:val="24"/>
            <w:szCs w:val="24"/>
          </w:rPr>
          <w:t>Рисунок 31</w:t>
        </w:r>
        <w:r w:rsidRPr="00406291">
          <w:rPr>
            <w:rStyle w:val="a6"/>
            <w:noProof/>
            <w:sz w:val="24"/>
            <w:szCs w:val="24"/>
          </w:rPr>
          <w:sym w:font="Symbol" w:char="F02D"/>
        </w:r>
        <w:r w:rsidRPr="00406291">
          <w:rPr>
            <w:rStyle w:val="a6"/>
            <w:noProof/>
            <w:sz w:val="24"/>
            <w:szCs w:val="24"/>
          </w:rPr>
          <w:t xml:space="preserve"> Справочник «Причины корректировки справочных данных о лекарственных препаратах»</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_Toc66181740 \h </w:instrText>
        </w:r>
        <w:r w:rsidRPr="00406291">
          <w:rPr>
            <w:noProof/>
            <w:webHidden/>
            <w:sz w:val="24"/>
            <w:szCs w:val="24"/>
          </w:rPr>
        </w:r>
        <w:r w:rsidRPr="00406291">
          <w:rPr>
            <w:noProof/>
            <w:webHidden/>
            <w:sz w:val="24"/>
            <w:szCs w:val="24"/>
          </w:rPr>
          <w:fldChar w:fldCharType="separate"/>
        </w:r>
        <w:r w:rsidRPr="00406291">
          <w:rPr>
            <w:noProof/>
            <w:webHidden/>
            <w:sz w:val="24"/>
            <w:szCs w:val="24"/>
          </w:rPr>
          <w:t>35</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1" w:history="1">
        <w:r w:rsidRPr="00406291">
          <w:rPr>
            <w:rStyle w:val="a6"/>
            <w:noProof/>
            <w:sz w:val="24"/>
            <w:szCs w:val="24"/>
          </w:rPr>
          <w:t>Рисунок 32</w:t>
        </w:r>
        <w:r w:rsidRPr="00406291">
          <w:rPr>
            <w:rStyle w:val="a6"/>
            <w:noProof/>
            <w:sz w:val="24"/>
            <w:szCs w:val="24"/>
          </w:rPr>
          <w:sym w:font="Symbol" w:char="F02D"/>
        </w:r>
        <w:r w:rsidRPr="00406291">
          <w:rPr>
            <w:rStyle w:val="a6"/>
            <w:noProof/>
            <w:sz w:val="24"/>
            <w:szCs w:val="24"/>
          </w:rPr>
          <w:t>Заполнение поля«Комментарий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_Toc66181741 \h </w:instrText>
        </w:r>
        <w:r w:rsidRPr="00406291">
          <w:rPr>
            <w:noProof/>
            <w:webHidden/>
            <w:sz w:val="24"/>
            <w:szCs w:val="24"/>
          </w:rPr>
        </w:r>
        <w:r w:rsidRPr="00406291">
          <w:rPr>
            <w:noProof/>
            <w:webHidden/>
            <w:sz w:val="24"/>
            <w:szCs w:val="24"/>
          </w:rPr>
          <w:fldChar w:fldCharType="separate"/>
        </w:r>
        <w:r w:rsidRPr="00406291">
          <w:rPr>
            <w:noProof/>
            <w:webHidden/>
            <w:sz w:val="24"/>
            <w:szCs w:val="24"/>
          </w:rPr>
          <w:t>37</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2" w:history="1">
        <w:r w:rsidRPr="00406291">
          <w:rPr>
            <w:rStyle w:val="a6"/>
            <w:noProof/>
            <w:sz w:val="24"/>
            <w:szCs w:val="24"/>
          </w:rPr>
          <w:t>Рисунок 33</w:t>
        </w:r>
        <w:r w:rsidRPr="00406291">
          <w:rPr>
            <w:rStyle w:val="a6"/>
            <w:noProof/>
            <w:sz w:val="24"/>
            <w:szCs w:val="24"/>
          </w:rPr>
          <w:sym w:font="Symbol" w:char="F02D"/>
        </w:r>
        <w:r w:rsidRPr="00406291">
          <w:rPr>
            <w:rStyle w:val="a6"/>
            <w:noProof/>
            <w:sz w:val="24"/>
            <w:szCs w:val="24"/>
          </w:rPr>
          <w:t>Заполнение поля«Ссылка на сведения о международном, группировочном или химическом наименовании лекарственного препарата в ГРЛС»</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_Toc66181742 \h </w:instrText>
        </w:r>
        <w:r w:rsidRPr="00406291">
          <w:rPr>
            <w:noProof/>
            <w:webHidden/>
            <w:sz w:val="24"/>
            <w:szCs w:val="24"/>
          </w:rPr>
        </w:r>
        <w:r w:rsidRPr="00406291">
          <w:rPr>
            <w:noProof/>
            <w:webHidden/>
            <w:sz w:val="24"/>
            <w:szCs w:val="24"/>
          </w:rPr>
          <w:fldChar w:fldCharType="separate"/>
        </w:r>
        <w:r w:rsidRPr="00406291">
          <w:rPr>
            <w:noProof/>
            <w:webHidden/>
            <w:sz w:val="24"/>
            <w:szCs w:val="24"/>
          </w:rPr>
          <w:t>38</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3" w:history="1">
        <w:r w:rsidRPr="00406291">
          <w:rPr>
            <w:rStyle w:val="a6"/>
            <w:noProof/>
            <w:sz w:val="24"/>
            <w:szCs w:val="24"/>
          </w:rPr>
          <w:t>Рисунок 34</w:t>
        </w:r>
        <w:r w:rsidRPr="00406291">
          <w:rPr>
            <w:rStyle w:val="a6"/>
            <w:noProof/>
            <w:sz w:val="24"/>
            <w:szCs w:val="24"/>
          </w:rPr>
          <w:sym w:font="Symbol" w:char="F02D"/>
        </w:r>
        <w:r w:rsidRPr="00406291">
          <w:rPr>
            <w:rStyle w:val="a6"/>
            <w:noProof/>
            <w:sz w:val="24"/>
            <w:szCs w:val="24"/>
          </w:rPr>
          <w:t>Характеристикис видом «Неизменяемая заказчиком»</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_Toc66181743 \h </w:instrText>
        </w:r>
        <w:r w:rsidRPr="00406291">
          <w:rPr>
            <w:noProof/>
            <w:webHidden/>
            <w:sz w:val="24"/>
            <w:szCs w:val="24"/>
          </w:rPr>
        </w:r>
        <w:r w:rsidRPr="00406291">
          <w:rPr>
            <w:noProof/>
            <w:webHidden/>
            <w:sz w:val="24"/>
            <w:szCs w:val="24"/>
          </w:rPr>
          <w:fldChar w:fldCharType="separate"/>
        </w:r>
        <w:r w:rsidRPr="00406291">
          <w:rPr>
            <w:noProof/>
            <w:webHidden/>
            <w:sz w:val="24"/>
            <w:szCs w:val="24"/>
          </w:rPr>
          <w:t>40</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4" w:history="1">
        <w:r w:rsidRPr="00406291">
          <w:rPr>
            <w:rStyle w:val="a6"/>
            <w:noProof/>
            <w:sz w:val="24"/>
            <w:szCs w:val="24"/>
          </w:rPr>
          <w:t>Рисунок 35</w:t>
        </w:r>
        <w:r w:rsidRPr="00406291">
          <w:rPr>
            <w:rStyle w:val="a6"/>
            <w:noProof/>
            <w:sz w:val="24"/>
            <w:szCs w:val="24"/>
          </w:rPr>
          <w:sym w:font="Symbol" w:char="F02D"/>
        </w:r>
        <w:r w:rsidRPr="00406291">
          <w:rPr>
            <w:rStyle w:val="a6"/>
            <w:noProof/>
            <w:sz w:val="24"/>
            <w:szCs w:val="24"/>
          </w:rPr>
          <w:t>Характеристикис видом «Изменяемая заказчиком с выбором одного значения»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_Toc66181744 \h </w:instrText>
        </w:r>
        <w:r w:rsidRPr="00406291">
          <w:rPr>
            <w:noProof/>
            <w:webHidden/>
            <w:sz w:val="24"/>
            <w:szCs w:val="24"/>
          </w:rPr>
        </w:r>
        <w:r w:rsidRPr="00406291">
          <w:rPr>
            <w:noProof/>
            <w:webHidden/>
            <w:sz w:val="24"/>
            <w:szCs w:val="24"/>
          </w:rPr>
          <w:fldChar w:fldCharType="separate"/>
        </w:r>
        <w:r w:rsidRPr="00406291">
          <w:rPr>
            <w:noProof/>
            <w:webHidden/>
            <w:sz w:val="24"/>
            <w:szCs w:val="24"/>
          </w:rPr>
          <w:t>41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5" w:history="1">
        <w:r w:rsidRPr="00406291">
          <w:rPr>
            <w:rStyle w:val="a6"/>
            <w:noProof/>
            <w:sz w:val="24"/>
            <w:szCs w:val="24"/>
          </w:rPr>
          <w:t>Рисунок 36</w:t>
        </w:r>
        <w:r w:rsidRPr="00406291">
          <w:rPr>
            <w:rStyle w:val="a6"/>
            <w:noProof/>
            <w:sz w:val="24"/>
            <w:szCs w:val="24"/>
          </w:rPr>
          <w:sym w:font="Symbol" w:char="F02D"/>
        </w:r>
        <w:r w:rsidRPr="00406291">
          <w:rPr>
            <w:rStyle w:val="a6"/>
            <w:noProof/>
            <w:sz w:val="24"/>
            <w:szCs w:val="24"/>
          </w:rPr>
          <w:t>Переход в раздел «Характеристика товара, работы, услуги»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_Toc66181745 \h </w:instrText>
        </w:r>
        <w:r w:rsidRPr="00406291">
          <w:rPr>
            <w:noProof/>
            <w:webHidden/>
            <w:sz w:val="24"/>
            <w:szCs w:val="24"/>
          </w:rPr>
        </w:r>
        <w:r w:rsidRPr="00406291">
          <w:rPr>
            <w:noProof/>
            <w:webHidden/>
            <w:sz w:val="24"/>
            <w:szCs w:val="24"/>
          </w:rPr>
          <w:fldChar w:fldCharType="separate"/>
        </w:r>
        <w:r w:rsidRPr="00406291">
          <w:rPr>
            <w:noProof/>
            <w:webHidden/>
            <w:sz w:val="24"/>
            <w:szCs w:val="24"/>
          </w:rPr>
          <w:t>41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6" w:history="1">
        <w:r w:rsidRPr="00406291">
          <w:rPr>
            <w:rStyle w:val="a6"/>
            <w:noProof/>
            <w:sz w:val="24"/>
            <w:szCs w:val="24"/>
          </w:rPr>
          <w:t>Рисунок 37</w:t>
        </w:r>
        <w:r w:rsidRPr="00406291">
          <w:rPr>
            <w:rStyle w:val="a6"/>
            <w:noProof/>
            <w:sz w:val="24"/>
            <w:szCs w:val="24"/>
          </w:rPr>
          <w:sym w:font="Symbol" w:char="F02D"/>
        </w:r>
        <w:r w:rsidRPr="00406291">
          <w:rPr>
            <w:rStyle w:val="a6"/>
            <w:noProof/>
            <w:sz w:val="24"/>
            <w:szCs w:val="24"/>
          </w:rPr>
          <w:t xml:space="preserve"> Добавление характеристики в раздел «Характеристика товара, работы, услуги»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_Toc66181746 \h </w:instrText>
        </w:r>
        <w:r w:rsidRPr="00406291">
          <w:rPr>
            <w:noProof/>
            <w:webHidden/>
            <w:sz w:val="24"/>
            <w:szCs w:val="24"/>
          </w:rPr>
        </w:r>
        <w:r w:rsidRPr="00406291">
          <w:rPr>
            <w:noProof/>
            <w:webHidden/>
            <w:sz w:val="24"/>
            <w:szCs w:val="24"/>
          </w:rPr>
          <w:fldChar w:fldCharType="separate"/>
        </w:r>
        <w:r w:rsidRPr="00406291">
          <w:rPr>
            <w:noProof/>
            <w:webHidden/>
            <w:sz w:val="24"/>
            <w:szCs w:val="24"/>
          </w:rPr>
          <w:t>42</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7" w:history="1">
        <w:r w:rsidRPr="00406291">
          <w:rPr>
            <w:rStyle w:val="a6"/>
            <w:noProof/>
            <w:sz w:val="24"/>
            <w:szCs w:val="24"/>
          </w:rPr>
          <w:t>Рисунок 38</w:t>
        </w:r>
        <w:r w:rsidRPr="00406291">
          <w:rPr>
            <w:rStyle w:val="a6"/>
            <w:noProof/>
            <w:sz w:val="24"/>
            <w:szCs w:val="24"/>
          </w:rPr>
          <w:sym w:font="Symbol" w:char="F02D"/>
        </w:r>
        <w:r w:rsidRPr="00406291">
          <w:rPr>
            <w:rStyle w:val="a6"/>
            <w:noProof/>
            <w:sz w:val="24"/>
            <w:szCs w:val="24"/>
          </w:rPr>
          <w:t xml:space="preserve"> Форма операции «Добавление характеристики»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_Toc66181747 \h </w:instrText>
        </w:r>
        <w:r w:rsidRPr="00406291">
          <w:rPr>
            <w:noProof/>
            <w:webHidden/>
            <w:sz w:val="24"/>
            <w:szCs w:val="24"/>
          </w:rPr>
        </w:r>
        <w:r w:rsidRPr="00406291">
          <w:rPr>
            <w:noProof/>
            <w:webHidden/>
            <w:sz w:val="24"/>
            <w:szCs w:val="24"/>
          </w:rPr>
          <w:fldChar w:fldCharType="separate"/>
        </w:r>
        <w:r w:rsidRPr="00406291">
          <w:rPr>
            <w:noProof/>
            <w:webHidden/>
            <w:sz w:val="24"/>
            <w:szCs w:val="24"/>
          </w:rPr>
          <w:t>43</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8" w:history="1">
        <w:r w:rsidRPr="00406291">
          <w:rPr>
            <w:rStyle w:val="a6"/>
            <w:noProof/>
            <w:sz w:val="24"/>
            <w:szCs w:val="24"/>
          </w:rPr>
          <w:t>Рисунок 39</w:t>
        </w:r>
        <w:r w:rsidRPr="00406291">
          <w:rPr>
            <w:rStyle w:val="a6"/>
            <w:noProof/>
            <w:sz w:val="24"/>
            <w:szCs w:val="24"/>
          </w:rPr>
          <w:sym w:font="Symbol" w:char="F02D"/>
        </w:r>
        <w:r w:rsidRPr="00406291">
          <w:rPr>
            <w:rStyle w:val="a6"/>
            <w:noProof/>
            <w:sz w:val="24"/>
            <w:szCs w:val="24"/>
          </w:rPr>
          <w:t xml:space="preserve"> Выбор характеристики в справочнике «Характеристики товара, работы, услуги»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_Toc66181748 \h </w:instrText>
        </w:r>
        <w:r w:rsidRPr="00406291">
          <w:rPr>
            <w:noProof/>
            <w:webHidden/>
            <w:sz w:val="24"/>
            <w:szCs w:val="24"/>
          </w:rPr>
        </w:r>
        <w:r w:rsidRPr="00406291">
          <w:rPr>
            <w:noProof/>
            <w:webHidden/>
            <w:sz w:val="24"/>
            <w:szCs w:val="24"/>
          </w:rPr>
          <w:fldChar w:fldCharType="separate"/>
        </w:r>
        <w:r w:rsidRPr="00406291">
          <w:rPr>
            <w:noProof/>
            <w:webHidden/>
            <w:sz w:val="24"/>
            <w:szCs w:val="24"/>
          </w:rPr>
          <w:t>43</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49" w:history="1">
        <w:r w:rsidRPr="00406291">
          <w:rPr>
            <w:rStyle w:val="a6"/>
            <w:noProof/>
            <w:sz w:val="24"/>
            <w:szCs w:val="24"/>
          </w:rPr>
          <w:t>Рисунок 40</w:t>
        </w:r>
        <w:r w:rsidRPr="00406291">
          <w:rPr>
            <w:rStyle w:val="a6"/>
            <w:noProof/>
            <w:sz w:val="24"/>
            <w:szCs w:val="24"/>
          </w:rPr>
          <w:sym w:font="Symbol" w:char="F02D"/>
        </w:r>
        <w:r w:rsidRPr="00406291">
          <w:rPr>
            <w:rStyle w:val="a6"/>
            <w:noProof/>
            <w:sz w:val="24"/>
            <w:szCs w:val="24"/>
          </w:rPr>
          <w:t xml:space="preserve"> Заполнение раздела «Характеристика товара, работы, услуги» с типом характеристики «Качественная»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_Toc66181749 \h </w:instrText>
        </w:r>
        <w:r w:rsidRPr="00406291">
          <w:rPr>
            <w:noProof/>
            <w:webHidden/>
            <w:sz w:val="24"/>
            <w:szCs w:val="24"/>
          </w:rPr>
        </w:r>
        <w:r w:rsidRPr="00406291">
          <w:rPr>
            <w:noProof/>
            <w:webHidden/>
            <w:sz w:val="24"/>
            <w:szCs w:val="24"/>
          </w:rPr>
          <w:fldChar w:fldCharType="separate"/>
        </w:r>
        <w:r w:rsidRPr="00406291">
          <w:rPr>
            <w:noProof/>
            <w:webHidden/>
            <w:sz w:val="24"/>
            <w:szCs w:val="24"/>
          </w:rPr>
          <w:t>44</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0" w:history="1">
        <w:r w:rsidRPr="00406291">
          <w:rPr>
            <w:rStyle w:val="a6"/>
            <w:noProof/>
            <w:sz w:val="24"/>
            <w:szCs w:val="24"/>
          </w:rPr>
          <w:t>Рисунок 41</w:t>
        </w:r>
        <w:r w:rsidRPr="00406291">
          <w:rPr>
            <w:rStyle w:val="a6"/>
            <w:noProof/>
            <w:sz w:val="24"/>
            <w:szCs w:val="24"/>
          </w:rPr>
          <w:sym w:font="Symbol" w:char="F02D"/>
        </w:r>
        <w:r w:rsidRPr="00406291">
          <w:rPr>
            <w:rStyle w:val="a6"/>
            <w:noProof/>
            <w:sz w:val="24"/>
            <w:szCs w:val="24"/>
          </w:rPr>
          <w:t xml:space="preserve"> Заполнение раздела «Характеристика товара, работы, услуги» с типом характеристики «Количественная»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_Toc66181750 \h </w:instrText>
        </w:r>
        <w:r w:rsidRPr="00406291">
          <w:rPr>
            <w:noProof/>
            <w:webHidden/>
            <w:sz w:val="24"/>
            <w:szCs w:val="24"/>
          </w:rPr>
        </w:r>
        <w:r w:rsidRPr="00406291">
          <w:rPr>
            <w:noProof/>
            <w:webHidden/>
            <w:sz w:val="24"/>
            <w:szCs w:val="24"/>
          </w:rPr>
          <w:fldChar w:fldCharType="separate"/>
        </w:r>
        <w:r w:rsidRPr="00406291">
          <w:rPr>
            <w:noProof/>
            <w:webHidden/>
            <w:sz w:val="24"/>
            <w:szCs w:val="24"/>
          </w:rPr>
          <w:t>45</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1" w:history="1">
        <w:r w:rsidRPr="00406291">
          <w:rPr>
            <w:rStyle w:val="a6"/>
            <w:noProof/>
            <w:sz w:val="24"/>
            <w:szCs w:val="24"/>
          </w:rPr>
          <w:t>Рисунок 42</w:t>
        </w:r>
        <w:r w:rsidRPr="00406291">
          <w:rPr>
            <w:rStyle w:val="a6"/>
            <w:noProof/>
            <w:sz w:val="24"/>
            <w:szCs w:val="24"/>
          </w:rPr>
          <w:sym w:font="Symbol" w:char="F02D"/>
        </w:r>
        <w:r w:rsidRPr="00406291">
          <w:rPr>
            <w:rStyle w:val="a6"/>
            <w:noProof/>
            <w:sz w:val="24"/>
            <w:szCs w:val="24"/>
          </w:rPr>
          <w:t xml:space="preserve"> Заполнение раздела «Характеристика товара, работы, услуги» с типом характеристики «Количественная»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_Toc66181751 \h </w:instrText>
        </w:r>
        <w:r w:rsidRPr="00406291">
          <w:rPr>
            <w:noProof/>
            <w:webHidden/>
            <w:sz w:val="24"/>
            <w:szCs w:val="24"/>
          </w:rPr>
        </w:r>
        <w:r w:rsidRPr="00406291">
          <w:rPr>
            <w:noProof/>
            <w:webHidden/>
            <w:sz w:val="24"/>
            <w:szCs w:val="24"/>
          </w:rPr>
          <w:fldChar w:fldCharType="separate"/>
        </w:r>
        <w:r w:rsidRPr="00406291">
          <w:rPr>
            <w:noProof/>
            <w:webHidden/>
            <w:sz w:val="24"/>
            <w:szCs w:val="24"/>
          </w:rPr>
          <w:t>46</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2" w:history="1">
        <w:r w:rsidRPr="00406291">
          <w:rPr>
            <w:rStyle w:val="a6"/>
            <w:noProof/>
            <w:sz w:val="24"/>
            <w:szCs w:val="24"/>
          </w:rPr>
          <w:t>Рисунок 43</w:t>
        </w:r>
        <w:r w:rsidRPr="00406291">
          <w:rPr>
            <w:rStyle w:val="a6"/>
            <w:noProof/>
            <w:sz w:val="24"/>
            <w:szCs w:val="24"/>
          </w:rPr>
          <w:sym w:font="Symbol" w:char="F02D"/>
        </w:r>
        <w:r w:rsidRPr="00406291">
          <w:rPr>
            <w:rStyle w:val="a6"/>
            <w:noProof/>
            <w:sz w:val="24"/>
            <w:szCs w:val="24"/>
          </w:rPr>
          <w:t xml:space="preserve"> Переход к разделу«Информация о лекарственном препарате»</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_Toc66181752 \h </w:instrText>
        </w:r>
        <w:r w:rsidRPr="00406291">
          <w:rPr>
            <w:noProof/>
            <w:webHidden/>
            <w:sz w:val="24"/>
            <w:szCs w:val="24"/>
          </w:rPr>
        </w:r>
        <w:r w:rsidRPr="00406291">
          <w:rPr>
            <w:noProof/>
            <w:webHidden/>
            <w:sz w:val="24"/>
            <w:szCs w:val="24"/>
          </w:rPr>
          <w:fldChar w:fldCharType="separate"/>
        </w:r>
        <w:r w:rsidRPr="00406291">
          <w:rPr>
            <w:noProof/>
            <w:webHidden/>
            <w:sz w:val="24"/>
            <w:szCs w:val="24"/>
          </w:rPr>
          <w:t>47</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3" w:history="1">
        <w:r w:rsidRPr="00406291">
          <w:rPr>
            <w:rStyle w:val="a6"/>
            <w:noProof/>
            <w:sz w:val="24"/>
            <w:szCs w:val="24"/>
          </w:rPr>
          <w:t>Рисунок 44</w:t>
        </w:r>
        <w:r w:rsidRPr="00406291">
          <w:rPr>
            <w:rStyle w:val="a6"/>
            <w:noProof/>
            <w:sz w:val="24"/>
            <w:szCs w:val="24"/>
          </w:rPr>
          <w:sym w:font="Symbol" w:char="F02D"/>
        </w:r>
        <w:r w:rsidRPr="00406291">
          <w:rPr>
            <w:rStyle w:val="a6"/>
            <w:noProof/>
            <w:sz w:val="24"/>
            <w:szCs w:val="24"/>
          </w:rPr>
          <w:t>Создание новой записи в разделе «Информация о лекарственном препарате»</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_Toc66181753 \h </w:instrText>
        </w:r>
        <w:r w:rsidRPr="00406291">
          <w:rPr>
            <w:noProof/>
            <w:webHidden/>
            <w:sz w:val="24"/>
            <w:szCs w:val="24"/>
          </w:rPr>
        </w:r>
        <w:r w:rsidRPr="00406291">
          <w:rPr>
            <w:noProof/>
            <w:webHidden/>
            <w:sz w:val="24"/>
            <w:szCs w:val="24"/>
          </w:rPr>
          <w:fldChar w:fldCharType="separate"/>
        </w:r>
        <w:r w:rsidRPr="00406291">
          <w:rPr>
            <w:noProof/>
            <w:webHidden/>
            <w:sz w:val="24"/>
            <w:szCs w:val="24"/>
          </w:rPr>
          <w:t>47</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4" w:history="1">
        <w:r w:rsidRPr="00406291">
          <w:rPr>
            <w:rStyle w:val="a6"/>
            <w:noProof/>
            <w:sz w:val="24"/>
            <w:szCs w:val="24"/>
          </w:rPr>
          <w:t>Рисунок 45– Раздел «Требования, преимущества, ограничения»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_Toc66181754 \h </w:instrText>
        </w:r>
        <w:r w:rsidRPr="00406291">
          <w:rPr>
            <w:noProof/>
            <w:webHidden/>
            <w:sz w:val="24"/>
            <w:szCs w:val="24"/>
          </w:rPr>
        </w:r>
        <w:r w:rsidRPr="00406291">
          <w:rPr>
            <w:noProof/>
            <w:webHidden/>
            <w:sz w:val="24"/>
            <w:szCs w:val="24"/>
          </w:rPr>
          <w:fldChar w:fldCharType="separate"/>
        </w:r>
        <w:r w:rsidRPr="00406291">
          <w:rPr>
            <w:noProof/>
            <w:webHidden/>
            <w:sz w:val="24"/>
            <w:szCs w:val="24"/>
          </w:rPr>
          <w:t>49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5" w:history="1">
        <w:r w:rsidRPr="00406291">
          <w:rPr>
            <w:rStyle w:val="a6"/>
            <w:noProof/>
            <w:sz w:val="24"/>
            <w:szCs w:val="24"/>
          </w:rPr>
          <w:t>Рисунок 46– Выбор операции «Создать запись»</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_Toc66181755 \h </w:instrText>
        </w:r>
        <w:r w:rsidRPr="00406291">
          <w:rPr>
            <w:noProof/>
            <w:webHidden/>
            <w:sz w:val="24"/>
            <w:szCs w:val="24"/>
          </w:rPr>
        </w:r>
        <w:r w:rsidRPr="00406291">
          <w:rPr>
            <w:noProof/>
            <w:webHidden/>
            <w:sz w:val="24"/>
            <w:szCs w:val="24"/>
          </w:rPr>
          <w:fldChar w:fldCharType="separate"/>
        </w:r>
        <w:r w:rsidRPr="00406291">
          <w:rPr>
            <w:noProof/>
            <w:webHidden/>
            <w:sz w:val="24"/>
            <w:szCs w:val="24"/>
          </w:rPr>
          <w:t>49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6" w:history="1">
        <w:r w:rsidRPr="00406291">
          <w:rPr>
            <w:rStyle w:val="a6"/>
            <w:noProof/>
            <w:sz w:val="24"/>
            <w:szCs w:val="24"/>
          </w:rPr>
          <w:t>Рисунок 47– Раздел «Требование, преимущество, ограничение»</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_Toc66181756 \h </w:instrText>
        </w:r>
        <w:r w:rsidRPr="00406291">
          <w:rPr>
            <w:noProof/>
            <w:webHidden/>
            <w:sz w:val="24"/>
            <w:szCs w:val="24"/>
          </w:rPr>
        </w:r>
        <w:r w:rsidRPr="00406291">
          <w:rPr>
            <w:noProof/>
            <w:webHidden/>
            <w:sz w:val="24"/>
            <w:szCs w:val="24"/>
          </w:rPr>
          <w:fldChar w:fldCharType="separate"/>
        </w:r>
        <w:r w:rsidRPr="00406291">
          <w:rPr>
            <w:noProof/>
            <w:webHidden/>
            <w:sz w:val="24"/>
            <w:szCs w:val="24"/>
          </w:rPr>
          <w:t>50</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7" w:history="1">
        <w:r w:rsidRPr="00406291">
          <w:rPr>
            <w:rStyle w:val="a6"/>
            <w:noProof/>
            <w:sz w:val="24"/>
            <w:szCs w:val="24"/>
          </w:rPr>
          <w:t>Рисунок 48– Переход в карточку выбранного требования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_Toc66181757 \h </w:instrText>
        </w:r>
        <w:r w:rsidRPr="00406291">
          <w:rPr>
            <w:noProof/>
            <w:webHidden/>
            <w:sz w:val="24"/>
            <w:szCs w:val="24"/>
          </w:rPr>
        </w:r>
        <w:r w:rsidRPr="00406291">
          <w:rPr>
            <w:noProof/>
            <w:webHidden/>
            <w:sz w:val="24"/>
            <w:szCs w:val="24"/>
          </w:rPr>
          <w:fldChar w:fldCharType="separate"/>
        </w:r>
        <w:r w:rsidRPr="00406291">
          <w:rPr>
            <w:noProof/>
            <w:webHidden/>
            <w:sz w:val="24"/>
            <w:szCs w:val="24"/>
          </w:rPr>
          <w:t>51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8" w:history="1">
        <w:r w:rsidRPr="00406291">
          <w:rPr>
            <w:rStyle w:val="a6"/>
            <w:noProof/>
            <w:sz w:val="24"/>
            <w:szCs w:val="24"/>
          </w:rPr>
          <w:t>Рисунок 49– Просмотр кода у выбранного требования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_Toc66181758 \h </w:instrText>
        </w:r>
        <w:r w:rsidRPr="00406291">
          <w:rPr>
            <w:noProof/>
            <w:webHidden/>
            <w:sz w:val="24"/>
            <w:szCs w:val="24"/>
          </w:rPr>
        </w:r>
        <w:r w:rsidRPr="00406291">
          <w:rPr>
            <w:noProof/>
            <w:webHidden/>
            <w:sz w:val="24"/>
            <w:szCs w:val="24"/>
          </w:rPr>
          <w:fldChar w:fldCharType="separate"/>
        </w:r>
        <w:r w:rsidRPr="00406291">
          <w:rPr>
            <w:noProof/>
            <w:webHidden/>
            <w:sz w:val="24"/>
            <w:szCs w:val="24"/>
          </w:rPr>
          <w:t>51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59" w:history="1">
        <w:r w:rsidRPr="00406291">
          <w:rPr>
            <w:rStyle w:val="a6"/>
            <w:noProof/>
            <w:sz w:val="24"/>
            <w:szCs w:val="24"/>
          </w:rPr>
          <w:t>Рисунок 50– Выбор операции  «Добавить требования, преимущества, ограничения»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_Toc66181759 \h </w:instrText>
        </w:r>
        <w:r w:rsidRPr="00406291">
          <w:rPr>
            <w:noProof/>
            <w:webHidden/>
            <w:sz w:val="24"/>
            <w:szCs w:val="24"/>
          </w:rPr>
        </w:r>
        <w:r w:rsidRPr="00406291">
          <w:rPr>
            <w:noProof/>
            <w:webHidden/>
            <w:sz w:val="24"/>
            <w:szCs w:val="24"/>
          </w:rPr>
          <w:fldChar w:fldCharType="separate"/>
        </w:r>
        <w:r w:rsidRPr="00406291">
          <w:rPr>
            <w:noProof/>
            <w:webHidden/>
            <w:sz w:val="24"/>
            <w:szCs w:val="24"/>
          </w:rPr>
          <w:t>52</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0" w:history="1">
        <w:r w:rsidRPr="00406291">
          <w:rPr>
            <w:rStyle w:val="a6"/>
            <w:noProof/>
            <w:sz w:val="24"/>
            <w:szCs w:val="24"/>
          </w:rPr>
          <w:t>Рисунок 51– Выбор операции «Добавить требования, преимущества, ограничения»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_Toc66181760 \h </w:instrText>
        </w:r>
        <w:r w:rsidRPr="00406291">
          <w:rPr>
            <w:noProof/>
            <w:webHidden/>
            <w:sz w:val="24"/>
            <w:szCs w:val="24"/>
          </w:rPr>
        </w:r>
        <w:r w:rsidRPr="00406291">
          <w:rPr>
            <w:noProof/>
            <w:webHidden/>
            <w:sz w:val="24"/>
            <w:szCs w:val="24"/>
          </w:rPr>
          <w:fldChar w:fldCharType="separate"/>
        </w:r>
        <w:r w:rsidRPr="00406291">
          <w:rPr>
            <w:noProof/>
            <w:webHidden/>
            <w:sz w:val="24"/>
            <w:szCs w:val="24"/>
          </w:rPr>
          <w:t>53</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1" w:history="1">
        <w:r w:rsidRPr="00406291">
          <w:rPr>
            <w:rStyle w:val="a6"/>
            <w:noProof/>
            <w:sz w:val="24"/>
            <w:szCs w:val="24"/>
          </w:rPr>
          <w:t>Рисунок 52– Переход в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_Toc66181761 \h </w:instrText>
        </w:r>
        <w:r w:rsidRPr="00406291">
          <w:rPr>
            <w:noProof/>
            <w:webHidden/>
            <w:sz w:val="24"/>
            <w:szCs w:val="24"/>
          </w:rPr>
        </w:r>
        <w:r w:rsidRPr="00406291">
          <w:rPr>
            <w:noProof/>
            <w:webHidden/>
            <w:sz w:val="24"/>
            <w:szCs w:val="24"/>
          </w:rPr>
          <w:fldChar w:fldCharType="separate"/>
        </w:r>
        <w:r w:rsidRPr="00406291">
          <w:rPr>
            <w:noProof/>
            <w:webHidden/>
            <w:sz w:val="24"/>
            <w:szCs w:val="24"/>
          </w:rPr>
          <w:t>53</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2" w:history="1">
        <w:r w:rsidRPr="00406291">
          <w:rPr>
            <w:rStyle w:val="a6"/>
            <w:noProof/>
            <w:sz w:val="24"/>
            <w:szCs w:val="24"/>
          </w:rPr>
          <w:t>Рисунок 53– Создание новой записи в разделе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_Toc66181762 \h </w:instrText>
        </w:r>
        <w:r w:rsidRPr="00406291">
          <w:rPr>
            <w:noProof/>
            <w:webHidden/>
            <w:sz w:val="24"/>
            <w:szCs w:val="24"/>
          </w:rPr>
        </w:r>
        <w:r w:rsidRPr="00406291">
          <w:rPr>
            <w:noProof/>
            <w:webHidden/>
            <w:sz w:val="24"/>
            <w:szCs w:val="24"/>
          </w:rPr>
          <w:fldChar w:fldCharType="separate"/>
        </w:r>
        <w:r w:rsidRPr="00406291">
          <w:rPr>
            <w:noProof/>
            <w:webHidden/>
            <w:sz w:val="24"/>
            <w:szCs w:val="24"/>
          </w:rPr>
          <w:t>54</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3" w:history="1">
        <w:r w:rsidRPr="00406291">
          <w:rPr>
            <w:rStyle w:val="a6"/>
            <w:noProof/>
            <w:sz w:val="24"/>
            <w:szCs w:val="24"/>
          </w:rPr>
          <w:t>Рисунок 54 -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_Toc66181763 \h </w:instrText>
        </w:r>
        <w:r w:rsidRPr="00406291">
          <w:rPr>
            <w:noProof/>
            <w:webHidden/>
            <w:sz w:val="24"/>
            <w:szCs w:val="24"/>
          </w:rPr>
        </w:r>
        <w:r w:rsidRPr="00406291">
          <w:rPr>
            <w:noProof/>
            <w:webHidden/>
            <w:sz w:val="24"/>
            <w:szCs w:val="24"/>
          </w:rPr>
          <w:fldChar w:fldCharType="separate"/>
        </w:r>
        <w:r w:rsidRPr="00406291">
          <w:rPr>
            <w:noProof/>
            <w:webHidden/>
            <w:sz w:val="24"/>
            <w:szCs w:val="24"/>
          </w:rPr>
          <w:t>54</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4" w:history="1">
        <w:r w:rsidRPr="00406291">
          <w:rPr>
            <w:rStyle w:val="a6"/>
            <w:noProof/>
            <w:sz w:val="24"/>
            <w:szCs w:val="24"/>
          </w:rPr>
          <w:t>Рисунок 55– Выбор записи из справочника «Нормативно–правовой акт»</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_Toc66181764 \h </w:instrText>
        </w:r>
        <w:r w:rsidRPr="00406291">
          <w:rPr>
            <w:noProof/>
            <w:webHidden/>
            <w:sz w:val="24"/>
            <w:szCs w:val="24"/>
          </w:rPr>
        </w:r>
        <w:r w:rsidRPr="00406291">
          <w:rPr>
            <w:noProof/>
            <w:webHidden/>
            <w:sz w:val="24"/>
            <w:szCs w:val="24"/>
          </w:rPr>
          <w:fldChar w:fldCharType="separate"/>
        </w:r>
        <w:r w:rsidRPr="00406291">
          <w:rPr>
            <w:noProof/>
            <w:webHidden/>
            <w:sz w:val="24"/>
            <w:szCs w:val="24"/>
          </w:rPr>
          <w:t>55</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5" w:history="1">
        <w:r w:rsidRPr="00406291">
          <w:rPr>
            <w:rStyle w:val="a6"/>
            <w:noProof/>
            <w:sz w:val="24"/>
            <w:szCs w:val="24"/>
          </w:rPr>
          <w:t>Рисунок 56– Добавление записи в раздел «Добавить условия, запреты, ограничения»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_Toc66181765 \h </w:instrText>
        </w:r>
        <w:r w:rsidRPr="00406291">
          <w:rPr>
            <w:noProof/>
            <w:webHidden/>
            <w:sz w:val="24"/>
            <w:szCs w:val="24"/>
          </w:rPr>
        </w:r>
        <w:r w:rsidRPr="00406291">
          <w:rPr>
            <w:noProof/>
            <w:webHidden/>
            <w:sz w:val="24"/>
            <w:szCs w:val="24"/>
          </w:rPr>
          <w:fldChar w:fldCharType="separate"/>
        </w:r>
        <w:r w:rsidRPr="00406291">
          <w:rPr>
            <w:noProof/>
            <w:webHidden/>
            <w:sz w:val="24"/>
            <w:szCs w:val="24"/>
          </w:rPr>
          <w:t>56</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6" w:history="1">
        <w:r w:rsidRPr="00406291">
          <w:rPr>
            <w:rStyle w:val="a6"/>
            <w:noProof/>
            <w:sz w:val="24"/>
            <w:szCs w:val="24"/>
          </w:rPr>
          <w:t>Рисунок 57– Выбор значения в справочнике</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_Toc66181766 \h </w:instrText>
        </w:r>
        <w:r w:rsidRPr="00406291">
          <w:rPr>
            <w:noProof/>
            <w:webHidden/>
            <w:sz w:val="24"/>
            <w:szCs w:val="24"/>
          </w:rPr>
        </w:r>
        <w:r w:rsidRPr="00406291">
          <w:rPr>
            <w:noProof/>
            <w:webHidden/>
            <w:sz w:val="24"/>
            <w:szCs w:val="24"/>
          </w:rPr>
          <w:fldChar w:fldCharType="separate"/>
        </w:r>
        <w:r w:rsidRPr="00406291">
          <w:rPr>
            <w:noProof/>
            <w:webHidden/>
            <w:sz w:val="24"/>
            <w:szCs w:val="24"/>
          </w:rPr>
          <w:t>56</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7" w:history="1">
        <w:r w:rsidRPr="00406291">
          <w:rPr>
            <w:rStyle w:val="a6"/>
            <w:noProof/>
            <w:sz w:val="24"/>
            <w:szCs w:val="24"/>
          </w:rPr>
          <w:t>Рисунок 58– Добавление записи в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_Toc66181767 \h </w:instrText>
        </w:r>
        <w:r w:rsidRPr="00406291">
          <w:rPr>
            <w:noProof/>
            <w:webHidden/>
            <w:sz w:val="24"/>
            <w:szCs w:val="24"/>
          </w:rPr>
        </w:r>
        <w:r w:rsidRPr="00406291">
          <w:rPr>
            <w:noProof/>
            <w:webHidden/>
            <w:sz w:val="24"/>
            <w:szCs w:val="24"/>
          </w:rPr>
          <w:fldChar w:fldCharType="separate"/>
        </w:r>
        <w:r w:rsidRPr="00406291">
          <w:rPr>
            <w:noProof/>
            <w:webHidden/>
            <w:sz w:val="24"/>
            <w:szCs w:val="24"/>
          </w:rPr>
          <w:t>57</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8" w:history="1">
        <w:r w:rsidRPr="00406291">
          <w:rPr>
            <w:rStyle w:val="a6"/>
            <w:noProof/>
            <w:sz w:val="24"/>
            <w:szCs w:val="24"/>
          </w:rPr>
          <w:t>Рисунок 59 – Раздел «Требования к информации и документам для предоставления участниками»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_Toc66181768 \h </w:instrText>
        </w:r>
        <w:r w:rsidRPr="00406291">
          <w:rPr>
            <w:noProof/>
            <w:webHidden/>
            <w:sz w:val="24"/>
            <w:szCs w:val="24"/>
          </w:rPr>
        </w:r>
        <w:r w:rsidRPr="00406291">
          <w:rPr>
            <w:noProof/>
            <w:webHidden/>
            <w:sz w:val="24"/>
            <w:szCs w:val="24"/>
          </w:rPr>
          <w:fldChar w:fldCharType="separate"/>
        </w:r>
        <w:r w:rsidRPr="00406291">
          <w:rPr>
            <w:noProof/>
            <w:webHidden/>
            <w:sz w:val="24"/>
            <w:szCs w:val="24"/>
          </w:rPr>
          <w:t>57</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69" w:history="1">
        <w:r w:rsidRPr="00406291">
          <w:rPr>
            <w:rStyle w:val="a6"/>
            <w:bCs/>
            <w:noProof/>
            <w:sz w:val="24"/>
            <w:szCs w:val="24"/>
          </w:rPr>
          <w:t>Рисунок 60 – Создание новой записи в разделе «Требования к информации и документам для предоставления участниками»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_Toc66181769 \h </w:instrText>
        </w:r>
        <w:r w:rsidRPr="00406291">
          <w:rPr>
            <w:noProof/>
            <w:webHidden/>
            <w:sz w:val="24"/>
            <w:szCs w:val="24"/>
          </w:rPr>
        </w:r>
        <w:r w:rsidRPr="00406291">
          <w:rPr>
            <w:noProof/>
            <w:webHidden/>
            <w:sz w:val="24"/>
            <w:szCs w:val="24"/>
          </w:rPr>
          <w:fldChar w:fldCharType="separate"/>
        </w:r>
        <w:r w:rsidRPr="00406291">
          <w:rPr>
            <w:noProof/>
            <w:webHidden/>
            <w:sz w:val="24"/>
            <w:szCs w:val="24"/>
          </w:rPr>
          <w:t>58</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0" w:history="1">
        <w:r w:rsidRPr="00406291">
          <w:rPr>
            <w:rStyle w:val="a6"/>
            <w:bCs/>
            <w:noProof/>
            <w:sz w:val="24"/>
            <w:szCs w:val="24"/>
          </w:rPr>
          <w:t>Рисунок 61 – Раздел «Требования к информации и документам для предоставления участниками»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_Toc66181770 \h </w:instrText>
        </w:r>
        <w:r w:rsidRPr="00406291">
          <w:rPr>
            <w:noProof/>
            <w:webHidden/>
            <w:sz w:val="24"/>
            <w:szCs w:val="24"/>
          </w:rPr>
        </w:r>
        <w:r w:rsidRPr="00406291">
          <w:rPr>
            <w:noProof/>
            <w:webHidden/>
            <w:sz w:val="24"/>
            <w:szCs w:val="24"/>
          </w:rPr>
          <w:fldChar w:fldCharType="separate"/>
        </w:r>
        <w:r w:rsidRPr="00406291">
          <w:rPr>
            <w:noProof/>
            <w:webHidden/>
            <w:sz w:val="24"/>
            <w:szCs w:val="24"/>
          </w:rPr>
          <w:t>59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1" w:history="1">
        <w:r w:rsidRPr="00406291">
          <w:rPr>
            <w:rStyle w:val="a6"/>
            <w:noProof/>
            <w:sz w:val="24"/>
            <w:szCs w:val="24"/>
          </w:rPr>
          <w:t>Рисунок 62–Переход в раздел «Вложения»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_Toc66181771 \h </w:instrText>
        </w:r>
        <w:r w:rsidRPr="00406291">
          <w:rPr>
            <w:noProof/>
            <w:webHidden/>
            <w:sz w:val="24"/>
            <w:szCs w:val="24"/>
          </w:rPr>
        </w:r>
        <w:r w:rsidRPr="00406291">
          <w:rPr>
            <w:noProof/>
            <w:webHidden/>
            <w:sz w:val="24"/>
            <w:szCs w:val="24"/>
          </w:rPr>
          <w:fldChar w:fldCharType="separate"/>
        </w:r>
        <w:r w:rsidRPr="00406291">
          <w:rPr>
            <w:noProof/>
            <w:webHidden/>
            <w:sz w:val="24"/>
            <w:szCs w:val="24"/>
          </w:rPr>
          <w:t>59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2" w:history="1">
        <w:r w:rsidRPr="00406291">
          <w:rPr>
            <w:rStyle w:val="a6"/>
            <w:noProof/>
            <w:sz w:val="24"/>
            <w:szCs w:val="24"/>
          </w:rPr>
          <w:t>Рисунок 63– Операции «Приложить файл»</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_Toc66181772 \h </w:instrText>
        </w:r>
        <w:r w:rsidRPr="00406291">
          <w:rPr>
            <w:noProof/>
            <w:webHidden/>
            <w:sz w:val="24"/>
            <w:szCs w:val="24"/>
          </w:rPr>
        </w:r>
        <w:r w:rsidRPr="00406291">
          <w:rPr>
            <w:noProof/>
            <w:webHidden/>
            <w:sz w:val="24"/>
            <w:szCs w:val="24"/>
          </w:rPr>
          <w:fldChar w:fldCharType="separate"/>
        </w:r>
        <w:r w:rsidRPr="00406291">
          <w:rPr>
            <w:noProof/>
            <w:webHidden/>
            <w:sz w:val="24"/>
            <w:szCs w:val="24"/>
          </w:rPr>
          <w:t>59</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3" w:history="1">
        <w:r w:rsidRPr="00406291">
          <w:rPr>
            <w:rStyle w:val="a6"/>
            <w:noProof/>
            <w:sz w:val="24"/>
            <w:szCs w:val="24"/>
          </w:rPr>
          <w:t>Рисунок 64–Выбор вида вложения в форме операции</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_Toc66181773 \h </w:instrText>
        </w:r>
        <w:r w:rsidRPr="00406291">
          <w:rPr>
            <w:noProof/>
            <w:webHidden/>
            <w:sz w:val="24"/>
            <w:szCs w:val="24"/>
          </w:rPr>
        </w:r>
        <w:r w:rsidRPr="00406291">
          <w:rPr>
            <w:noProof/>
            <w:webHidden/>
            <w:sz w:val="24"/>
            <w:szCs w:val="24"/>
          </w:rPr>
          <w:fldChar w:fldCharType="separate"/>
        </w:r>
        <w:r w:rsidRPr="00406291">
          <w:rPr>
            <w:noProof/>
            <w:webHidden/>
            <w:sz w:val="24"/>
            <w:szCs w:val="24"/>
          </w:rPr>
          <w:t>60</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4" w:history="1">
        <w:r w:rsidRPr="00406291">
          <w:rPr>
            <w:rStyle w:val="a6"/>
            <w:noProof/>
            <w:sz w:val="24"/>
            <w:szCs w:val="24"/>
          </w:rPr>
          <w:t>Рисунок 65–Результат загрузки вложения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_Toc66181774 \h </w:instrText>
        </w:r>
        <w:r w:rsidRPr="00406291">
          <w:rPr>
            <w:noProof/>
            <w:webHidden/>
            <w:sz w:val="24"/>
            <w:szCs w:val="24"/>
          </w:rPr>
        </w:r>
        <w:r w:rsidRPr="00406291">
          <w:rPr>
            <w:noProof/>
            <w:webHidden/>
            <w:sz w:val="24"/>
            <w:szCs w:val="24"/>
          </w:rPr>
          <w:fldChar w:fldCharType="separate"/>
        </w:r>
        <w:r w:rsidRPr="00406291">
          <w:rPr>
            <w:noProof/>
            <w:webHidden/>
            <w:sz w:val="24"/>
            <w:szCs w:val="24"/>
          </w:rPr>
          <w:t>60</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5" w:history="1">
        <w:r w:rsidRPr="00406291">
          <w:rPr>
            <w:rStyle w:val="a6"/>
            <w:noProof/>
            <w:sz w:val="24"/>
            <w:szCs w:val="24"/>
          </w:rPr>
          <w:t>Рисунок 66– Просмотр вложения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_Toc66181775 \h </w:instrText>
        </w:r>
        <w:r w:rsidRPr="00406291">
          <w:rPr>
            <w:noProof/>
            <w:webHidden/>
            <w:sz w:val="24"/>
            <w:szCs w:val="24"/>
          </w:rPr>
        </w:r>
        <w:r w:rsidRPr="00406291">
          <w:rPr>
            <w:noProof/>
            <w:webHidden/>
            <w:sz w:val="24"/>
            <w:szCs w:val="24"/>
          </w:rPr>
          <w:fldChar w:fldCharType="separate"/>
        </w:r>
        <w:r w:rsidRPr="00406291">
          <w:rPr>
            <w:noProof/>
            <w:webHidden/>
            <w:sz w:val="24"/>
            <w:szCs w:val="24"/>
          </w:rPr>
          <w:t>61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6" w:history="1">
        <w:r w:rsidRPr="00406291">
          <w:rPr>
            <w:rStyle w:val="a6"/>
            <w:noProof/>
            <w:sz w:val="24"/>
            <w:szCs w:val="24"/>
          </w:rPr>
          <w:t>Рисунок 67– Переход к операции «Приложить новую версию файла»</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_Toc66181776 \h </w:instrText>
        </w:r>
        <w:r w:rsidRPr="00406291">
          <w:rPr>
            <w:noProof/>
            <w:webHidden/>
            <w:sz w:val="24"/>
            <w:szCs w:val="24"/>
          </w:rPr>
        </w:r>
        <w:r w:rsidRPr="00406291">
          <w:rPr>
            <w:noProof/>
            <w:webHidden/>
            <w:sz w:val="24"/>
            <w:szCs w:val="24"/>
          </w:rPr>
          <w:fldChar w:fldCharType="separate"/>
        </w:r>
        <w:r w:rsidRPr="00406291">
          <w:rPr>
            <w:noProof/>
            <w:webHidden/>
            <w:sz w:val="24"/>
            <w:szCs w:val="24"/>
          </w:rPr>
          <w:t>61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7" w:history="1">
        <w:r w:rsidRPr="00406291">
          <w:rPr>
            <w:rStyle w:val="a6"/>
            <w:noProof/>
            <w:sz w:val="24"/>
            <w:szCs w:val="24"/>
          </w:rPr>
          <w:t>Рисунок 68– Выбор вложения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_Toc66181777 \h </w:instrText>
        </w:r>
        <w:r w:rsidRPr="00406291">
          <w:rPr>
            <w:noProof/>
            <w:webHidden/>
            <w:sz w:val="24"/>
            <w:szCs w:val="24"/>
          </w:rPr>
        </w:r>
        <w:r w:rsidRPr="00406291">
          <w:rPr>
            <w:noProof/>
            <w:webHidden/>
            <w:sz w:val="24"/>
            <w:szCs w:val="24"/>
          </w:rPr>
          <w:fldChar w:fldCharType="separate"/>
        </w:r>
        <w:r w:rsidRPr="00406291">
          <w:rPr>
            <w:noProof/>
            <w:webHidden/>
            <w:sz w:val="24"/>
            <w:szCs w:val="24"/>
          </w:rPr>
          <w:t>61</w:t>
        </w:r>
        <w:r w:rsidRPr="00406291">
          <w:rPr>
            <w:noProof/>
            <w:webHidden/>
            <w:sz w:val="24"/>
            <w:szCs w:val="24"/>
          </w:rPr>
          <w:fldChar w:fldCharType="end"/>
        </w:r>
      </w:hyperlink>
    </w:p>
    <w:p w:rsidR="00406291" w:rsidRPr="00406291" w:rsidRDefault="00406291">
      <w:pPr>
        <w:pStyle w:val="afff"/>
        <w:tabs>
          <w:tab w:val="right" w:leader="dot" w:pos="10195"/>
        </w:tabs>
        <w:rPr>
          <w:rFonts w:eastAsiaTheme="minorEastAsia"/>
          <w:noProof/>
          <w:sz w:val="24"/>
          <w:szCs w:val="24"/>
          <w:lang w:eastAsia="ru-RU"/>
        </w:rPr>
      </w:pPr>
      <w:hyperlink w:anchor="_Toc66181778" w:history="1">
        <w:r w:rsidRPr="00406291">
          <w:rPr>
            <w:rStyle w:val="a6"/>
            <w:noProof/>
            <w:sz w:val="24"/>
            <w:szCs w:val="24"/>
          </w:rPr>
          <w:t>Рисунок 69– Выбор вложения</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_Toc66181778 \h </w:instrText>
        </w:r>
        <w:r w:rsidRPr="00406291">
          <w:rPr>
            <w:noProof/>
            <w:webHidden/>
            <w:sz w:val="24"/>
            <w:szCs w:val="24"/>
          </w:rPr>
        </w:r>
        <w:r w:rsidRPr="00406291">
          <w:rPr>
            <w:noProof/>
            <w:webHidden/>
            <w:sz w:val="24"/>
            <w:szCs w:val="24"/>
          </w:rPr>
          <w:fldChar w:fldCharType="separate"/>
        </w:r>
        <w:r w:rsidRPr="00406291">
          <w:rPr>
            <w:noProof/>
            <w:webHidden/>
            <w:sz w:val="24"/>
            <w:szCs w:val="24"/>
          </w:rPr>
          <w:t>62</w:t>
        </w:r>
        <w:r w:rsidRPr="00406291">
          <w:rPr>
            <w:noProof/>
            <w:webHidden/>
            <w:sz w:val="24"/>
            <w:szCs w:val="24"/>
          </w:rPr>
          <w:fldChar w:fldCharType="end"/>
        </w:r>
      </w:hyperlink>
    </w:p>
    <w:p w:rsidR="00EC1383" w:rsidRPr="00406291" w:rsidRDefault="00406291" w:rsidP="00406291">
      <w:pPr>
        <w:pStyle w:val="afff"/>
        <w:tabs>
          <w:tab w:val="right" w:leader="dot" w:pos="10195"/>
        </w:tabs>
        <w:rPr>
          <w:sz w:val="24"/>
          <w:szCs w:val="24"/>
        </w:rPr>
      </w:pPr>
      <w:hyperlink w:anchor="_Toc66181779" w:history="1">
        <w:r w:rsidRPr="00406291">
          <w:rPr>
            <w:rStyle w:val="a6"/>
            <w:noProof/>
            <w:sz w:val="24"/>
            <w:szCs w:val="24"/>
          </w:rPr>
          <w:t>Рисунок 70–Меню «Действия» панели команд записи реестра документов</w:t>
        </w:r>
        <w:r w:rsidRPr="00406291">
          <w:rPr>
            <w:noProof/>
            <w:webHidden/>
            <w:sz w:val="24"/>
            <w:szCs w:val="24"/>
          </w:rPr>
          <w:tab/>
        </w:r>
        <w:r w:rsidRPr="00406291">
          <w:rPr>
            <w:noProof/>
            <w:webHidden/>
            <w:sz w:val="24"/>
            <w:szCs w:val="24"/>
          </w:rPr>
          <w:fldChar w:fldCharType="begin"/>
        </w:r>
        <w:r w:rsidRPr="00406291">
          <w:rPr>
            <w:noProof/>
            <w:webHidden/>
            <w:sz w:val="24"/>
            <w:szCs w:val="24"/>
          </w:rPr>
          <w:instrText xml:space="preserve"> PAGEREF _Toc66181779 \h </w:instrText>
        </w:r>
        <w:r w:rsidRPr="00406291">
          <w:rPr>
            <w:noProof/>
            <w:webHidden/>
            <w:sz w:val="24"/>
            <w:szCs w:val="24"/>
          </w:rPr>
        </w:r>
        <w:r w:rsidRPr="00406291">
          <w:rPr>
            <w:noProof/>
            <w:webHidden/>
            <w:sz w:val="24"/>
            <w:szCs w:val="24"/>
          </w:rPr>
          <w:fldChar w:fldCharType="separate"/>
        </w:r>
        <w:r w:rsidRPr="00406291">
          <w:rPr>
            <w:noProof/>
            <w:webHidden/>
            <w:sz w:val="24"/>
            <w:szCs w:val="24"/>
          </w:rPr>
          <w:t>63</w:t>
        </w:r>
        <w:r w:rsidRPr="00406291">
          <w:rPr>
            <w:noProof/>
            <w:webHidden/>
            <w:sz w:val="24"/>
            <w:szCs w:val="24"/>
          </w:rPr>
          <w:fldChar w:fldCharType="end"/>
        </w:r>
      </w:hyperlink>
      <w:r w:rsidR="00C15799" w:rsidRPr="00406291">
        <w:rPr>
          <w:sz w:val="24"/>
          <w:szCs w:val="24"/>
          <w:lang w:val="en-US"/>
        </w:rPr>
        <w:fldChar w:fldCharType="end"/>
      </w:r>
    </w:p>
    <w:p w:rsidR="00FD029D" w:rsidRDefault="00EC1383" w:rsidP="00A47A5A">
      <w:pPr>
        <w:pStyle w:val="9"/>
      </w:pPr>
      <w:r w:rsidRPr="00A47A5A">
        <w:rPr>
          <w:sz w:val="24"/>
        </w:rPr>
        <w:br w:type="page"/>
      </w:r>
      <w:bookmarkStart w:id="6017" w:name="_Toc25329232"/>
      <w:bookmarkStart w:id="6018" w:name="_Toc25329233"/>
      <w:bookmarkStart w:id="6019" w:name="_Toc25151440"/>
      <w:bookmarkStart w:id="6020" w:name="_Toc25152419"/>
      <w:bookmarkStart w:id="6021" w:name="_Toc25151441"/>
      <w:bookmarkStart w:id="6022" w:name="_Toc25152420"/>
      <w:bookmarkStart w:id="6023" w:name="_Toc25151442"/>
      <w:bookmarkStart w:id="6024" w:name="_Toc25152421"/>
      <w:bookmarkStart w:id="6025" w:name="_Toc25151443"/>
      <w:bookmarkStart w:id="6026" w:name="_Toc25152422"/>
      <w:bookmarkStart w:id="6027" w:name="_Toc25151444"/>
      <w:bookmarkStart w:id="6028" w:name="_Toc25152423"/>
      <w:bookmarkStart w:id="6029" w:name="_Toc25151445"/>
      <w:bookmarkStart w:id="6030" w:name="_Toc25152424"/>
      <w:bookmarkStart w:id="6031" w:name="_Toc25151446"/>
      <w:bookmarkStart w:id="6032" w:name="_Toc25152425"/>
      <w:bookmarkStart w:id="6033" w:name="_Toc24444234"/>
      <w:bookmarkStart w:id="6034" w:name="_Toc24100969"/>
      <w:bookmarkStart w:id="6035" w:name="_Toc24122059"/>
      <w:bookmarkStart w:id="6036" w:name="_Toc24126873"/>
      <w:bookmarkStart w:id="6037" w:name="_Toc24193807"/>
      <w:bookmarkStart w:id="6038" w:name="_Toc24194688"/>
      <w:bookmarkStart w:id="6039" w:name="_Toc24196764"/>
      <w:bookmarkStart w:id="6040" w:name="_Toc24198840"/>
      <w:bookmarkStart w:id="6041" w:name="_Toc24200919"/>
      <w:bookmarkStart w:id="6042" w:name="_Toc24350138"/>
      <w:bookmarkStart w:id="6043" w:name="_Toc24351280"/>
      <w:bookmarkStart w:id="6044" w:name="_Toc24352567"/>
      <w:bookmarkStart w:id="6045" w:name="_Toc24100970"/>
      <w:bookmarkStart w:id="6046" w:name="_Toc24122060"/>
      <w:bookmarkStart w:id="6047" w:name="_Toc24126874"/>
      <w:bookmarkStart w:id="6048" w:name="_Toc24193808"/>
      <w:bookmarkStart w:id="6049" w:name="_Toc24194689"/>
      <w:bookmarkStart w:id="6050" w:name="_Toc24196765"/>
      <w:bookmarkStart w:id="6051" w:name="_Toc24198841"/>
      <w:bookmarkStart w:id="6052" w:name="_Toc24200920"/>
      <w:bookmarkStart w:id="6053" w:name="_Toc24350139"/>
      <w:bookmarkStart w:id="6054" w:name="_Toc24351281"/>
      <w:bookmarkStart w:id="6055" w:name="_Toc24352568"/>
      <w:bookmarkStart w:id="6056" w:name="_Toc24194701"/>
      <w:bookmarkStart w:id="6057" w:name="_Toc24196777"/>
      <w:bookmarkStart w:id="6058" w:name="_Toc24198853"/>
      <w:bookmarkStart w:id="6059" w:name="_Toc24200932"/>
      <w:bookmarkStart w:id="6060" w:name="_Toc24350146"/>
      <w:bookmarkStart w:id="6061" w:name="_Toc457550226"/>
      <w:bookmarkStart w:id="6062" w:name="_Toc457550227"/>
      <w:bookmarkStart w:id="6063" w:name="_Toc457550228"/>
      <w:bookmarkStart w:id="6064" w:name="_Toc457550229"/>
      <w:bookmarkStart w:id="6065" w:name="_Toc457550230"/>
      <w:bookmarkStart w:id="6066" w:name="__RefHeading___Toc462827285"/>
      <w:bookmarkStart w:id="6067" w:name="_Фильтрация_справочника_и"/>
      <w:bookmarkStart w:id="6068" w:name="_Размещение_заявки_на"/>
      <w:bookmarkStart w:id="6069" w:name="_Toc20322057"/>
      <w:bookmarkStart w:id="6070" w:name="__RefHeading___Toc462830869"/>
      <w:bookmarkStart w:id="6071" w:name="__RefHeading___Toc462830870"/>
      <w:bookmarkStart w:id="6072" w:name="__RefHeading___Toc462830871"/>
      <w:bookmarkStart w:id="6073" w:name="__RefHeading___Toc462830872"/>
      <w:bookmarkStart w:id="6074" w:name="_Toc15378923"/>
      <w:bookmarkStart w:id="6075" w:name="_Toc24096039"/>
      <w:bookmarkStart w:id="6076" w:name="_Toc24101004"/>
      <w:bookmarkStart w:id="6077" w:name="_Toc8643913"/>
      <w:bookmarkStart w:id="6078" w:name="_Toc24019963"/>
      <w:bookmarkStart w:id="6079" w:name="_Toc24030254"/>
      <w:bookmarkStart w:id="6080" w:name="_Toc24096057"/>
      <w:bookmarkStart w:id="6081" w:name="_Toc24101022"/>
      <w:bookmarkStart w:id="6082" w:name="_Toc24019964"/>
      <w:bookmarkStart w:id="6083" w:name="_Toc24030255"/>
      <w:bookmarkStart w:id="6084" w:name="_Toc24096058"/>
      <w:bookmarkStart w:id="6085" w:name="_Toc24101023"/>
      <w:bookmarkStart w:id="6086" w:name="_Toc24019970"/>
      <w:bookmarkStart w:id="6087" w:name="_Toc24030261"/>
      <w:bookmarkStart w:id="6088" w:name="_Toc24096064"/>
      <w:bookmarkStart w:id="6089" w:name="_Toc24101029"/>
      <w:bookmarkStart w:id="6090" w:name="_Toc24019974"/>
      <w:bookmarkStart w:id="6091" w:name="_Toc24030265"/>
      <w:bookmarkStart w:id="6092" w:name="_Toc24096068"/>
      <w:bookmarkStart w:id="6093" w:name="_Toc24101033"/>
      <w:bookmarkStart w:id="6094" w:name="_Toc24019975"/>
      <w:bookmarkStart w:id="6095" w:name="_Toc24030266"/>
      <w:bookmarkStart w:id="6096" w:name="_Toc24096069"/>
      <w:bookmarkStart w:id="6097" w:name="_Toc24101034"/>
      <w:bookmarkStart w:id="6098" w:name="_Toc24019977"/>
      <w:bookmarkStart w:id="6099" w:name="_Toc24030268"/>
      <w:bookmarkStart w:id="6100" w:name="_Toc24096071"/>
      <w:bookmarkStart w:id="6101" w:name="_Toc24101036"/>
      <w:bookmarkStart w:id="6102" w:name="_Toc24019979"/>
      <w:bookmarkStart w:id="6103" w:name="_Toc24030270"/>
      <w:bookmarkStart w:id="6104" w:name="_Toc24096073"/>
      <w:bookmarkStart w:id="6105" w:name="_Toc24101038"/>
      <w:bookmarkStart w:id="6106" w:name="_Toc24019981"/>
      <w:bookmarkStart w:id="6107" w:name="_Toc24030272"/>
      <w:bookmarkStart w:id="6108" w:name="_Toc24096075"/>
      <w:bookmarkStart w:id="6109" w:name="_Toc24101040"/>
      <w:bookmarkStart w:id="6110" w:name="_Toc24019982"/>
      <w:bookmarkStart w:id="6111" w:name="_Toc24030273"/>
      <w:bookmarkStart w:id="6112" w:name="_Toc24096076"/>
      <w:bookmarkStart w:id="6113" w:name="_Toc24101041"/>
      <w:bookmarkStart w:id="6114" w:name="_Toc24019988"/>
      <w:bookmarkStart w:id="6115" w:name="_Toc24030279"/>
      <w:bookmarkStart w:id="6116" w:name="_Toc24096082"/>
      <w:bookmarkStart w:id="6117" w:name="_Toc24101047"/>
      <w:bookmarkStart w:id="6118" w:name="_Toc24019997"/>
      <w:bookmarkStart w:id="6119" w:name="_Toc24030288"/>
      <w:bookmarkStart w:id="6120" w:name="_Toc24096091"/>
      <w:bookmarkStart w:id="6121" w:name="_Toc24101056"/>
      <w:bookmarkStart w:id="6122" w:name="_Toc24019998"/>
      <w:bookmarkStart w:id="6123" w:name="_Toc24030289"/>
      <w:bookmarkStart w:id="6124" w:name="_Toc24096092"/>
      <w:bookmarkStart w:id="6125" w:name="_Toc24101057"/>
      <w:bookmarkStart w:id="6126" w:name="_Toc24020000"/>
      <w:bookmarkStart w:id="6127" w:name="_Toc24030291"/>
      <w:bookmarkStart w:id="6128" w:name="_Toc24096094"/>
      <w:bookmarkStart w:id="6129" w:name="_Toc24101059"/>
      <w:bookmarkStart w:id="6130" w:name="_Toc24020003"/>
      <w:bookmarkStart w:id="6131" w:name="_Toc24030294"/>
      <w:bookmarkStart w:id="6132" w:name="_Toc24096097"/>
      <w:bookmarkStart w:id="6133" w:name="_Toc24101062"/>
      <w:bookmarkStart w:id="6134" w:name="_Toc24020004"/>
      <w:bookmarkStart w:id="6135" w:name="_Toc24030295"/>
      <w:bookmarkStart w:id="6136" w:name="_Toc24096098"/>
      <w:bookmarkStart w:id="6137" w:name="_Toc24101063"/>
      <w:bookmarkStart w:id="6138" w:name="_Toc24020005"/>
      <w:bookmarkStart w:id="6139" w:name="_Toc24030296"/>
      <w:bookmarkStart w:id="6140" w:name="_Toc24096099"/>
      <w:bookmarkStart w:id="6141" w:name="_Toc24101064"/>
      <w:bookmarkStart w:id="6142" w:name="_Toc24020007"/>
      <w:bookmarkStart w:id="6143" w:name="_Toc24030298"/>
      <w:bookmarkStart w:id="6144" w:name="_Toc24096101"/>
      <w:bookmarkStart w:id="6145" w:name="_Toc24101066"/>
      <w:bookmarkStart w:id="6146" w:name="_Toc24020010"/>
      <w:bookmarkStart w:id="6147" w:name="_Toc24030301"/>
      <w:bookmarkStart w:id="6148" w:name="_Toc24096104"/>
      <w:bookmarkStart w:id="6149" w:name="_Toc24101069"/>
      <w:bookmarkStart w:id="6150" w:name="_Toc24020011"/>
      <w:bookmarkStart w:id="6151" w:name="_Toc24030302"/>
      <w:bookmarkStart w:id="6152" w:name="_Toc24096105"/>
      <w:bookmarkStart w:id="6153" w:name="_Toc24101070"/>
      <w:bookmarkStart w:id="6154" w:name="_Toc24020012"/>
      <w:bookmarkStart w:id="6155" w:name="_Toc24030303"/>
      <w:bookmarkStart w:id="6156" w:name="_Toc24096106"/>
      <w:bookmarkStart w:id="6157" w:name="_Toc24101071"/>
      <w:bookmarkStart w:id="6158" w:name="_Toc24020013"/>
      <w:bookmarkStart w:id="6159" w:name="_Toc24030304"/>
      <w:bookmarkStart w:id="6160" w:name="_Toc24096107"/>
      <w:bookmarkStart w:id="6161" w:name="_Toc24101072"/>
      <w:bookmarkStart w:id="6162" w:name="_Toc24020014"/>
      <w:bookmarkStart w:id="6163" w:name="_Toc24030305"/>
      <w:bookmarkStart w:id="6164" w:name="_Toc24096108"/>
      <w:bookmarkStart w:id="6165" w:name="_Toc24101073"/>
      <w:bookmarkStart w:id="6166" w:name="_Toc24020015"/>
      <w:bookmarkStart w:id="6167" w:name="_Toc24030306"/>
      <w:bookmarkStart w:id="6168" w:name="_Toc24096109"/>
      <w:bookmarkStart w:id="6169" w:name="_Toc24101074"/>
      <w:bookmarkStart w:id="6170" w:name="_Toc24020016"/>
      <w:bookmarkStart w:id="6171" w:name="_Toc24030307"/>
      <w:bookmarkStart w:id="6172" w:name="_Toc24096110"/>
      <w:bookmarkStart w:id="6173" w:name="_Toc24101075"/>
      <w:bookmarkStart w:id="6174" w:name="_Toc24020017"/>
      <w:bookmarkStart w:id="6175" w:name="_Toc24030308"/>
      <w:bookmarkStart w:id="6176" w:name="_Toc24096111"/>
      <w:bookmarkStart w:id="6177" w:name="_Toc24101076"/>
      <w:bookmarkStart w:id="6178" w:name="_Toc24020018"/>
      <w:bookmarkStart w:id="6179" w:name="_Toc24030309"/>
      <w:bookmarkStart w:id="6180" w:name="_Toc24096112"/>
      <w:bookmarkStart w:id="6181" w:name="_Toc24101077"/>
      <w:bookmarkStart w:id="6182" w:name="_Toc24020019"/>
      <w:bookmarkStart w:id="6183" w:name="_Toc24030310"/>
      <w:bookmarkStart w:id="6184" w:name="_Toc24096113"/>
      <w:bookmarkStart w:id="6185" w:name="_Toc24101078"/>
      <w:bookmarkStart w:id="6186" w:name="_Toc24020020"/>
      <w:bookmarkStart w:id="6187" w:name="_Toc24030311"/>
      <w:bookmarkStart w:id="6188" w:name="_Toc24096114"/>
      <w:bookmarkStart w:id="6189" w:name="_Toc24101079"/>
      <w:bookmarkStart w:id="6190" w:name="_Toc24020021"/>
      <w:bookmarkStart w:id="6191" w:name="_Toc24030312"/>
      <w:bookmarkStart w:id="6192" w:name="_Toc24096115"/>
      <w:bookmarkStart w:id="6193" w:name="_Toc24101080"/>
      <w:bookmarkStart w:id="6194" w:name="_Toc24020023"/>
      <w:bookmarkStart w:id="6195" w:name="_Toc24030314"/>
      <w:bookmarkStart w:id="6196" w:name="_Toc24096117"/>
      <w:bookmarkStart w:id="6197" w:name="_Toc24101082"/>
      <w:bookmarkStart w:id="6198" w:name="_Toc24020026"/>
      <w:bookmarkStart w:id="6199" w:name="_Toc24030317"/>
      <w:bookmarkStart w:id="6200" w:name="_Toc24096120"/>
      <w:bookmarkStart w:id="6201" w:name="_Toc24101085"/>
      <w:bookmarkStart w:id="6202" w:name="_Toc24020029"/>
      <w:bookmarkStart w:id="6203" w:name="_Toc24030320"/>
      <w:bookmarkStart w:id="6204" w:name="_Toc24096123"/>
      <w:bookmarkStart w:id="6205" w:name="_Toc24101088"/>
      <w:bookmarkStart w:id="6206" w:name="_Toc24020034"/>
      <w:bookmarkStart w:id="6207" w:name="_Toc24030325"/>
      <w:bookmarkStart w:id="6208" w:name="_Toc24096128"/>
      <w:bookmarkStart w:id="6209" w:name="_Toc24101093"/>
      <w:bookmarkStart w:id="6210" w:name="_Toc24020035"/>
      <w:bookmarkStart w:id="6211" w:name="_Toc24030326"/>
      <w:bookmarkStart w:id="6212" w:name="_Toc24096129"/>
      <w:bookmarkStart w:id="6213" w:name="_Toc24101094"/>
      <w:bookmarkStart w:id="6214" w:name="_Toc24020036"/>
      <w:bookmarkStart w:id="6215" w:name="_Toc24030327"/>
      <w:bookmarkStart w:id="6216" w:name="_Toc24096130"/>
      <w:bookmarkStart w:id="6217" w:name="_Toc24101095"/>
      <w:bookmarkStart w:id="6218" w:name="_Toc24020037"/>
      <w:bookmarkStart w:id="6219" w:name="_Toc24030328"/>
      <w:bookmarkStart w:id="6220" w:name="_Toc24096131"/>
      <w:bookmarkStart w:id="6221" w:name="_Toc24101096"/>
      <w:bookmarkStart w:id="6222" w:name="_Toc24020038"/>
      <w:bookmarkStart w:id="6223" w:name="_Toc24030329"/>
      <w:bookmarkStart w:id="6224" w:name="_Toc24096132"/>
      <w:bookmarkStart w:id="6225" w:name="_Toc24101097"/>
      <w:bookmarkStart w:id="6226" w:name="_Toc24020041"/>
      <w:bookmarkStart w:id="6227" w:name="_Toc24030332"/>
      <w:bookmarkStart w:id="6228" w:name="_Toc24096135"/>
      <w:bookmarkStart w:id="6229" w:name="_Toc24101100"/>
      <w:bookmarkStart w:id="6230" w:name="_Toc24020042"/>
      <w:bookmarkStart w:id="6231" w:name="_Toc24030333"/>
      <w:bookmarkStart w:id="6232" w:name="_Toc24096136"/>
      <w:bookmarkStart w:id="6233" w:name="_Toc24101101"/>
      <w:bookmarkStart w:id="6234" w:name="_Toc24020043"/>
      <w:bookmarkStart w:id="6235" w:name="_Toc24030334"/>
      <w:bookmarkStart w:id="6236" w:name="_Toc24096137"/>
      <w:bookmarkStart w:id="6237" w:name="_Toc24101102"/>
      <w:bookmarkStart w:id="6238" w:name="_Toc24020044"/>
      <w:bookmarkStart w:id="6239" w:name="_Toc24030335"/>
      <w:bookmarkStart w:id="6240" w:name="_Toc24096138"/>
      <w:bookmarkStart w:id="6241" w:name="_Toc24101103"/>
      <w:bookmarkStart w:id="6242" w:name="_Toc24020046"/>
      <w:bookmarkStart w:id="6243" w:name="_Toc24030337"/>
      <w:bookmarkStart w:id="6244" w:name="_Toc24096140"/>
      <w:bookmarkStart w:id="6245" w:name="_Toc24101105"/>
      <w:bookmarkStart w:id="6246" w:name="_Toc24020047"/>
      <w:bookmarkStart w:id="6247" w:name="_Toc24030338"/>
      <w:bookmarkStart w:id="6248" w:name="_Toc24096141"/>
      <w:bookmarkStart w:id="6249" w:name="_Toc24101106"/>
      <w:bookmarkStart w:id="6250" w:name="_Toc24020048"/>
      <w:bookmarkStart w:id="6251" w:name="_Toc24030339"/>
      <w:bookmarkStart w:id="6252" w:name="_Toc24096142"/>
      <w:bookmarkStart w:id="6253" w:name="_Toc24101107"/>
      <w:bookmarkStart w:id="6254" w:name="_Toc24020051"/>
      <w:bookmarkStart w:id="6255" w:name="_Toc24030342"/>
      <w:bookmarkStart w:id="6256" w:name="_Toc24096145"/>
      <w:bookmarkStart w:id="6257" w:name="_Toc24101110"/>
      <w:bookmarkStart w:id="6258" w:name="_Toc24020054"/>
      <w:bookmarkStart w:id="6259" w:name="_Toc24030345"/>
      <w:bookmarkStart w:id="6260" w:name="_Toc24096148"/>
      <w:bookmarkStart w:id="6261" w:name="_Toc24101113"/>
      <w:bookmarkStart w:id="6262" w:name="_Toc24020064"/>
      <w:bookmarkStart w:id="6263" w:name="_Toc24030355"/>
      <w:bookmarkStart w:id="6264" w:name="_Toc24096158"/>
      <w:bookmarkStart w:id="6265" w:name="_Toc24101123"/>
      <w:bookmarkStart w:id="6266" w:name="_Toc24020065"/>
      <w:bookmarkStart w:id="6267" w:name="_Toc24030356"/>
      <w:bookmarkStart w:id="6268" w:name="_Toc24096159"/>
      <w:bookmarkStart w:id="6269" w:name="_Toc24101124"/>
      <w:bookmarkStart w:id="6270" w:name="_Toc24020067"/>
      <w:bookmarkStart w:id="6271" w:name="_Toc24030358"/>
      <w:bookmarkStart w:id="6272" w:name="_Toc24096161"/>
      <w:bookmarkStart w:id="6273" w:name="_Toc24101126"/>
      <w:bookmarkStart w:id="6274" w:name="_Toc24020068"/>
      <w:bookmarkStart w:id="6275" w:name="_Toc24030359"/>
      <w:bookmarkStart w:id="6276" w:name="_Toc24096162"/>
      <w:bookmarkStart w:id="6277" w:name="_Toc24101127"/>
      <w:bookmarkStart w:id="6278" w:name="_Toc24020069"/>
      <w:bookmarkStart w:id="6279" w:name="_Toc24030360"/>
      <w:bookmarkStart w:id="6280" w:name="_Toc24096163"/>
      <w:bookmarkStart w:id="6281" w:name="_Toc24101128"/>
      <w:bookmarkStart w:id="6282" w:name="_Toc24020072"/>
      <w:bookmarkStart w:id="6283" w:name="_Toc24030363"/>
      <w:bookmarkStart w:id="6284" w:name="_Toc24096166"/>
      <w:bookmarkStart w:id="6285" w:name="_Toc24101131"/>
      <w:bookmarkStart w:id="6286" w:name="_Toc24020073"/>
      <w:bookmarkStart w:id="6287" w:name="_Toc24030364"/>
      <w:bookmarkStart w:id="6288" w:name="_Toc24096167"/>
      <w:bookmarkStart w:id="6289" w:name="_Toc24101132"/>
      <w:bookmarkStart w:id="6290" w:name="_Toc24020074"/>
      <w:bookmarkStart w:id="6291" w:name="_Toc24030365"/>
      <w:bookmarkStart w:id="6292" w:name="_Toc24096168"/>
      <w:bookmarkStart w:id="6293" w:name="_Toc24101133"/>
      <w:bookmarkStart w:id="6294" w:name="_Toc24020077"/>
      <w:bookmarkStart w:id="6295" w:name="_Toc24030368"/>
      <w:bookmarkStart w:id="6296" w:name="_Toc24096171"/>
      <w:bookmarkStart w:id="6297" w:name="_Toc24101136"/>
      <w:bookmarkStart w:id="6298" w:name="_Toc24020078"/>
      <w:bookmarkStart w:id="6299" w:name="_Toc24030369"/>
      <w:bookmarkStart w:id="6300" w:name="_Toc24096172"/>
      <w:bookmarkStart w:id="6301" w:name="_Toc24101137"/>
      <w:bookmarkStart w:id="6302" w:name="_Toc24020079"/>
      <w:bookmarkStart w:id="6303" w:name="_Toc24030370"/>
      <w:bookmarkStart w:id="6304" w:name="_Toc24096173"/>
      <w:bookmarkStart w:id="6305" w:name="_Toc24101138"/>
      <w:bookmarkStart w:id="6306" w:name="_Toc24020080"/>
      <w:bookmarkStart w:id="6307" w:name="_Toc24030371"/>
      <w:bookmarkStart w:id="6308" w:name="_Toc24096174"/>
      <w:bookmarkStart w:id="6309" w:name="_Toc24101139"/>
      <w:bookmarkStart w:id="6310" w:name="_Toc24020081"/>
      <w:bookmarkStart w:id="6311" w:name="_Toc24030372"/>
      <w:bookmarkStart w:id="6312" w:name="_Toc24096175"/>
      <w:bookmarkStart w:id="6313" w:name="_Toc24101140"/>
      <w:bookmarkStart w:id="6314" w:name="_Toc24020082"/>
      <w:bookmarkStart w:id="6315" w:name="_Toc24030373"/>
      <w:bookmarkStart w:id="6316" w:name="_Toc24096176"/>
      <w:bookmarkStart w:id="6317" w:name="_Toc24101141"/>
      <w:bookmarkStart w:id="6318" w:name="_Toc24020083"/>
      <w:bookmarkStart w:id="6319" w:name="_Toc24030374"/>
      <w:bookmarkStart w:id="6320" w:name="_Toc24096177"/>
      <w:bookmarkStart w:id="6321" w:name="_Toc24101142"/>
      <w:bookmarkStart w:id="6322" w:name="_Toc24020084"/>
      <w:bookmarkStart w:id="6323" w:name="_Toc24030375"/>
      <w:bookmarkStart w:id="6324" w:name="_Toc24096178"/>
      <w:bookmarkStart w:id="6325" w:name="_Toc24101143"/>
      <w:bookmarkStart w:id="6326" w:name="_Toc24020085"/>
      <w:bookmarkStart w:id="6327" w:name="_Toc24030376"/>
      <w:bookmarkStart w:id="6328" w:name="_Toc24096179"/>
      <w:bookmarkStart w:id="6329" w:name="_Toc24101144"/>
      <w:bookmarkStart w:id="6330" w:name="_Toc24020086"/>
      <w:bookmarkStart w:id="6331" w:name="_Toc24030377"/>
      <w:bookmarkStart w:id="6332" w:name="_Toc24096180"/>
      <w:bookmarkStart w:id="6333" w:name="_Toc24101145"/>
      <w:bookmarkStart w:id="6334" w:name="_Toc24020087"/>
      <w:bookmarkStart w:id="6335" w:name="_Toc24030378"/>
      <w:bookmarkStart w:id="6336" w:name="_Toc24096181"/>
      <w:bookmarkStart w:id="6337" w:name="_Toc24101146"/>
      <w:bookmarkStart w:id="6338" w:name="_Toc24020089"/>
      <w:bookmarkStart w:id="6339" w:name="_Toc24030380"/>
      <w:bookmarkStart w:id="6340" w:name="_Toc24096183"/>
      <w:bookmarkStart w:id="6341" w:name="_Toc24101148"/>
      <w:bookmarkStart w:id="6342" w:name="_Toc24020091"/>
      <w:bookmarkStart w:id="6343" w:name="_Toc24030382"/>
      <w:bookmarkStart w:id="6344" w:name="_Toc24096185"/>
      <w:bookmarkStart w:id="6345" w:name="_Toc24101150"/>
      <w:bookmarkStart w:id="6346" w:name="_Toc24020097"/>
      <w:bookmarkStart w:id="6347" w:name="_Toc24030388"/>
      <w:bookmarkStart w:id="6348" w:name="_Toc24096191"/>
      <w:bookmarkStart w:id="6349" w:name="_Toc24101156"/>
      <w:bookmarkStart w:id="6350" w:name="_Toc24020100"/>
      <w:bookmarkStart w:id="6351" w:name="_Toc24030391"/>
      <w:bookmarkStart w:id="6352" w:name="_Toc24096194"/>
      <w:bookmarkStart w:id="6353" w:name="_Toc24101159"/>
      <w:bookmarkStart w:id="6354" w:name="_Toc14872328"/>
      <w:bookmarkStart w:id="6355" w:name="_Toc14790728"/>
      <w:bookmarkStart w:id="6356" w:name="_Toc14852064"/>
      <w:bookmarkStart w:id="6357" w:name="_Toc14872255"/>
      <w:bookmarkStart w:id="6358" w:name="_Toc14872259"/>
      <w:bookmarkStart w:id="6359" w:name="_Toc14872260"/>
      <w:bookmarkStart w:id="6360" w:name="_Toc14872338"/>
      <w:bookmarkStart w:id="6361" w:name="_Toc14872342"/>
      <w:bookmarkStart w:id="6362" w:name="_Toc14872196"/>
      <w:bookmarkStart w:id="6363" w:name="_Toc14872198"/>
      <w:bookmarkStart w:id="6364" w:name="_Toc14872199"/>
      <w:bookmarkStart w:id="6365" w:name="_Toc14872200"/>
      <w:bookmarkStart w:id="6366" w:name="_Toc14872201"/>
      <w:bookmarkStart w:id="6367" w:name="_Toc14872202"/>
      <w:bookmarkStart w:id="6368" w:name="_Toc14872203"/>
      <w:bookmarkStart w:id="6369" w:name="_Toc14872204"/>
      <w:bookmarkStart w:id="6370" w:name="_Toc14872205"/>
      <w:bookmarkStart w:id="6371" w:name="_Toc14872206"/>
      <w:bookmarkStart w:id="6372" w:name="_Toc14872207"/>
      <w:bookmarkStart w:id="6373" w:name="_Toc14872208"/>
      <w:bookmarkStart w:id="6374" w:name="_Toc14872209"/>
      <w:bookmarkStart w:id="6375" w:name="_Toc14872210"/>
      <w:bookmarkStart w:id="6376" w:name="_Toc14872211"/>
      <w:bookmarkStart w:id="6377" w:name="_Toc14872212"/>
      <w:bookmarkStart w:id="6378" w:name="_Toc14872213"/>
      <w:bookmarkStart w:id="6379" w:name="_Toc14872214"/>
      <w:bookmarkStart w:id="6380" w:name="_Toc14872215"/>
      <w:bookmarkStart w:id="6381" w:name="_Toc14872216"/>
      <w:bookmarkStart w:id="6382" w:name="_Toc14872217"/>
      <w:bookmarkStart w:id="6383" w:name="_Toc14872218"/>
      <w:bookmarkStart w:id="6384" w:name="_Toc14872219"/>
      <w:bookmarkStart w:id="6385" w:name="_Toc14872220"/>
      <w:bookmarkStart w:id="6386" w:name="_Toc14872221"/>
      <w:bookmarkStart w:id="6387" w:name="_Toc14872222"/>
      <w:bookmarkStart w:id="6388" w:name="_Toc14872223"/>
      <w:bookmarkStart w:id="6389" w:name="_Toc14872224"/>
      <w:bookmarkStart w:id="6390" w:name="_Toc14872225"/>
      <w:bookmarkStart w:id="6391" w:name="_Toc14872226"/>
      <w:bookmarkStart w:id="6392" w:name="_Toc14872227"/>
      <w:bookmarkStart w:id="6393" w:name="_Toc14872228"/>
      <w:bookmarkStart w:id="6394" w:name="_Toc14872229"/>
      <w:bookmarkStart w:id="6395" w:name="_Toc14872230"/>
      <w:bookmarkStart w:id="6396" w:name="_Toc14872231"/>
      <w:bookmarkStart w:id="6397" w:name="_Toc14872232"/>
      <w:bookmarkStart w:id="6398" w:name="_Toc14872233"/>
      <w:bookmarkStart w:id="6399" w:name="_Toc14872234"/>
      <w:bookmarkStart w:id="6400" w:name="_Toc14872235"/>
      <w:bookmarkStart w:id="6401" w:name="_Toc14872236"/>
      <w:bookmarkStart w:id="6402" w:name="_Toc14872237"/>
      <w:bookmarkStart w:id="6403" w:name="_Toc14872238"/>
      <w:bookmarkStart w:id="6404" w:name="_Toc14872239"/>
      <w:bookmarkStart w:id="6405" w:name="_Toc14872240"/>
      <w:bookmarkStart w:id="6406" w:name="_Toc14872241"/>
      <w:bookmarkStart w:id="6407" w:name="_Toc14872242"/>
      <w:bookmarkStart w:id="6408" w:name="_Toc14872243"/>
      <w:bookmarkStart w:id="6409" w:name="_Toc14872244"/>
      <w:bookmarkStart w:id="6410" w:name="_Toc14872245"/>
      <w:bookmarkStart w:id="6411" w:name="_Toc14872246"/>
      <w:bookmarkStart w:id="6412" w:name="_Toc24126943"/>
      <w:bookmarkStart w:id="6413" w:name="_Toc24193877"/>
      <w:bookmarkStart w:id="6414" w:name="_Toc24194814"/>
      <w:bookmarkStart w:id="6415" w:name="_Toc24196890"/>
      <w:bookmarkStart w:id="6416" w:name="_Toc24198966"/>
      <w:bookmarkStart w:id="6417" w:name="_Toc24201045"/>
      <w:bookmarkStart w:id="6418" w:name="_Toc24350259"/>
      <w:bookmarkStart w:id="6419" w:name="_Toc24351374"/>
      <w:bookmarkStart w:id="6420" w:name="_Toc24352658"/>
      <w:bookmarkStart w:id="6421" w:name="_Toc8646820"/>
      <w:bookmarkStart w:id="6422" w:name="_Toc8646824"/>
      <w:bookmarkStart w:id="6423" w:name="_Toc24194898"/>
      <w:bookmarkStart w:id="6424" w:name="_Toc24196974"/>
      <w:bookmarkStart w:id="6425" w:name="_Toc24199050"/>
      <w:bookmarkStart w:id="6426" w:name="_Toc24201129"/>
      <w:bookmarkStart w:id="6427" w:name="_Toc24350343"/>
      <w:bookmarkStart w:id="6428" w:name="_Toc24351458"/>
      <w:bookmarkStart w:id="6429" w:name="_Toc24352742"/>
      <w:bookmarkStart w:id="6430" w:name="_Toc25329298"/>
      <w:bookmarkStart w:id="6431" w:name="_Ref24362643"/>
      <w:bookmarkStart w:id="6432" w:name="_Toc19795448"/>
      <w:bookmarkStart w:id="6433" w:name="_Toc44662237"/>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r w:rsidR="00FD029D" w:rsidRPr="009118C9">
        <w:lastRenderedPageBreak/>
        <w:t>Описание порядка работы с интерфейсом «Закупки»</w:t>
      </w:r>
      <w:bookmarkEnd w:id="6431"/>
      <w:bookmarkEnd w:id="6432"/>
      <w:bookmarkEnd w:id="6433"/>
    </w:p>
    <w:p w:rsidR="00FD029D" w:rsidRPr="002040F3" w:rsidRDefault="00FD029D" w:rsidP="002040F3">
      <w:pPr>
        <w:pStyle w:val="21"/>
      </w:pPr>
      <w:bookmarkStart w:id="6434" w:name="_Toc495414361"/>
      <w:bookmarkStart w:id="6435" w:name="_Toc496438627"/>
      <w:bookmarkStart w:id="6436" w:name="_Toc19795449"/>
      <w:bookmarkStart w:id="6437" w:name="_Toc44662238"/>
      <w:r w:rsidRPr="002040F3">
        <w:t xml:space="preserve">Формирование </w:t>
      </w:r>
      <w:r w:rsidR="003006EC">
        <w:t xml:space="preserve">заявки </w:t>
      </w:r>
      <w:r w:rsidR="006E2DEC">
        <w:t xml:space="preserve">на </w:t>
      </w:r>
      <w:r w:rsidRPr="002040F3">
        <w:t>закупк</w:t>
      </w:r>
      <w:r w:rsidR="006E2DEC">
        <w:t>у</w:t>
      </w:r>
      <w:r w:rsidRPr="002040F3">
        <w:t xml:space="preserve"> с помощью операции</w:t>
      </w:r>
      <w:bookmarkEnd w:id="6434"/>
      <w:bookmarkEnd w:id="6435"/>
      <w:bookmarkEnd w:id="6436"/>
      <w:r w:rsidRPr="002040F3">
        <w:t xml:space="preserve"> на позиции плана-графика</w:t>
      </w:r>
      <w:bookmarkEnd w:id="6437"/>
    </w:p>
    <w:p w:rsidR="00FD029D" w:rsidRDefault="00FD029D" w:rsidP="00FD029D">
      <w:r w:rsidRPr="009118C9">
        <w:t>Перейдите в группу интерфейсов «Планирование закупок</w:t>
      </w:r>
      <w:r>
        <w:t xml:space="preserve"> с 2020 года</w:t>
      </w:r>
      <w:r w:rsidRPr="009118C9">
        <w:t>», затем перейдите на интерфейс «Позиции планов-графиков»</w:t>
      </w:r>
      <w:r>
        <w:t>, как показано на рисунке</w:t>
      </w:r>
      <w:r w:rsidR="00C15799">
        <w:fldChar w:fldCharType="begin"/>
      </w:r>
      <w:r>
        <w:instrText xml:space="preserve"> REF Р237 \h </w:instrText>
      </w:r>
      <w:r w:rsidR="00C15799">
        <w:fldChar w:fldCharType="separate"/>
      </w:r>
      <w:r w:rsidR="00467F0B">
        <w:rPr>
          <w:noProof/>
        </w:rPr>
        <w:t>1</w:t>
      </w:r>
      <w:r w:rsidR="00C15799">
        <w:fldChar w:fldCharType="end"/>
      </w:r>
      <w:r w:rsidRPr="009118C9">
        <w:t>.</w:t>
      </w:r>
    </w:p>
    <w:p w:rsidR="00FD029D" w:rsidRDefault="00B5199A" w:rsidP="00FD029D">
      <w:pPr>
        <w:pStyle w:val="afffd"/>
      </w:pPr>
      <w:r>
        <w:drawing>
          <wp:inline distT="0" distB="0" distL="0" distR="0">
            <wp:extent cx="3143250" cy="2809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2809875"/>
                    </a:xfrm>
                    <a:prstGeom prst="rect">
                      <a:avLst/>
                    </a:prstGeom>
                    <a:noFill/>
                    <a:ln>
                      <a:noFill/>
                    </a:ln>
                  </pic:spPr>
                </pic:pic>
              </a:graphicData>
            </a:graphic>
          </wp:inline>
        </w:drawing>
      </w:r>
    </w:p>
    <w:p w:rsidR="00FD029D" w:rsidRDefault="00FD029D" w:rsidP="00FD029D">
      <w:pPr>
        <w:pStyle w:val="af5"/>
      </w:pPr>
      <w:bookmarkStart w:id="6438" w:name="_Ref481646321"/>
      <w:bookmarkStart w:id="6439" w:name="_Toc66181710"/>
      <w:r w:rsidRPr="001F3FF1">
        <w:t xml:space="preserve">Рисунок </w:t>
      </w:r>
      <w:bookmarkStart w:id="6440" w:name="Рисунок_1"/>
      <w:bookmarkStart w:id="6441" w:name="Р237"/>
      <w:r w:rsidR="00C15799">
        <w:fldChar w:fldCharType="begin"/>
      </w:r>
      <w:r>
        <w:instrText xml:space="preserve"> SEQ Рисунок \* ARABIC </w:instrText>
      </w:r>
      <w:r w:rsidR="00C15799">
        <w:fldChar w:fldCharType="separate"/>
      </w:r>
      <w:r w:rsidR="00325BFF">
        <w:rPr>
          <w:noProof/>
        </w:rPr>
        <w:t>1</w:t>
      </w:r>
      <w:r w:rsidR="00C15799">
        <w:fldChar w:fldCharType="end"/>
      </w:r>
      <w:bookmarkEnd w:id="6438"/>
      <w:bookmarkEnd w:id="6440"/>
      <w:bookmarkEnd w:id="6441"/>
      <w:r>
        <w:t xml:space="preserve"> – </w:t>
      </w:r>
      <w:r w:rsidRPr="009118C9">
        <w:t>Переход на интерфейс «Позиции планов-графиков»</w:t>
      </w:r>
      <w:bookmarkEnd w:id="6439"/>
    </w:p>
    <w:p w:rsidR="00FD029D" w:rsidRDefault="00FD029D" w:rsidP="00FD029D">
      <w:r w:rsidRPr="004C012F">
        <w:t>Выберите позицию плана-графика,</w:t>
      </w:r>
      <w:r w:rsidR="006E2DEC">
        <w:t xml:space="preserve"> у которой в поле «Вид организатора» указано </w:t>
      </w:r>
      <w:r w:rsidR="00467F0B">
        <w:t>У</w:t>
      </w:r>
      <w:r w:rsidR="006E2DEC">
        <w:t>полномоченное учреждение и</w:t>
      </w:r>
      <w:r w:rsidRPr="004C012F">
        <w:t xml:space="preserve"> на основании которой необходимо сформировать </w:t>
      </w:r>
      <w:r w:rsidR="006E2DEC">
        <w:t xml:space="preserve">заявку на </w:t>
      </w:r>
      <w:r w:rsidRPr="004C012F">
        <w:t>закупку</w:t>
      </w:r>
      <w:r>
        <w:t>, как показано на</w:t>
      </w:r>
      <w:r w:rsidR="00C15799">
        <w:fldChar w:fldCharType="begin"/>
      </w:r>
      <w:r w:rsidR="00B52F9A">
        <w:instrText xml:space="preserve"> REF _Ref5084517 \h </w:instrText>
      </w:r>
      <w:r w:rsidR="00C15799">
        <w:fldChar w:fldCharType="separate"/>
      </w:r>
      <w:r w:rsidR="00B52F9A">
        <w:t>Рисунок</w:t>
      </w:r>
      <w:r w:rsidR="00B52F9A">
        <w:rPr>
          <w:noProof/>
        </w:rPr>
        <w:t>2</w:t>
      </w:r>
      <w:r w:rsidR="00C15799">
        <w:fldChar w:fldCharType="end"/>
      </w:r>
      <w:r w:rsidRPr="004C012F">
        <w:t xml:space="preserve">. Позиция плана-графика должна </w:t>
      </w:r>
      <w:r>
        <w:t>быть опубликована</w:t>
      </w:r>
      <w:r w:rsidRPr="00E96D07">
        <w:t>.</w:t>
      </w:r>
    </w:p>
    <w:p w:rsidR="00FD029D" w:rsidRDefault="00B5199A" w:rsidP="00FD029D">
      <w:pPr>
        <w:pStyle w:val="afffd"/>
      </w:pPr>
      <w:r>
        <w:lastRenderedPageBreak/>
        <w:drawing>
          <wp:inline distT="0" distB="0" distL="0" distR="0">
            <wp:extent cx="6477000" cy="2828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2828925"/>
                    </a:xfrm>
                    <a:prstGeom prst="rect">
                      <a:avLst/>
                    </a:prstGeom>
                    <a:noFill/>
                    <a:ln>
                      <a:noFill/>
                    </a:ln>
                  </pic:spPr>
                </pic:pic>
              </a:graphicData>
            </a:graphic>
          </wp:inline>
        </w:drawing>
      </w:r>
    </w:p>
    <w:p w:rsidR="00FD029D" w:rsidRPr="00C06302" w:rsidRDefault="00FD029D" w:rsidP="00FD029D">
      <w:pPr>
        <w:pStyle w:val="af5"/>
        <w:rPr>
          <w:noProof/>
        </w:rPr>
      </w:pPr>
      <w:bookmarkStart w:id="6442" w:name="_Ref5084517"/>
      <w:bookmarkStart w:id="6443" w:name="_Ref9347956"/>
      <w:bookmarkStart w:id="6444" w:name="_Toc66181711"/>
      <w:r>
        <w:t>Рисунок</w:t>
      </w:r>
      <w:bookmarkStart w:id="6445" w:name="Р238"/>
      <w:r w:rsidR="00C15799">
        <w:rPr>
          <w:noProof/>
        </w:rPr>
        <w:fldChar w:fldCharType="begin"/>
      </w:r>
      <w:r>
        <w:rPr>
          <w:noProof/>
        </w:rPr>
        <w:instrText xml:space="preserve"> SEQ Рисунок \* ARABIC </w:instrText>
      </w:r>
      <w:r w:rsidR="00C15799">
        <w:rPr>
          <w:noProof/>
        </w:rPr>
        <w:fldChar w:fldCharType="separate"/>
      </w:r>
      <w:r w:rsidR="00325BFF">
        <w:rPr>
          <w:noProof/>
        </w:rPr>
        <w:t>2</w:t>
      </w:r>
      <w:r w:rsidR="00C15799">
        <w:rPr>
          <w:noProof/>
        </w:rPr>
        <w:fldChar w:fldCharType="end"/>
      </w:r>
      <w:bookmarkEnd w:id="6442"/>
      <w:bookmarkEnd w:id="6445"/>
      <w:r>
        <w:rPr>
          <w:noProof/>
        </w:rPr>
        <w:t xml:space="preserve"> – Выбор позиции плана-графика</w:t>
      </w:r>
      <w:bookmarkEnd w:id="6443"/>
      <w:bookmarkEnd w:id="6444"/>
    </w:p>
    <w:p w:rsidR="00FD029D" w:rsidRDefault="00FD029D" w:rsidP="00FD029D">
      <w:r>
        <w:t>З</w:t>
      </w:r>
      <w:r w:rsidRPr="009118C9">
        <w:t>атем нажмите на кнопку «Операции» и выберите «Формирование закупки»</w:t>
      </w:r>
      <w:r>
        <w:t>, как показано на рисунке</w:t>
      </w:r>
      <w:r w:rsidR="00C15799">
        <w:fldChar w:fldCharType="begin"/>
      </w:r>
      <w:r>
        <w:instrText xml:space="preserve"> REF Р239 \h </w:instrText>
      </w:r>
      <w:r w:rsidR="00C15799">
        <w:fldChar w:fldCharType="separate"/>
      </w:r>
      <w:r w:rsidR="00467F0B">
        <w:rPr>
          <w:noProof/>
        </w:rPr>
        <w:t>3</w:t>
      </w:r>
      <w:r w:rsidR="00C15799">
        <w:fldChar w:fldCharType="end"/>
      </w:r>
      <w:r w:rsidRPr="009118C9">
        <w:t>.</w:t>
      </w:r>
    </w:p>
    <w:p w:rsidR="00FD029D" w:rsidRDefault="00B5199A" w:rsidP="00FD029D">
      <w:pPr>
        <w:pStyle w:val="afffd"/>
      </w:pPr>
      <w:r>
        <w:drawing>
          <wp:inline distT="0" distB="0" distL="0" distR="0">
            <wp:extent cx="6477000" cy="1800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1800225"/>
                    </a:xfrm>
                    <a:prstGeom prst="rect">
                      <a:avLst/>
                    </a:prstGeom>
                    <a:noFill/>
                    <a:ln>
                      <a:noFill/>
                    </a:ln>
                  </pic:spPr>
                </pic:pic>
              </a:graphicData>
            </a:graphic>
          </wp:inline>
        </w:drawing>
      </w:r>
    </w:p>
    <w:p w:rsidR="00FD029D" w:rsidRDefault="00FD029D" w:rsidP="00FD029D">
      <w:pPr>
        <w:pStyle w:val="af5"/>
        <w:rPr>
          <w:noProof/>
        </w:rPr>
      </w:pPr>
      <w:bookmarkStart w:id="6446" w:name="_Ref481646275"/>
      <w:bookmarkStart w:id="6447" w:name="_Toc66181712"/>
      <w:r>
        <w:t>Рисунок</w:t>
      </w:r>
      <w:bookmarkStart w:id="6448" w:name="Рисунок_2"/>
      <w:bookmarkStart w:id="6449" w:name="Р239"/>
      <w:r w:rsidR="00C15799">
        <w:rPr>
          <w:noProof/>
        </w:rPr>
        <w:fldChar w:fldCharType="begin"/>
      </w:r>
      <w:r>
        <w:rPr>
          <w:noProof/>
        </w:rPr>
        <w:instrText xml:space="preserve"> SEQ Рисунок \* ARABIC </w:instrText>
      </w:r>
      <w:r w:rsidR="00C15799">
        <w:rPr>
          <w:noProof/>
        </w:rPr>
        <w:fldChar w:fldCharType="separate"/>
      </w:r>
      <w:r w:rsidR="00325BFF">
        <w:rPr>
          <w:noProof/>
        </w:rPr>
        <w:t>3</w:t>
      </w:r>
      <w:r w:rsidR="00C15799">
        <w:rPr>
          <w:noProof/>
        </w:rPr>
        <w:fldChar w:fldCharType="end"/>
      </w:r>
      <w:bookmarkEnd w:id="6446"/>
      <w:bookmarkEnd w:id="6448"/>
      <w:bookmarkEnd w:id="6449"/>
      <w:r>
        <w:rPr>
          <w:noProof/>
        </w:rPr>
        <w:t xml:space="preserve"> – </w:t>
      </w:r>
      <w:r w:rsidRPr="009118C9">
        <w:rPr>
          <w:noProof/>
        </w:rPr>
        <w:t>Выбор операции «Формирование закупки»</w:t>
      </w:r>
      <w:bookmarkEnd w:id="6447"/>
    </w:p>
    <w:p w:rsidR="00FD029D" w:rsidRDefault="00FD029D" w:rsidP="00FD029D">
      <w:r w:rsidRPr="009118C9">
        <w:t xml:space="preserve">В </w:t>
      </w:r>
      <w:r w:rsidRPr="007122D7">
        <w:t xml:space="preserve">открывшейся </w:t>
      </w:r>
      <w:r w:rsidRPr="009118C9">
        <w:t>форм</w:t>
      </w:r>
      <w:r>
        <w:t>е</w:t>
      </w:r>
      <w:r w:rsidRPr="009118C9">
        <w:t xml:space="preserve"> операции</w:t>
      </w:r>
      <w:r>
        <w:t xml:space="preserve"> заполните параметры. </w:t>
      </w:r>
    </w:p>
    <w:p w:rsidR="00FD029D" w:rsidRDefault="00FD029D" w:rsidP="00FD029D">
      <w:r>
        <w:t xml:space="preserve">Параметр </w:t>
      </w:r>
      <w:r w:rsidRPr="009118C9">
        <w:t>«</w:t>
      </w:r>
      <w:r>
        <w:t>Позиция плана-графика</w:t>
      </w:r>
      <w:r w:rsidRPr="009118C9">
        <w:t>»</w:t>
      </w:r>
      <w:r>
        <w:t xml:space="preserve"> заполнится автоматически значением текущей выбранной записи, если запись не выбрана, то выберите значение из заголовка интерфейса </w:t>
      </w:r>
      <w:r w:rsidRPr="009118C9">
        <w:t>«</w:t>
      </w:r>
      <w:r>
        <w:t>Позиции планов-графиков</w:t>
      </w:r>
      <w:r w:rsidRPr="009118C9">
        <w:t>»</w:t>
      </w:r>
      <w:r>
        <w:t>.</w:t>
      </w:r>
    </w:p>
    <w:p w:rsidR="00FD029D" w:rsidRDefault="00FD029D" w:rsidP="00FD029D">
      <w:r>
        <w:t xml:space="preserve">В параметре </w:t>
      </w:r>
      <w:r w:rsidRPr="009118C9">
        <w:t>«</w:t>
      </w:r>
      <w:r>
        <w:t>Способы определения поставщика (подрядчика, исполнителя)</w:t>
      </w:r>
      <w:r w:rsidRPr="009118C9">
        <w:t>»</w:t>
      </w:r>
      <w:r>
        <w:t xml:space="preserve"> выберите значение </w:t>
      </w:r>
      <w:r w:rsidRPr="009118C9">
        <w:t>«</w:t>
      </w:r>
      <w:r>
        <w:t>Электронный аукцион</w:t>
      </w:r>
      <w:r w:rsidRPr="009118C9">
        <w:t>»</w:t>
      </w:r>
      <w:r>
        <w:t xml:space="preserve"> из справочника </w:t>
      </w:r>
      <w:r w:rsidRPr="009118C9">
        <w:t>«</w:t>
      </w:r>
      <w:r>
        <w:t>Способы определения поставщика (подрядчика, исполнителя)</w:t>
      </w:r>
      <w:r w:rsidRPr="009118C9">
        <w:t>»</w:t>
      </w:r>
      <w:r>
        <w:t xml:space="preserve">. </w:t>
      </w:r>
      <w:r w:rsidRPr="00587821">
        <w:t xml:space="preserve">Параметр </w:t>
      </w:r>
      <w:r>
        <w:t xml:space="preserve">будет </w:t>
      </w:r>
      <w:r w:rsidRPr="00587821">
        <w:t xml:space="preserve">закрыт для редактирования и </w:t>
      </w:r>
      <w:r>
        <w:t>заполнится автоматическиследующимзначением</w:t>
      </w:r>
      <w:r w:rsidRPr="00587821">
        <w:t>:</w:t>
      </w:r>
    </w:p>
    <w:p w:rsidR="00FD029D" w:rsidRDefault="00FD029D" w:rsidP="0000354F">
      <w:pPr>
        <w:pStyle w:val="a"/>
      </w:pPr>
      <w:r w:rsidRPr="009118C9">
        <w:t>«</w:t>
      </w:r>
      <w:r w:rsidRPr="00587821">
        <w:t>Запрос предложений в электронной форме</w:t>
      </w:r>
      <w:r w:rsidRPr="009118C9">
        <w:t>»</w:t>
      </w:r>
      <w:r>
        <w:t>, если в по</w:t>
      </w:r>
      <w:r w:rsidRPr="00587821">
        <w:t xml:space="preserve">ле </w:t>
      </w:r>
      <w:r w:rsidRPr="009118C9">
        <w:t>«</w:t>
      </w:r>
      <w:r w:rsidRPr="00587821">
        <w:t xml:space="preserve">Особая закупка в соответствии с отдельными пунктами статей 83, 93 Федерального закона от </w:t>
      </w:r>
      <w:r w:rsidRPr="00587821">
        <w:lastRenderedPageBreak/>
        <w:t>05.04.2013 г. № 44-ФЗ</w:t>
      </w:r>
      <w:r w:rsidRPr="009118C9">
        <w:t>»</w:t>
      </w:r>
      <w:r w:rsidRPr="00587821">
        <w:t xml:space="preserve"> позиции плана-графика указано значение </w:t>
      </w:r>
      <w:r w:rsidRPr="009118C9">
        <w:t>«</w:t>
      </w:r>
      <w:r w:rsidRPr="00587821">
        <w:t>Лекарственные препараты (п. 3 ч. 2 ст. 83.1 Федерального закона № 44-ФЗ)</w:t>
      </w:r>
      <w:r w:rsidRPr="009118C9">
        <w:t>»</w:t>
      </w:r>
      <w:r w:rsidRPr="00587821">
        <w:t>;</w:t>
      </w:r>
    </w:p>
    <w:p w:rsidR="00FD029D" w:rsidRDefault="00FD029D" w:rsidP="0000354F">
      <w:pPr>
        <w:pStyle w:val="a"/>
      </w:pPr>
      <w:r w:rsidRPr="009118C9">
        <w:t>«</w:t>
      </w:r>
      <w:r w:rsidRPr="00587821">
        <w:t>Единственный поставщик (подрядчик, исполнитель)</w:t>
      </w:r>
      <w:r w:rsidRPr="009118C9">
        <w:t>»</w:t>
      </w:r>
      <w:r>
        <w:t>, если</w:t>
      </w:r>
      <w:r w:rsidRPr="00587821">
        <w:t xml:space="preserve"> в поле </w:t>
      </w:r>
      <w:r w:rsidRPr="009118C9">
        <w:t>«</w:t>
      </w:r>
      <w:r w:rsidRPr="00587821">
        <w:t>Особая закупка в соответствии с отдельными пунктами статей 83, 93 Федерального закона от 05.04.2013 г. № 44-ФЗ</w:t>
      </w:r>
      <w:r w:rsidRPr="009118C9">
        <w:t>»</w:t>
      </w:r>
      <w:r w:rsidRPr="00587821">
        <w:t xml:space="preserve"> позиции плана-графика указано не пустое значение отличное от </w:t>
      </w:r>
      <w:r w:rsidRPr="009118C9">
        <w:t>«</w:t>
      </w:r>
      <w:r w:rsidRPr="00587821">
        <w:t>Лекарственные препараты (п. 3 ч. 2 ст. 83.1 Федерального закона № 44-ФЗ)</w:t>
      </w:r>
      <w:r w:rsidRPr="009118C9">
        <w:t>»</w:t>
      </w:r>
      <w:r w:rsidRPr="00587821">
        <w:t>.</w:t>
      </w:r>
    </w:p>
    <w:p w:rsidR="00FD029D" w:rsidRDefault="00FD029D" w:rsidP="00FD029D">
      <w:r>
        <w:t>После заполнения параметров н</w:t>
      </w:r>
      <w:r w:rsidRPr="009118C9">
        <w:t>ажмите кнопку «Готово»</w:t>
      </w:r>
      <w:r>
        <w:t>, как показано на рисунке</w:t>
      </w:r>
      <w:r w:rsidR="00C15799">
        <w:fldChar w:fldCharType="begin"/>
      </w:r>
      <w:r>
        <w:instrText xml:space="preserve"> REF Р240 \h </w:instrText>
      </w:r>
      <w:r w:rsidR="00C15799">
        <w:fldChar w:fldCharType="separate"/>
      </w:r>
      <w:r w:rsidR="00467F0B">
        <w:rPr>
          <w:noProof/>
        </w:rPr>
        <w:t xml:space="preserve">4 </w:t>
      </w:r>
      <w:r w:rsidR="00C15799">
        <w:fldChar w:fldCharType="end"/>
      </w:r>
      <w:r>
        <w:t>.</w:t>
      </w:r>
    </w:p>
    <w:p w:rsidR="00FD029D" w:rsidRDefault="00B5199A" w:rsidP="00FD029D">
      <w:pPr>
        <w:pStyle w:val="af5"/>
        <w:rPr>
          <w:noProof/>
        </w:rPr>
      </w:pPr>
      <w:r>
        <w:rPr>
          <w:noProof/>
        </w:rPr>
        <w:drawing>
          <wp:inline distT="0" distB="0" distL="0" distR="0">
            <wp:extent cx="6477000" cy="2066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2066925"/>
                    </a:xfrm>
                    <a:prstGeom prst="rect">
                      <a:avLst/>
                    </a:prstGeom>
                    <a:noFill/>
                    <a:ln>
                      <a:noFill/>
                    </a:ln>
                  </pic:spPr>
                </pic:pic>
              </a:graphicData>
            </a:graphic>
          </wp:inline>
        </w:drawing>
      </w:r>
      <w:bookmarkStart w:id="6450" w:name="_Ref508699448"/>
      <w:bookmarkStart w:id="6451" w:name="_Toc66181713"/>
      <w:r w:rsidR="00FD029D">
        <w:rPr>
          <w:noProof/>
        </w:rPr>
        <w:t xml:space="preserve">Рисунок </w:t>
      </w:r>
      <w:bookmarkStart w:id="6452" w:name="Р240"/>
      <w:r w:rsidR="00C15799">
        <w:rPr>
          <w:noProof/>
        </w:rPr>
        <w:fldChar w:fldCharType="begin"/>
      </w:r>
      <w:r w:rsidR="00FD029D">
        <w:rPr>
          <w:noProof/>
        </w:rPr>
        <w:instrText xml:space="preserve"> SEQ Рисунок \* ARABIC </w:instrText>
      </w:r>
      <w:r w:rsidR="00C15799">
        <w:rPr>
          <w:noProof/>
        </w:rPr>
        <w:fldChar w:fldCharType="separate"/>
      </w:r>
      <w:r w:rsidR="00325BFF">
        <w:rPr>
          <w:noProof/>
        </w:rPr>
        <w:t>4</w:t>
      </w:r>
      <w:r w:rsidR="00C15799">
        <w:rPr>
          <w:noProof/>
        </w:rPr>
        <w:fldChar w:fldCharType="end"/>
      </w:r>
      <w:bookmarkEnd w:id="6450"/>
      <w:bookmarkEnd w:id="6452"/>
      <w:r w:rsidR="00FD029D">
        <w:rPr>
          <w:noProof/>
        </w:rPr>
        <w:t xml:space="preserve">– </w:t>
      </w:r>
      <w:r w:rsidR="00FD029D" w:rsidRPr="00284744">
        <w:rPr>
          <w:noProof/>
        </w:rPr>
        <w:t>Форма операции</w:t>
      </w:r>
      <w:r w:rsidR="00FD029D" w:rsidRPr="009118C9">
        <w:rPr>
          <w:noProof/>
        </w:rPr>
        <w:t>«</w:t>
      </w:r>
      <w:r w:rsidR="00FD029D">
        <w:rPr>
          <w:noProof/>
        </w:rPr>
        <w:t>Формирование закупки</w:t>
      </w:r>
      <w:r w:rsidR="00FD029D" w:rsidRPr="009118C9">
        <w:rPr>
          <w:noProof/>
        </w:rPr>
        <w:t>»</w:t>
      </w:r>
      <w:bookmarkEnd w:id="6451"/>
    </w:p>
    <w:p w:rsidR="00FD029D" w:rsidRDefault="00FD029D" w:rsidP="00FD029D">
      <w:r w:rsidRPr="00E12BE4">
        <w:t>В результате выполнения операции будет сформирована закупка на интерфейсе «Закупки» группы интерфейсов «Определение поставщика (подрядчика, исполнителя)».</w:t>
      </w:r>
      <w:r>
        <w:t xml:space="preserve"> Сформированный документ будет открыт в отдельной вкладке, как показано на рисунке </w:t>
      </w:r>
      <w:r w:rsidR="00C15799">
        <w:fldChar w:fldCharType="begin"/>
      </w:r>
      <w:r>
        <w:instrText xml:space="preserve"> REF Р242 \h </w:instrText>
      </w:r>
      <w:r w:rsidR="00C15799">
        <w:fldChar w:fldCharType="separate"/>
      </w:r>
      <w:r w:rsidR="00467F0B">
        <w:rPr>
          <w:noProof/>
        </w:rPr>
        <w:t>5</w:t>
      </w:r>
      <w:r w:rsidR="00C15799">
        <w:fldChar w:fldCharType="end"/>
      </w:r>
      <w:r>
        <w:t>.</w:t>
      </w:r>
    </w:p>
    <w:p w:rsidR="00FD029D" w:rsidRDefault="00B5199A" w:rsidP="00FD029D">
      <w:pPr>
        <w:pStyle w:val="afffd"/>
      </w:pPr>
      <w:r>
        <w:lastRenderedPageBreak/>
        <w:drawing>
          <wp:inline distT="0" distB="0" distL="0" distR="0">
            <wp:extent cx="6477000" cy="1285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1285875"/>
                    </a:xfrm>
                    <a:prstGeom prst="rect">
                      <a:avLst/>
                    </a:prstGeom>
                    <a:noFill/>
                    <a:ln>
                      <a:noFill/>
                    </a:ln>
                  </pic:spPr>
                </pic:pic>
              </a:graphicData>
            </a:graphic>
          </wp:inline>
        </w:drawing>
      </w:r>
    </w:p>
    <w:p w:rsidR="00FD029D" w:rsidRDefault="00FD029D" w:rsidP="00FD029D">
      <w:pPr>
        <w:pStyle w:val="af5"/>
      </w:pPr>
      <w:bookmarkStart w:id="6453" w:name="_Ref9489287"/>
      <w:bookmarkStart w:id="6454" w:name="_Hlk64377467"/>
      <w:bookmarkStart w:id="6455" w:name="_Toc66181714"/>
      <w:r w:rsidRPr="008064CB">
        <w:rPr>
          <w:noProof/>
        </w:rPr>
        <w:t xml:space="preserve">Рисунок </w:t>
      </w:r>
      <w:bookmarkStart w:id="6456" w:name="Р242"/>
      <w:r w:rsidR="00C15799">
        <w:rPr>
          <w:noProof/>
        </w:rPr>
        <w:fldChar w:fldCharType="begin"/>
      </w:r>
      <w:r>
        <w:rPr>
          <w:noProof/>
        </w:rPr>
        <w:instrText xml:space="preserve"> SEQ Рисунок \* ARABIC </w:instrText>
      </w:r>
      <w:r w:rsidR="00C15799">
        <w:rPr>
          <w:noProof/>
        </w:rPr>
        <w:fldChar w:fldCharType="separate"/>
      </w:r>
      <w:r w:rsidR="00325BFF">
        <w:rPr>
          <w:noProof/>
        </w:rPr>
        <w:t>5</w:t>
      </w:r>
      <w:r w:rsidR="00C15799">
        <w:rPr>
          <w:noProof/>
        </w:rPr>
        <w:fldChar w:fldCharType="end"/>
      </w:r>
      <w:bookmarkEnd w:id="6453"/>
      <w:bookmarkEnd w:id="6456"/>
      <w:r w:rsidRPr="00B35945">
        <w:rPr>
          <w:noProof/>
        </w:rPr>
        <w:sym w:font="Symbol" w:char="F02D"/>
      </w:r>
      <w:r>
        <w:rPr>
          <w:noProof/>
        </w:rPr>
        <w:t xml:space="preserve">Карточка сформированной закупки. </w:t>
      </w:r>
      <w:r w:rsidRPr="00D55252">
        <w:t>Способ определения поставщика «</w:t>
      </w:r>
      <w:r>
        <w:t>Электронный аукцион</w:t>
      </w:r>
      <w:r w:rsidRPr="00D55252">
        <w:t>»</w:t>
      </w:r>
      <w:bookmarkEnd w:id="6455"/>
    </w:p>
    <w:bookmarkEnd w:id="6454"/>
    <w:p w:rsidR="006E2DEC" w:rsidRPr="006E2DEC" w:rsidRDefault="006E2DEC" w:rsidP="006E2DEC">
      <w:pPr>
        <w:pStyle w:val="af5"/>
        <w:ind w:firstLine="708"/>
        <w:jc w:val="both"/>
        <w:rPr>
          <w:sz w:val="28"/>
          <w:szCs w:val="28"/>
        </w:rPr>
      </w:pPr>
      <w:r w:rsidRPr="006E2DEC">
        <w:rPr>
          <w:sz w:val="28"/>
          <w:szCs w:val="28"/>
        </w:rPr>
        <w:t>Заявка на закупку будет в статусе «Создан». Через кнопку «Действия-Редактируется (Заявка на закупку)» переводим документ в режим редактирования</w:t>
      </w:r>
      <w:fldSimple w:instr=" REF _Ref65507135 \h  \* MERGEFORMAT ">
        <w:r w:rsidR="00AD45CA" w:rsidRPr="00AD45CA">
          <w:rPr>
            <w:sz w:val="28"/>
            <w:szCs w:val="28"/>
          </w:rPr>
          <w:t>на рисунке</w:t>
        </w:r>
        <w:r w:rsidR="00786CCC" w:rsidRPr="00AD45CA">
          <w:rPr>
            <w:noProof/>
            <w:sz w:val="28"/>
            <w:szCs w:val="28"/>
          </w:rPr>
          <w:t>6</w:t>
        </w:r>
      </w:fldSimple>
      <w:r w:rsidR="00786CCC" w:rsidRPr="00AD45CA">
        <w:rPr>
          <w:sz w:val="28"/>
          <w:szCs w:val="28"/>
        </w:rPr>
        <w:t>.</w:t>
      </w:r>
    </w:p>
    <w:p w:rsidR="006E2DEC" w:rsidRDefault="006E2DEC" w:rsidP="006E2DEC">
      <w:pPr>
        <w:pStyle w:val="af5"/>
      </w:pPr>
    </w:p>
    <w:p w:rsidR="00786CCC" w:rsidRDefault="00B5199A" w:rsidP="00786CCC">
      <w:pPr>
        <w:pStyle w:val="af5"/>
      </w:pPr>
      <w:r>
        <w:rPr>
          <w:noProof/>
        </w:rPr>
        <w:drawing>
          <wp:inline distT="0" distB="0" distL="0" distR="0">
            <wp:extent cx="6391275" cy="1895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1275" cy="1895475"/>
                    </a:xfrm>
                    <a:prstGeom prst="rect">
                      <a:avLst/>
                    </a:prstGeom>
                    <a:noFill/>
                    <a:ln>
                      <a:noFill/>
                    </a:ln>
                  </pic:spPr>
                </pic:pic>
              </a:graphicData>
            </a:graphic>
          </wp:inline>
        </w:drawing>
      </w:r>
    </w:p>
    <w:p w:rsidR="006E2DEC" w:rsidRPr="00AD45CA" w:rsidRDefault="00786CCC" w:rsidP="00786CCC">
      <w:pPr>
        <w:pStyle w:val="afd"/>
        <w:rPr>
          <w:sz w:val="24"/>
          <w:szCs w:val="24"/>
        </w:rPr>
      </w:pPr>
      <w:bookmarkStart w:id="6457" w:name="_Ref65507135"/>
      <w:bookmarkStart w:id="6458" w:name="_Toc66181715"/>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6</w:t>
      </w:r>
      <w:r w:rsidR="00C15799" w:rsidRPr="00AD45CA">
        <w:rPr>
          <w:sz w:val="24"/>
          <w:szCs w:val="24"/>
        </w:rPr>
        <w:fldChar w:fldCharType="end"/>
      </w:r>
      <w:r w:rsidR="006E2DEC" w:rsidRPr="00AD45CA">
        <w:rPr>
          <w:noProof/>
          <w:sz w:val="24"/>
          <w:szCs w:val="24"/>
        </w:rPr>
        <w:sym w:font="Symbol" w:char="F02D"/>
      </w:r>
      <w:r w:rsidR="006E2DEC" w:rsidRPr="00AD45CA">
        <w:rPr>
          <w:noProof/>
          <w:sz w:val="24"/>
          <w:szCs w:val="24"/>
        </w:rPr>
        <w:t xml:space="preserve"> Карточка сформированной закупки.</w:t>
      </w:r>
      <w:bookmarkEnd w:id="6457"/>
      <w:bookmarkEnd w:id="6458"/>
    </w:p>
    <w:p w:rsidR="00FD029D" w:rsidRPr="002040F3" w:rsidRDefault="00FD029D" w:rsidP="002040F3">
      <w:pPr>
        <w:pStyle w:val="21"/>
      </w:pPr>
      <w:bookmarkStart w:id="6459" w:name="_Toc495414362"/>
      <w:bookmarkStart w:id="6460" w:name="_Toc496438628"/>
      <w:bookmarkStart w:id="6461" w:name="_Toc19795450"/>
      <w:bookmarkStart w:id="6462" w:name="_Toc44662239"/>
      <w:r w:rsidRPr="002040F3">
        <w:t>Заполнение общей информации о закупке</w:t>
      </w:r>
      <w:bookmarkEnd w:id="6459"/>
      <w:bookmarkEnd w:id="6460"/>
      <w:bookmarkEnd w:id="6461"/>
      <w:bookmarkEnd w:id="6462"/>
    </w:p>
    <w:p w:rsidR="00FD029D" w:rsidRDefault="00FD029D" w:rsidP="00FD029D">
      <w:r>
        <w:t xml:space="preserve">Заполните раздел </w:t>
      </w:r>
      <w:r w:rsidRPr="00B1399B">
        <w:t>«Общая информация о закупке»</w:t>
      </w:r>
      <w:r w:rsidRPr="00D07050">
        <w:t>.</w:t>
      </w:r>
      <w:r>
        <w:t xml:space="preserve"> Поля, обязательные для заполнения, отмечены знаком </w:t>
      </w:r>
      <w:r w:rsidRPr="009118C9">
        <w:t>«</w:t>
      </w:r>
      <w:r>
        <w:t>*</w:t>
      </w:r>
      <w:r w:rsidRPr="009118C9">
        <w:t>»</w:t>
      </w:r>
      <w:r>
        <w:t xml:space="preserve">, как показано на </w:t>
      </w:r>
      <w:r w:rsidR="00C15799">
        <w:fldChar w:fldCharType="begin"/>
      </w:r>
      <w:r w:rsidR="00786CCC">
        <w:instrText xml:space="preserve"> REF _Ref65507191 \h </w:instrText>
      </w:r>
      <w:r w:rsidR="00C15799">
        <w:fldChar w:fldCharType="separate"/>
      </w:r>
      <w:r w:rsidR="00AD45CA">
        <w:t>рисунке</w:t>
      </w:r>
      <w:r w:rsidR="00786CCC">
        <w:rPr>
          <w:noProof/>
        </w:rPr>
        <w:t>7</w:t>
      </w:r>
      <w:r w:rsidR="00C15799">
        <w:fldChar w:fldCharType="end"/>
      </w:r>
      <w:r>
        <w:t>.</w:t>
      </w:r>
    </w:p>
    <w:p w:rsidR="00786CCC" w:rsidRDefault="00B5199A" w:rsidP="00786CCC">
      <w:pPr>
        <w:pStyle w:val="afffd"/>
      </w:pPr>
      <w:r>
        <w:lastRenderedPageBreak/>
        <w:drawing>
          <wp:inline distT="0" distB="0" distL="0" distR="0">
            <wp:extent cx="6486525" cy="424815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4248150"/>
                    </a:xfrm>
                    <a:prstGeom prst="rect">
                      <a:avLst/>
                    </a:prstGeom>
                    <a:noFill/>
                    <a:ln>
                      <a:noFill/>
                    </a:ln>
                  </pic:spPr>
                </pic:pic>
              </a:graphicData>
            </a:graphic>
          </wp:inline>
        </w:drawing>
      </w:r>
    </w:p>
    <w:p w:rsidR="00FD029D" w:rsidRPr="00AD45CA" w:rsidRDefault="00786CCC" w:rsidP="00786CCC">
      <w:pPr>
        <w:pStyle w:val="afd"/>
        <w:rPr>
          <w:noProof/>
          <w:sz w:val="24"/>
          <w:szCs w:val="24"/>
        </w:rPr>
      </w:pPr>
      <w:bookmarkStart w:id="6463" w:name="_Ref65507191"/>
      <w:bookmarkStart w:id="6464" w:name="_Ref65507183"/>
      <w:bookmarkStart w:id="6465" w:name="_Toc66181716"/>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7</w:t>
      </w:r>
      <w:r w:rsidR="00C15799" w:rsidRPr="00AD45CA">
        <w:rPr>
          <w:sz w:val="24"/>
          <w:szCs w:val="24"/>
        </w:rPr>
        <w:fldChar w:fldCharType="end"/>
      </w:r>
      <w:bookmarkEnd w:id="6463"/>
      <w:r w:rsidR="00FD029D" w:rsidRPr="00AD45CA">
        <w:rPr>
          <w:noProof/>
          <w:sz w:val="24"/>
          <w:szCs w:val="24"/>
        </w:rPr>
        <w:t xml:space="preserve"> – Карточка «Закупки». Электронный аукцион</w:t>
      </w:r>
      <w:bookmarkEnd w:id="6464"/>
      <w:bookmarkEnd w:id="6465"/>
    </w:p>
    <w:p w:rsidR="00FD029D" w:rsidRDefault="00FD029D" w:rsidP="00FD029D">
      <w:r>
        <w:t xml:space="preserve">В результате выполнения операции </w:t>
      </w:r>
      <w:r w:rsidRPr="009118C9">
        <w:t>«</w:t>
      </w:r>
      <w:r>
        <w:t>Формирование закупки</w:t>
      </w:r>
      <w:r w:rsidRPr="009118C9">
        <w:t>»</w:t>
      </w:r>
      <w:r w:rsidRPr="00B1399B">
        <w:t>в разделе «Общая информация о закупке»</w:t>
      </w:r>
      <w:r>
        <w:t xml:space="preserve"> автоматически заполнятся следующие поля:</w:t>
      </w:r>
    </w:p>
    <w:p w:rsidR="00FD029D" w:rsidRDefault="00FD029D" w:rsidP="0000354F">
      <w:pPr>
        <w:pStyle w:val="a"/>
      </w:pPr>
      <w:r w:rsidRPr="00222E0F">
        <w:t>поле «Состояние документа» заполнится значением «Редактируется»;</w:t>
      </w:r>
    </w:p>
    <w:p w:rsidR="00FD029D" w:rsidRDefault="00FD029D" w:rsidP="0000354F">
      <w:pPr>
        <w:pStyle w:val="a"/>
      </w:pPr>
      <w:r w:rsidRPr="00222E0F">
        <w:t>поле «Версия документа» заполнится значением «0»;</w:t>
      </w:r>
    </w:p>
    <w:p w:rsidR="00FD029D" w:rsidRDefault="00FD029D" w:rsidP="0000354F">
      <w:pPr>
        <w:pStyle w:val="a"/>
      </w:pPr>
      <w:r w:rsidRPr="00222E0F">
        <w:t>поле «№ закупки» заполняется автоматически при выполнении операции по формированию закупки</w:t>
      </w:r>
      <w:r>
        <w:t xml:space="preserve">, </w:t>
      </w:r>
      <w:r w:rsidRPr="0098291A">
        <w:t xml:space="preserve">автозаполнение происходит по следующему алгоритму: &lt;Год плана-графика&gt;.&lt;G5&gt;, где &lt;G5&gt; - номер уникальный среди всех документов интерфейсов </w:t>
      </w:r>
      <w:r w:rsidRPr="00222E0F">
        <w:t>«</w:t>
      </w:r>
      <w:r w:rsidRPr="0098291A">
        <w:t>Закупки</w:t>
      </w:r>
      <w:r w:rsidRPr="00222E0F">
        <w:t>»</w:t>
      </w:r>
      <w:r w:rsidRPr="0098291A">
        <w:t xml:space="preserve"> и </w:t>
      </w:r>
      <w:r w:rsidRPr="00222E0F">
        <w:t>«</w:t>
      </w:r>
      <w:r w:rsidRPr="0098291A">
        <w:t>Соглашения о совместных закупках</w:t>
      </w:r>
      <w:r w:rsidRPr="00222E0F">
        <w:t>»</w:t>
      </w:r>
      <w:r w:rsidRPr="0098291A">
        <w:t>, относящихся к одному году плана-графика</w:t>
      </w:r>
      <w:r w:rsidRPr="00222E0F">
        <w:t>;</w:t>
      </w:r>
    </w:p>
    <w:p w:rsidR="00FD029D" w:rsidRDefault="00FD029D" w:rsidP="0000354F">
      <w:pPr>
        <w:pStyle w:val="a"/>
      </w:pPr>
      <w:r w:rsidRPr="00222E0F">
        <w:t>поле «Дата публикации» заполняется автоматически при выполнении операции по формированию закупки, если поле открыто для редактирования, то при необходимости заполните вручную с клавиатуры или выберите значение из календаря</w:t>
      </w:r>
      <w:r>
        <w:t>.</w:t>
      </w:r>
    </w:p>
    <w:p w:rsidR="00FD029D" w:rsidRDefault="00FD029D" w:rsidP="00FD029D">
      <w:r>
        <w:lastRenderedPageBreak/>
        <w:t xml:space="preserve">Поле </w:t>
      </w:r>
      <w:r w:rsidRPr="009118C9">
        <w:t>«</w:t>
      </w:r>
      <w:r>
        <w:t>№ извещения</w:t>
      </w:r>
      <w:r w:rsidRPr="009118C9">
        <w:t>»</w:t>
      </w:r>
      <w:r>
        <w:t xml:space="preserve"> заполняется автоматически на следующий день после публикации закупки в открытой части ЕИС в результате выполнения операции </w:t>
      </w:r>
      <w:r w:rsidRPr="009118C9">
        <w:t>«</w:t>
      </w:r>
      <w:r>
        <w:t>Импорт данных из ЕИС</w:t>
      </w:r>
      <w:r w:rsidRPr="009118C9">
        <w:t>»</w:t>
      </w:r>
      <w:r>
        <w:t>.</w:t>
      </w:r>
    </w:p>
    <w:p w:rsidR="00FD029D" w:rsidRDefault="00FD029D" w:rsidP="00FD029D">
      <w:r>
        <w:t>П</w:t>
      </w:r>
      <w:r w:rsidRPr="00222E0F">
        <w:t>ол</w:t>
      </w:r>
      <w:r>
        <w:t>е</w:t>
      </w:r>
      <w:r w:rsidRPr="00222E0F">
        <w:t xml:space="preserve"> «Способ определения поставщика (подрядчика, исполнителя)»заполня</w:t>
      </w:r>
      <w:r>
        <w:t>е</w:t>
      </w:r>
      <w:r w:rsidRPr="00222E0F">
        <w:t xml:space="preserve">тся </w:t>
      </w:r>
      <w:r>
        <w:t xml:space="preserve">значением одноименного параметра операции </w:t>
      </w:r>
      <w:r w:rsidRPr="00222E0F">
        <w:t>«</w:t>
      </w:r>
      <w:r>
        <w:t>Формирование закупки</w:t>
      </w:r>
      <w:r w:rsidRPr="00222E0F">
        <w:t>»</w:t>
      </w:r>
      <w:r>
        <w:t xml:space="preserve">, в данном случае значением </w:t>
      </w:r>
      <w:r w:rsidRPr="009118C9">
        <w:t>«</w:t>
      </w:r>
      <w:r>
        <w:t>Электронный аукцион</w:t>
      </w:r>
      <w:r w:rsidRPr="009118C9">
        <w:t>»</w:t>
      </w:r>
      <w:r>
        <w:t>.</w:t>
      </w:r>
    </w:p>
    <w:p w:rsidR="00FD029D" w:rsidRDefault="00FD029D" w:rsidP="00FD029D">
      <w:r>
        <w:t xml:space="preserve">Поле </w:t>
      </w:r>
      <w:r w:rsidRPr="004A057F">
        <w:rPr>
          <w:color w:val="000000"/>
        </w:rPr>
        <w:t>«</w:t>
      </w:r>
      <w:r w:rsidRPr="00222E0F">
        <w:t>Начальная (максимальная) цена контр</w:t>
      </w:r>
      <w:r>
        <w:t xml:space="preserve">акта» заполнится автоматически значением одноименного поля заголовка выбранной позиции потребности, если позиция потребности не выбиралась при выполнении операции, то заполняется автоматически суммой значений в поле </w:t>
      </w:r>
      <w:r w:rsidRPr="00222E0F">
        <w:t>«</w:t>
      </w:r>
      <w:r>
        <w:t xml:space="preserve">Начальная (максимальная) цена контракта» записей детализации </w:t>
      </w:r>
      <w:r w:rsidRPr="00222E0F">
        <w:t>«</w:t>
      </w:r>
      <w:r>
        <w:t>Условия исполнения».</w:t>
      </w:r>
    </w:p>
    <w:p w:rsidR="00FD029D" w:rsidRDefault="00FD029D" w:rsidP="00FD029D">
      <w:r>
        <w:t>П</w:t>
      </w:r>
      <w:r w:rsidRPr="00222E0F">
        <w:t>оле «Валюта» заполняется значением «Российский рубль», при необходимости выберите значение из справочника «ОКВ»</w:t>
      </w:r>
      <w:r>
        <w:t>.</w:t>
      </w:r>
    </w:p>
    <w:p w:rsidR="00FD029D" w:rsidRDefault="00FD029D" w:rsidP="00FD029D">
      <w:r>
        <w:t xml:space="preserve">Поле </w:t>
      </w:r>
      <w:r w:rsidRPr="009118C9">
        <w:t>«</w:t>
      </w:r>
      <w:r>
        <w:t>Способ указания цены контракта</w:t>
      </w:r>
      <w:r w:rsidRPr="009118C9">
        <w:t>»</w:t>
      </w:r>
      <w:r w:rsidR="004635E2">
        <w:t>заполните,</w:t>
      </w:r>
      <w:r>
        <w:t xml:space="preserve"> выбрав значение из выпадающего списка.</w:t>
      </w:r>
    </w:p>
    <w:p w:rsidR="00FD029D" w:rsidRDefault="00FD029D" w:rsidP="00FD029D">
      <w:r>
        <w:t xml:space="preserve">Поле </w:t>
      </w:r>
      <w:r w:rsidRPr="009118C9">
        <w:t>«</w:t>
      </w:r>
      <w:r>
        <w:t>Формула цены</w:t>
      </w:r>
      <w:r w:rsidRPr="009118C9">
        <w:t>»</w:t>
      </w:r>
      <w:r>
        <w:t xml:space="preserve"> заполните значением с клавиатуры. Поле открыто для редактирования и является обязательным для заполнения, если в поле </w:t>
      </w:r>
      <w:r w:rsidRPr="009118C9">
        <w:t>«</w:t>
      </w:r>
      <w:r>
        <w:t>Способ указания цены контракта</w:t>
      </w:r>
      <w:r w:rsidRPr="009118C9">
        <w:t>»</w:t>
      </w:r>
      <w:r>
        <w:t xml:space="preserve"> указано значение </w:t>
      </w:r>
      <w:r w:rsidRPr="009118C9">
        <w:t>«</w:t>
      </w:r>
      <w:r>
        <w:t>Максимальное значение цены контракта</w:t>
      </w:r>
      <w:r w:rsidRPr="009118C9">
        <w:t>»</w:t>
      </w:r>
      <w:r>
        <w:t>. Иначе поле закрыто для редактирования и очищается.</w:t>
      </w:r>
    </w:p>
    <w:p w:rsidR="00FD029D" w:rsidRDefault="00FD029D" w:rsidP="00FD029D">
      <w:r>
        <w:t>Если в поле «Валюта» указано значение, отличное от «Российский рубль», то заполните поле</w:t>
      </w:r>
      <w:r w:rsidRPr="0068659A">
        <w:t xml:space="preserve"> «Валюта для конвертации»</w:t>
      </w:r>
      <w:r>
        <w:t xml:space="preserve">, для этого </w:t>
      </w:r>
      <w:r w:rsidRPr="0068659A">
        <w:t>выберите значение из справочника «ОКВ»</w:t>
      </w:r>
      <w:r>
        <w:t xml:space="preserve">. </w:t>
      </w:r>
    </w:p>
    <w:p w:rsidR="00FD029D" w:rsidRDefault="00FD029D" w:rsidP="00F47A37">
      <w:r>
        <w:t xml:space="preserve">Поле </w:t>
      </w:r>
      <w:r w:rsidRPr="00222E0F">
        <w:t>«Наименование объекта закупки»заполняются автоматически при выполнении операции значением одноименн</w:t>
      </w:r>
      <w:r>
        <w:t>ого</w:t>
      </w:r>
      <w:r w:rsidRPr="00222E0F">
        <w:t xml:space="preserve"> пол</w:t>
      </w:r>
      <w:r>
        <w:t>я</w:t>
      </w:r>
      <w:r w:rsidRPr="00222E0F">
        <w:t xml:space="preserve"> позиции плана-графика</w:t>
      </w:r>
      <w:r>
        <w:t xml:space="preserve">, если поле открыто для редактирования при необходимости введите значение вручную с клавиатуры. </w:t>
      </w:r>
    </w:p>
    <w:p w:rsidR="00FD029D" w:rsidRDefault="00FD029D" w:rsidP="00FD029D">
      <w:r>
        <w:t>Поле «Вид продукции</w:t>
      </w:r>
      <w:r w:rsidRPr="00222E0F">
        <w:t>»</w:t>
      </w:r>
      <w:r>
        <w:t xml:space="preserve"> при необходимости </w:t>
      </w:r>
      <w:r w:rsidR="006D52D7">
        <w:t>заполните,</w:t>
      </w:r>
      <w:r>
        <w:t xml:space="preserve"> выбрав значение из выпадающего списка. </w:t>
      </w:r>
    </w:p>
    <w:p w:rsidR="00FD029D" w:rsidRDefault="00FD029D" w:rsidP="00FD029D">
      <w:r>
        <w:lastRenderedPageBreak/>
        <w:t>П</w:t>
      </w:r>
      <w:r w:rsidRPr="00222E0F">
        <w:t xml:space="preserve">оля «Вид организатора», «Организатор» заполняются автоматически при выполнении операции значением одноименных </w:t>
      </w:r>
      <w:r w:rsidR="00786CCC" w:rsidRPr="00222E0F">
        <w:t>полей позиции</w:t>
      </w:r>
      <w:r w:rsidRPr="00222E0F">
        <w:t xml:space="preserve"> плана-графика</w:t>
      </w:r>
      <w:r>
        <w:t>.</w:t>
      </w:r>
    </w:p>
    <w:p w:rsidR="00FD029D" w:rsidRDefault="00FD029D" w:rsidP="00FD029D">
      <w:r>
        <w:t>П</w:t>
      </w:r>
      <w:r w:rsidRPr="00222E0F">
        <w:t>оле «Ответственное должностное лицо организатора» заполняется автоматически на основании текущего пользователя, если поле открыто для редактирования, то при необходимости выберите значение из справочника</w:t>
      </w:r>
      <w:r>
        <w:t>.</w:t>
      </w:r>
    </w:p>
    <w:p w:rsidR="00FD029D" w:rsidRDefault="00FD029D" w:rsidP="00FD029D">
      <w:r w:rsidRPr="009C7E7D">
        <w:t xml:space="preserve">Поле </w:t>
      </w:r>
      <w:r w:rsidRPr="009118C9">
        <w:t>«</w:t>
      </w:r>
      <w:r w:rsidR="0061718E" w:rsidRPr="0061718E">
        <w:t>Ответственный заказчик</w:t>
      </w:r>
      <w:r w:rsidRPr="009118C9">
        <w:t>»</w:t>
      </w:r>
      <w:r w:rsidRPr="009C7E7D">
        <w:t xml:space="preserve"> заполняется автоматически значением поля «Заказчик» заголовка позиции плана-графика в результате выполнения операции по формированию закупки. </w:t>
      </w:r>
    </w:p>
    <w:p w:rsidR="00FD029D" w:rsidRPr="004E2DFD" w:rsidRDefault="00FD029D" w:rsidP="00FD029D">
      <w:r w:rsidRPr="004E2DFD">
        <w:t>Поле «ГРБС» заполнится автоматически значением поля «Распорядитель» справочника «Заказчики» на основании значения, указанного в поле «Ответственный заказчик».</w:t>
      </w:r>
    </w:p>
    <w:p w:rsidR="00FD029D" w:rsidRPr="00F073CD" w:rsidRDefault="00FD029D" w:rsidP="00FD029D">
      <w:r w:rsidRPr="0031761D">
        <w:t xml:space="preserve">В поле «Невозможно определить количество поставляемых товаров, объем подлежащих выполнению работ, оказанию услуг» выберите значением из выпадающего списка. По-умолчанию указано значение «Нет». </w:t>
      </w:r>
    </w:p>
    <w:p w:rsidR="00FD029D" w:rsidRDefault="00FD029D" w:rsidP="00FD029D">
      <w:r w:rsidRPr="004E2DFD">
        <w:t xml:space="preserve">Поле </w:t>
      </w:r>
      <w:r w:rsidRPr="00A734EF">
        <w:t>«</w:t>
      </w:r>
      <w:r w:rsidR="0061718E" w:rsidRPr="0061718E">
        <w:t>Начальная сумма цен единиц товаров, работ, услуг, руб.</w:t>
      </w:r>
      <w:r w:rsidRPr="00A734EF">
        <w:t>»</w:t>
      </w:r>
      <w:r w:rsidRPr="004E2DFD">
        <w:t xml:space="preserve"> заполняется автоматически суммой значений в поле «Цена» всех записей детализации «Информация об объекте закупки», если в поле «Невозможно определить объем работ, услуг» указано значение «Да».</w:t>
      </w:r>
    </w:p>
    <w:p w:rsidR="00FD029D" w:rsidRDefault="00FD029D" w:rsidP="00FD029D">
      <w:r>
        <w:t>В</w:t>
      </w:r>
      <w:r w:rsidRPr="0068659A">
        <w:t xml:space="preserve"> поле «Номер типового контракта, типовых условий контракта» при необходимости введите значение с клавиатуры, маска ввода строго 16 символов, поле заполняется номером реестровой записи типового контракта в ЕИС</w:t>
      </w:r>
      <w:r>
        <w:t>.</w:t>
      </w:r>
    </w:p>
    <w:p w:rsidR="00FD029D" w:rsidRDefault="00FD029D" w:rsidP="00FD029D">
      <w:r>
        <w:t>П</w:t>
      </w:r>
      <w:r w:rsidRPr="0068659A">
        <w:t>оле «Предметом контракта является поставка товара, необходимого для нормального жизнеобеспечения в случаях, указанных в ч. 9 ст. 37 Федерального закона № 44-ФЗ» заполн</w:t>
      </w:r>
      <w:r>
        <w:t>ите</w:t>
      </w:r>
      <w:r w:rsidRPr="0068659A">
        <w:t xml:space="preserve"> выбором </w:t>
      </w:r>
      <w:r>
        <w:t xml:space="preserve">значения </w:t>
      </w:r>
      <w:r w:rsidRPr="0068659A">
        <w:t>из выпадающего списка</w:t>
      </w:r>
      <w:r>
        <w:t>.</w:t>
      </w:r>
    </w:p>
    <w:p w:rsidR="00FD029D" w:rsidRDefault="00FD029D" w:rsidP="00FD029D">
      <w:pPr>
        <w:rPr>
          <w:rStyle w:val="af6"/>
        </w:rPr>
      </w:pPr>
      <w:r>
        <w:t>В</w:t>
      </w:r>
      <w:r w:rsidRPr="0068659A">
        <w:t xml:space="preserve"> поле «Дополнительная информация» при необходимости введите значение с клавиатуры</w:t>
      </w:r>
      <w:r>
        <w:t>.</w:t>
      </w:r>
    </w:p>
    <w:p w:rsidR="00FD029D" w:rsidRDefault="00FD029D" w:rsidP="00FD029D">
      <w:r w:rsidRPr="009118C9">
        <w:t>Нажмите на кнопку «Сохранить» для сохранения сделанных изменений.</w:t>
      </w:r>
    </w:p>
    <w:p w:rsidR="00FD029D" w:rsidRPr="002040F3" w:rsidRDefault="00FD029D" w:rsidP="002040F3">
      <w:pPr>
        <w:pStyle w:val="21"/>
      </w:pPr>
      <w:bookmarkStart w:id="6466" w:name="_Ref507482974"/>
      <w:bookmarkStart w:id="6467" w:name="_Ref507482982"/>
      <w:bookmarkStart w:id="6468" w:name="_Toc19795451"/>
      <w:bookmarkStart w:id="6469" w:name="_Toc44662240"/>
      <w:r w:rsidRPr="002040F3">
        <w:lastRenderedPageBreak/>
        <w:t>Заполнение информации о заказчике</w:t>
      </w:r>
      <w:bookmarkEnd w:id="6466"/>
      <w:bookmarkEnd w:id="6467"/>
      <w:bookmarkEnd w:id="6468"/>
      <w:bookmarkEnd w:id="6469"/>
    </w:p>
    <w:p w:rsidR="00FD029D" w:rsidRDefault="00FD029D" w:rsidP="00FD029D">
      <w:r>
        <w:t xml:space="preserve">Перейдите в раздел </w:t>
      </w:r>
      <w:r w:rsidRPr="009118C9">
        <w:t>«</w:t>
      </w:r>
      <w:r>
        <w:t xml:space="preserve">Условия </w:t>
      </w:r>
      <w:r w:rsidR="006D52D7">
        <w:t>контракта</w:t>
      </w:r>
      <w:r w:rsidRPr="009118C9">
        <w:t>»</w:t>
      </w:r>
      <w:r>
        <w:t xml:space="preserve"> далее в подраздел </w:t>
      </w:r>
      <w:r w:rsidRPr="009118C9">
        <w:t>«</w:t>
      </w:r>
      <w:r>
        <w:t>Информация о заказчике</w:t>
      </w:r>
      <w:r w:rsidRPr="009118C9">
        <w:t>»</w:t>
      </w:r>
      <w:r>
        <w:t xml:space="preserve">. Для этого в разделе </w:t>
      </w:r>
      <w:r w:rsidRPr="009118C9">
        <w:t>«</w:t>
      </w:r>
      <w:r>
        <w:t xml:space="preserve">Условия </w:t>
      </w:r>
      <w:r w:rsidR="006D52D7">
        <w:t>контракта</w:t>
      </w:r>
      <w:r w:rsidRPr="009118C9">
        <w:t>»</w:t>
      </w:r>
      <w:r>
        <w:t xml:space="preserve"> перейдите в карточку записи, как показано </w:t>
      </w:r>
      <w:r w:rsidR="00C15799">
        <w:fldChar w:fldCharType="begin"/>
      </w:r>
      <w:r w:rsidR="00786CCC">
        <w:instrText xml:space="preserve"> REF _Ref65507236 \h </w:instrText>
      </w:r>
      <w:r w:rsidR="00C15799">
        <w:fldChar w:fldCharType="separate"/>
      </w:r>
      <w:r w:rsidR="00AD45CA">
        <w:t>на рисунке</w:t>
      </w:r>
      <w:r w:rsidR="00786CCC">
        <w:rPr>
          <w:noProof/>
        </w:rPr>
        <w:t>8</w:t>
      </w:r>
      <w:r w:rsidR="00C15799">
        <w:fldChar w:fldCharType="end"/>
      </w:r>
      <w:r>
        <w:t>.</w:t>
      </w:r>
    </w:p>
    <w:p w:rsidR="00786CCC" w:rsidRDefault="00B5199A" w:rsidP="00786CCC">
      <w:pPr>
        <w:keepNext/>
        <w:ind w:firstLine="0"/>
        <w:jc w:val="center"/>
      </w:pPr>
      <w:r>
        <w:rPr>
          <w:noProof/>
        </w:rPr>
        <w:drawing>
          <wp:inline distT="0" distB="0" distL="0" distR="0">
            <wp:extent cx="6477000" cy="2228850"/>
            <wp:effectExtent l="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2228850"/>
                    </a:xfrm>
                    <a:prstGeom prst="rect">
                      <a:avLst/>
                    </a:prstGeom>
                    <a:noFill/>
                    <a:ln>
                      <a:noFill/>
                    </a:ln>
                  </pic:spPr>
                </pic:pic>
              </a:graphicData>
            </a:graphic>
          </wp:inline>
        </w:drawing>
      </w:r>
    </w:p>
    <w:p w:rsidR="00FD029D" w:rsidRPr="00AD45CA" w:rsidRDefault="00786CCC" w:rsidP="00786CCC">
      <w:pPr>
        <w:pStyle w:val="afd"/>
        <w:rPr>
          <w:sz w:val="24"/>
          <w:szCs w:val="24"/>
        </w:rPr>
      </w:pPr>
      <w:bookmarkStart w:id="6470" w:name="_Ref65507236"/>
      <w:bookmarkStart w:id="6471" w:name="_Toc66181717"/>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8</w:t>
      </w:r>
      <w:r w:rsidR="00C15799" w:rsidRPr="00AD45CA">
        <w:rPr>
          <w:sz w:val="24"/>
          <w:szCs w:val="24"/>
        </w:rPr>
        <w:fldChar w:fldCharType="end"/>
      </w:r>
      <w:bookmarkEnd w:id="6470"/>
      <w:r w:rsidR="00FD029D" w:rsidRPr="00AD45CA">
        <w:rPr>
          <w:noProof/>
          <w:sz w:val="24"/>
          <w:szCs w:val="24"/>
        </w:rPr>
        <w:t xml:space="preserve"> – Карточка записи раздела «Условия контракта»</w:t>
      </w:r>
      <w:bookmarkEnd w:id="6471"/>
    </w:p>
    <w:p w:rsidR="00FD029D" w:rsidRDefault="00FD029D" w:rsidP="00FD029D">
      <w:r>
        <w:t xml:space="preserve">Перейдите в раздел </w:t>
      </w:r>
      <w:r w:rsidRPr="009118C9">
        <w:t>«</w:t>
      </w:r>
      <w:r>
        <w:t>Информация о заказчике</w:t>
      </w:r>
      <w:r w:rsidRPr="009118C9">
        <w:t>»</w:t>
      </w:r>
      <w:r>
        <w:t xml:space="preserve"> и заполните следующие поля, как показано </w:t>
      </w:r>
      <w:r w:rsidR="00C15799">
        <w:fldChar w:fldCharType="begin"/>
      </w:r>
      <w:r w:rsidR="00786CCC">
        <w:instrText xml:space="preserve"> REF _Ref65507263 \h </w:instrText>
      </w:r>
      <w:r w:rsidR="00C15799">
        <w:fldChar w:fldCharType="separate"/>
      </w:r>
      <w:r w:rsidR="00AD45CA">
        <w:t>на рисунке</w:t>
      </w:r>
      <w:r w:rsidR="00786CCC">
        <w:rPr>
          <w:noProof/>
        </w:rPr>
        <w:t>9</w:t>
      </w:r>
      <w:r w:rsidR="00C15799">
        <w:fldChar w:fldCharType="end"/>
      </w:r>
      <w:r>
        <w:t>:</w:t>
      </w:r>
    </w:p>
    <w:p w:rsidR="00FD029D" w:rsidRDefault="00FD029D" w:rsidP="0000354F">
      <w:pPr>
        <w:pStyle w:val="a"/>
      </w:pPr>
      <w:r w:rsidRPr="00B35945">
        <w:t>в поле «Контрактная служба, контрактный управляющий» выберите значение из выпадающего списка;</w:t>
      </w:r>
    </w:p>
    <w:p w:rsidR="00FD029D" w:rsidRDefault="00FD029D" w:rsidP="0000354F">
      <w:pPr>
        <w:pStyle w:val="a"/>
      </w:pPr>
      <w:r w:rsidRPr="00B35945">
        <w:t xml:space="preserve">в полях «Руководитель контрактной службы или контрактный управляющий», «Контактное лицо заказчика», «Ответственный за заключение контракта»выберите значение из </w:t>
      </w:r>
      <w:r>
        <w:t>раздела</w:t>
      </w:r>
      <w:r w:rsidRPr="00B35945">
        <w:t xml:space="preserve"> «Сотрудники» интерфейса «Заказчики» с ограничением по организации, указанной в поле «Заказчик».</w:t>
      </w:r>
      <w:r>
        <w:t xml:space="preserve">Если организация, указанная в поле </w:t>
      </w:r>
      <w:r w:rsidRPr="00B35945">
        <w:t>«</w:t>
      </w:r>
      <w:r>
        <w:t>Заказчик</w:t>
      </w:r>
      <w:r w:rsidRPr="00B35945">
        <w:t>»</w:t>
      </w:r>
      <w:r>
        <w:t xml:space="preserve"> данной детализации, указана в параметре системы </w:t>
      </w:r>
      <w:r w:rsidRPr="00B35945">
        <w:t>«</w:t>
      </w:r>
      <w:r>
        <w:t>Организации, работающие в соответствии с ч. 3 ст. 26</w:t>
      </w:r>
      <w:r w:rsidRPr="00B35945">
        <w:t>»</w:t>
      </w:r>
      <w:r>
        <w:t xml:space="preserve">, то дополнительно для выбора доступны записи из детализации </w:t>
      </w:r>
      <w:r w:rsidRPr="00B35945">
        <w:t>«</w:t>
      </w:r>
      <w:r>
        <w:t>Сотрудники</w:t>
      </w:r>
      <w:r w:rsidRPr="00B35945">
        <w:t>»</w:t>
      </w:r>
      <w:r>
        <w:t xml:space="preserve"> интерфейса </w:t>
      </w:r>
      <w:r w:rsidRPr="00B35945">
        <w:t>«</w:t>
      </w:r>
      <w:r>
        <w:t>Заказчики</w:t>
      </w:r>
      <w:r w:rsidRPr="00B35945">
        <w:t>»</w:t>
      </w:r>
      <w:r>
        <w:t xml:space="preserve"> организации, указанной в поле </w:t>
      </w:r>
      <w:r w:rsidRPr="00B35945">
        <w:t>«</w:t>
      </w:r>
      <w:r>
        <w:t>Организатор</w:t>
      </w:r>
      <w:r w:rsidRPr="00B35945">
        <w:t>»</w:t>
      </w:r>
      <w:r>
        <w:t xml:space="preserve"> заголовка</w:t>
      </w:r>
      <w:r w:rsidRPr="00B35945">
        <w:t>.</w:t>
      </w:r>
    </w:p>
    <w:p w:rsidR="00786CCC" w:rsidRDefault="00B5199A" w:rsidP="00786CCC">
      <w:pPr>
        <w:pStyle w:val="afffd"/>
      </w:pPr>
      <w:r>
        <w:lastRenderedPageBreak/>
        <w:drawing>
          <wp:inline distT="0" distB="0" distL="0" distR="0">
            <wp:extent cx="6477000" cy="2181225"/>
            <wp:effectExtent l="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2181225"/>
                    </a:xfrm>
                    <a:prstGeom prst="rect">
                      <a:avLst/>
                    </a:prstGeom>
                    <a:noFill/>
                    <a:ln>
                      <a:noFill/>
                    </a:ln>
                  </pic:spPr>
                </pic:pic>
              </a:graphicData>
            </a:graphic>
          </wp:inline>
        </w:drawing>
      </w:r>
    </w:p>
    <w:p w:rsidR="00FD029D" w:rsidRPr="00AD45CA" w:rsidRDefault="00786CCC" w:rsidP="00786CCC">
      <w:pPr>
        <w:pStyle w:val="afd"/>
        <w:rPr>
          <w:noProof/>
          <w:sz w:val="24"/>
          <w:szCs w:val="24"/>
        </w:rPr>
      </w:pPr>
      <w:bookmarkStart w:id="6472" w:name="_Ref65507263"/>
      <w:bookmarkStart w:id="6473" w:name="_Toc66181718"/>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9</w:t>
      </w:r>
      <w:r w:rsidR="00C15799" w:rsidRPr="00AD45CA">
        <w:rPr>
          <w:sz w:val="24"/>
          <w:szCs w:val="24"/>
        </w:rPr>
        <w:fldChar w:fldCharType="end"/>
      </w:r>
      <w:bookmarkEnd w:id="6472"/>
      <w:r w:rsidR="00FD029D" w:rsidRPr="00AD45CA">
        <w:rPr>
          <w:noProof/>
          <w:sz w:val="24"/>
          <w:szCs w:val="24"/>
        </w:rPr>
        <w:t xml:space="preserve"> – Раздел «Информация о заказчике»</w:t>
      </w:r>
      <w:bookmarkEnd w:id="6473"/>
    </w:p>
    <w:p w:rsidR="00FD029D" w:rsidRDefault="00FD029D" w:rsidP="00FD029D">
      <w:r>
        <w:t xml:space="preserve">Данные в разделе можно сохранить только после </w:t>
      </w:r>
      <w:r w:rsidR="002D5EE3">
        <w:t>того,</w:t>
      </w:r>
      <w:r>
        <w:t xml:space="preserve"> как будут </w:t>
      </w:r>
      <w:r w:rsidR="002D5EE3">
        <w:t>заполнены,</w:t>
      </w:r>
      <w:r>
        <w:t xml:space="preserve"> все обязательные поля раздела </w:t>
      </w:r>
      <w:r w:rsidRPr="009118C9">
        <w:t>«</w:t>
      </w:r>
      <w:r>
        <w:t>Условия контракта</w:t>
      </w:r>
      <w:r w:rsidRPr="009118C9">
        <w:t>»</w:t>
      </w:r>
      <w:r>
        <w:t>.</w:t>
      </w:r>
    </w:p>
    <w:p w:rsidR="00FD029D" w:rsidRPr="002040F3" w:rsidRDefault="00FD029D" w:rsidP="002040F3">
      <w:pPr>
        <w:pStyle w:val="21"/>
      </w:pPr>
      <w:bookmarkStart w:id="6474" w:name="_Toc19795452"/>
      <w:bookmarkStart w:id="6475" w:name="_Toc44662241"/>
      <w:r w:rsidRPr="002040F3">
        <w:t>Заполнение информации о связи с позицией плана-графика</w:t>
      </w:r>
      <w:bookmarkEnd w:id="6474"/>
      <w:bookmarkEnd w:id="6475"/>
    </w:p>
    <w:p w:rsidR="00FD029D" w:rsidRDefault="00FD029D" w:rsidP="00FD029D">
      <w:r>
        <w:t xml:space="preserve">Перейдите в подраздел </w:t>
      </w:r>
      <w:r w:rsidRPr="009118C9">
        <w:t>«</w:t>
      </w:r>
      <w:r>
        <w:t>Информация о связи с позицией плана-графика</w:t>
      </w:r>
      <w:r w:rsidRPr="009118C9">
        <w:t>»</w:t>
      </w:r>
      <w:r>
        <w:t xml:space="preserve"> раздела </w:t>
      </w:r>
      <w:r w:rsidRPr="009118C9">
        <w:t>«</w:t>
      </w:r>
      <w:r>
        <w:t>Условия исполнения</w:t>
      </w:r>
      <w:r w:rsidRPr="009118C9">
        <w:t>»</w:t>
      </w:r>
      <w:r>
        <w:t xml:space="preserve">. </w:t>
      </w:r>
      <w:r w:rsidRPr="00016FE7">
        <w:t>Раздел</w:t>
      </w:r>
      <w:r>
        <w:t xml:space="preserve">, представлен </w:t>
      </w:r>
      <w:r w:rsidR="00C15799">
        <w:fldChar w:fldCharType="begin"/>
      </w:r>
      <w:r w:rsidR="00786CCC">
        <w:instrText xml:space="preserve"> REF _Ref65507303 \h </w:instrText>
      </w:r>
      <w:r w:rsidR="00C15799">
        <w:fldChar w:fldCharType="separate"/>
      </w:r>
      <w:r w:rsidR="00AD45CA">
        <w:t>на рисунке</w:t>
      </w:r>
      <w:r w:rsidR="00786CCC">
        <w:rPr>
          <w:noProof/>
        </w:rPr>
        <w:t>10</w:t>
      </w:r>
      <w:r w:rsidR="00C15799">
        <w:fldChar w:fldCharType="end"/>
      </w:r>
      <w:r>
        <w:t xml:space="preserve">, </w:t>
      </w:r>
      <w:r w:rsidRPr="00016FE7">
        <w:t>заполняется автоматически в результате выполнения операции«Формирование закупки».</w:t>
      </w:r>
    </w:p>
    <w:p w:rsidR="00786CCC" w:rsidRDefault="00B5199A" w:rsidP="00786CCC">
      <w:pPr>
        <w:pStyle w:val="af5"/>
      </w:pPr>
      <w:r>
        <w:rPr>
          <w:noProof/>
        </w:rPr>
        <w:drawing>
          <wp:inline distT="0" distB="0" distL="0" distR="0">
            <wp:extent cx="6477000" cy="2619375"/>
            <wp:effectExtent l="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2619375"/>
                    </a:xfrm>
                    <a:prstGeom prst="rect">
                      <a:avLst/>
                    </a:prstGeom>
                    <a:noFill/>
                    <a:ln>
                      <a:noFill/>
                    </a:ln>
                  </pic:spPr>
                </pic:pic>
              </a:graphicData>
            </a:graphic>
          </wp:inline>
        </w:drawing>
      </w:r>
    </w:p>
    <w:p w:rsidR="00FD029D" w:rsidRPr="00AD45CA" w:rsidRDefault="00786CCC" w:rsidP="00786CCC">
      <w:pPr>
        <w:pStyle w:val="afd"/>
        <w:rPr>
          <w:noProof/>
          <w:sz w:val="24"/>
          <w:szCs w:val="24"/>
        </w:rPr>
      </w:pPr>
      <w:bookmarkStart w:id="6476" w:name="_Ref65507303"/>
      <w:bookmarkStart w:id="6477" w:name="_Toc66181719"/>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10</w:t>
      </w:r>
      <w:r w:rsidR="00C15799" w:rsidRPr="00AD45CA">
        <w:rPr>
          <w:sz w:val="24"/>
          <w:szCs w:val="24"/>
        </w:rPr>
        <w:fldChar w:fldCharType="end"/>
      </w:r>
      <w:bookmarkEnd w:id="6476"/>
      <w:r w:rsidR="00FD029D" w:rsidRPr="00AD45CA">
        <w:rPr>
          <w:noProof/>
          <w:sz w:val="24"/>
          <w:szCs w:val="24"/>
        </w:rPr>
        <w:t xml:space="preserve"> – Раздел «</w:t>
      </w:r>
      <w:r w:rsidR="00FD029D" w:rsidRPr="00AD45CA">
        <w:rPr>
          <w:sz w:val="24"/>
          <w:szCs w:val="24"/>
        </w:rPr>
        <w:t>Информация о связи с позицией плана-графика</w:t>
      </w:r>
      <w:r w:rsidR="00FD029D" w:rsidRPr="00AD45CA">
        <w:rPr>
          <w:noProof/>
          <w:sz w:val="24"/>
          <w:szCs w:val="24"/>
        </w:rPr>
        <w:t>»</w:t>
      </w:r>
      <w:bookmarkEnd w:id="6477"/>
    </w:p>
    <w:p w:rsidR="00FD029D" w:rsidRDefault="00FD029D" w:rsidP="00FD029D">
      <w:r w:rsidRPr="00016FE7">
        <w:t xml:space="preserve">Поле «Описание объекта закупки» заполняется вручную. Если описание объекта закупки приложено отдельным файлом во Вложении, то данное поле </w:t>
      </w:r>
      <w:r>
        <w:t xml:space="preserve">можно </w:t>
      </w:r>
      <w:r w:rsidR="00161BB5" w:rsidRPr="00016FE7">
        <w:t>заполн</w:t>
      </w:r>
      <w:r w:rsidR="00161BB5">
        <w:t>ить</w:t>
      </w:r>
      <w:r w:rsidR="00161BB5" w:rsidRPr="00016FE7">
        <w:t xml:space="preserve"> значением</w:t>
      </w:r>
      <w:r w:rsidRPr="00016FE7">
        <w:t xml:space="preserve"> «Описание объекта закупки в файле «Приложение к извещению»».</w:t>
      </w:r>
    </w:p>
    <w:p w:rsidR="00FD029D" w:rsidRPr="002040F3" w:rsidRDefault="00FD029D" w:rsidP="002040F3">
      <w:pPr>
        <w:pStyle w:val="21"/>
      </w:pPr>
      <w:bookmarkStart w:id="6478" w:name="_Toc44662242"/>
      <w:bookmarkStart w:id="6479" w:name="_Toc495414366"/>
      <w:bookmarkStart w:id="6480" w:name="_Toc496438632"/>
      <w:bookmarkStart w:id="6481" w:name="_Ref507482994"/>
      <w:bookmarkStart w:id="6482" w:name="_Toc19795453"/>
      <w:r w:rsidRPr="002040F3">
        <w:lastRenderedPageBreak/>
        <w:t>Заполнение раздела «Начальная (максимальная) цена контракта»</w:t>
      </w:r>
      <w:bookmarkEnd w:id="6478"/>
    </w:p>
    <w:p w:rsidR="00FD029D" w:rsidRDefault="00FD029D" w:rsidP="00FD029D">
      <w:r>
        <w:t xml:space="preserve">Перейдите в подраздел </w:t>
      </w:r>
      <w:r w:rsidRPr="009118C9">
        <w:t>«</w:t>
      </w:r>
      <w:r>
        <w:t>Начальная (максимальная) цена контракта</w:t>
      </w:r>
      <w:r w:rsidRPr="009118C9">
        <w:t>»</w:t>
      </w:r>
      <w:r>
        <w:t xml:space="preserve"> раздела </w:t>
      </w:r>
      <w:r w:rsidRPr="009118C9">
        <w:t>«</w:t>
      </w:r>
      <w:r>
        <w:t xml:space="preserve">Условия </w:t>
      </w:r>
      <w:r w:rsidR="00161BB5">
        <w:t>контракта</w:t>
      </w:r>
      <w:r w:rsidRPr="009118C9">
        <w:t>»</w:t>
      </w:r>
      <w:r>
        <w:t>.</w:t>
      </w:r>
    </w:p>
    <w:p w:rsidR="00FD029D" w:rsidRDefault="00FD029D" w:rsidP="00FD029D">
      <w:r w:rsidRPr="00016FE7">
        <w:t>Раздел</w:t>
      </w:r>
      <w:r>
        <w:t xml:space="preserve">, представлен </w:t>
      </w:r>
      <w:r w:rsidR="00AD45CA">
        <w:t xml:space="preserve">на </w:t>
      </w:r>
      <w:r w:rsidR="00C15799">
        <w:fldChar w:fldCharType="begin"/>
      </w:r>
      <w:r w:rsidR="00146057">
        <w:instrText xml:space="preserve"> REF _Ref65509303 \h </w:instrText>
      </w:r>
      <w:r w:rsidR="00C15799">
        <w:fldChar w:fldCharType="separate"/>
      </w:r>
      <w:r w:rsidR="00AD45CA">
        <w:t>рисунке</w:t>
      </w:r>
      <w:r w:rsidR="00146057">
        <w:rPr>
          <w:noProof/>
        </w:rPr>
        <w:t>11</w:t>
      </w:r>
      <w:r w:rsidR="00C15799">
        <w:fldChar w:fldCharType="end"/>
      </w:r>
      <w:r>
        <w:t>, при необходимости заполните поля раздела.</w:t>
      </w:r>
    </w:p>
    <w:p w:rsidR="00FD029D" w:rsidRPr="00FB3FD2" w:rsidRDefault="00FD029D" w:rsidP="00FD029D">
      <w:r w:rsidRPr="00FB3FD2">
        <w:t>Поле «Начальная (максимальная) цена контракта» заполняется автоматически:</w:t>
      </w:r>
    </w:p>
    <w:p w:rsidR="00FD029D" w:rsidRPr="00FB3FD2" w:rsidRDefault="00FD029D" w:rsidP="0000354F">
      <w:pPr>
        <w:pStyle w:val="a"/>
      </w:pPr>
      <w:r w:rsidRPr="00FB3FD2">
        <w:t>суммой значений в поле «Стоимость» всех записей раздела «Информация об объекте закупки», если в поле «Невозможно определить количество поставляемых товаров, объем подлежащих выполнению работ, оказанию услуг» установлено значение «Нет»;</w:t>
      </w:r>
    </w:p>
    <w:p w:rsidR="00FD029D" w:rsidRPr="00FB3FD2" w:rsidRDefault="00FD029D" w:rsidP="0000354F">
      <w:pPr>
        <w:pStyle w:val="a"/>
      </w:pPr>
      <w:r w:rsidRPr="00FB3FD2">
        <w:t>суммой значений в поле «Общий объем финансового обеспечения, руб.» всех записей раздела «Финансовое обеспечение» закупки, если в поле «Невозможно определить количество поставляемых товаров, объем подлежащих выполнению работ, оказанию услуг» установлено значение «Да».</w:t>
      </w:r>
    </w:p>
    <w:p w:rsidR="00FD029D" w:rsidRPr="00AC4D37" w:rsidRDefault="00FD029D" w:rsidP="00FD029D">
      <w:r>
        <w:t xml:space="preserve">В поле </w:t>
      </w:r>
      <w:r w:rsidRPr="009118C9">
        <w:t>«</w:t>
      </w:r>
      <w:r>
        <w:t>Обоснование начальной (максимальной) цены контракта</w:t>
      </w:r>
      <w:r w:rsidRPr="009118C9">
        <w:t>»</w:t>
      </w:r>
      <w:r>
        <w:t xml:space="preserve"> введите значение с клавиатуры.</w:t>
      </w:r>
    </w:p>
    <w:p w:rsidR="00583E30" w:rsidRDefault="00B5199A" w:rsidP="00583E30">
      <w:pPr>
        <w:pStyle w:val="af5"/>
      </w:pPr>
      <w:r>
        <w:rPr>
          <w:noProof/>
        </w:rPr>
        <w:drawing>
          <wp:inline distT="0" distB="0" distL="0" distR="0">
            <wp:extent cx="6486525" cy="1809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1809750"/>
                    </a:xfrm>
                    <a:prstGeom prst="rect">
                      <a:avLst/>
                    </a:prstGeom>
                    <a:noFill/>
                    <a:ln>
                      <a:noFill/>
                    </a:ln>
                  </pic:spPr>
                </pic:pic>
              </a:graphicData>
            </a:graphic>
          </wp:inline>
        </w:drawing>
      </w:r>
    </w:p>
    <w:p w:rsidR="00FD029D" w:rsidRPr="00AD45CA" w:rsidRDefault="00583E30" w:rsidP="00786CCC">
      <w:pPr>
        <w:pStyle w:val="afd"/>
        <w:rPr>
          <w:noProof/>
          <w:sz w:val="24"/>
          <w:szCs w:val="24"/>
        </w:rPr>
      </w:pPr>
      <w:bookmarkStart w:id="6483" w:name="_Ref65509303"/>
      <w:bookmarkStart w:id="6484" w:name="_Toc66181720"/>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11</w:t>
      </w:r>
      <w:r w:rsidR="00C15799" w:rsidRPr="00AD45CA">
        <w:rPr>
          <w:sz w:val="24"/>
          <w:szCs w:val="24"/>
        </w:rPr>
        <w:fldChar w:fldCharType="end"/>
      </w:r>
      <w:bookmarkEnd w:id="6483"/>
      <w:r w:rsidR="00FD029D" w:rsidRPr="00AD45CA">
        <w:rPr>
          <w:noProof/>
          <w:sz w:val="24"/>
          <w:szCs w:val="24"/>
        </w:rPr>
        <w:t xml:space="preserve"> – Раздел «Начальная (максимальная) цена контракта»</w:t>
      </w:r>
      <w:bookmarkEnd w:id="6484"/>
    </w:p>
    <w:p w:rsidR="00FD029D" w:rsidRPr="002040F3" w:rsidRDefault="00FD029D" w:rsidP="002040F3">
      <w:pPr>
        <w:pStyle w:val="21"/>
      </w:pPr>
      <w:bookmarkStart w:id="6485" w:name="_Toc44662243"/>
      <w:r w:rsidRPr="002040F3">
        <w:t>Заполнение раздела «График осуществления процедуры закупки»</w:t>
      </w:r>
      <w:bookmarkEnd w:id="6485"/>
    </w:p>
    <w:p w:rsidR="00FD029D" w:rsidRDefault="00FD029D" w:rsidP="00FD029D">
      <w:r>
        <w:t xml:space="preserve">Перейдите в подраздел </w:t>
      </w:r>
      <w:r w:rsidRPr="009118C9">
        <w:t>«</w:t>
      </w:r>
      <w:r>
        <w:rPr>
          <w:noProof/>
        </w:rPr>
        <w:t>График осуществления процедуры закупки</w:t>
      </w:r>
      <w:r w:rsidRPr="009118C9">
        <w:t>»</w:t>
      </w:r>
      <w:r>
        <w:t xml:space="preserve"> раздела </w:t>
      </w:r>
      <w:r w:rsidRPr="009118C9">
        <w:t>«</w:t>
      </w:r>
      <w:r>
        <w:t xml:space="preserve">Условия </w:t>
      </w:r>
      <w:r w:rsidR="00161BB5">
        <w:t>контракта</w:t>
      </w:r>
      <w:r w:rsidRPr="009118C9">
        <w:t>»</w:t>
      </w:r>
      <w:r>
        <w:t>.</w:t>
      </w:r>
    </w:p>
    <w:p w:rsidR="00FD029D" w:rsidRDefault="00FD029D" w:rsidP="00FD029D">
      <w:r w:rsidRPr="00016FE7">
        <w:t>Раздел</w:t>
      </w:r>
      <w:r>
        <w:t xml:space="preserve">, представлен </w:t>
      </w:r>
      <w:r w:rsidR="00C15799">
        <w:fldChar w:fldCharType="begin"/>
      </w:r>
      <w:r w:rsidR="00146057">
        <w:instrText xml:space="preserve"> REF _Ref65509348 \h </w:instrText>
      </w:r>
      <w:r w:rsidR="00C15799">
        <w:fldChar w:fldCharType="separate"/>
      </w:r>
      <w:r w:rsidR="00AD45CA">
        <w:t>на рисунке</w:t>
      </w:r>
      <w:r w:rsidR="00146057">
        <w:rPr>
          <w:noProof/>
        </w:rPr>
        <w:t>12</w:t>
      </w:r>
      <w:r w:rsidR="00C15799">
        <w:fldChar w:fldCharType="end"/>
      </w:r>
      <w:r>
        <w:t>, при необходимости заполните поля раздела.</w:t>
      </w:r>
    </w:p>
    <w:p w:rsidR="00FD029D" w:rsidRDefault="00FD029D" w:rsidP="00FD029D">
      <w:r>
        <w:lastRenderedPageBreak/>
        <w:t xml:space="preserve">Поля </w:t>
      </w:r>
      <w:r w:rsidRPr="009118C9">
        <w:t>«</w:t>
      </w:r>
      <w:r>
        <w:t>Планируемый срок начала осуществления закупки</w:t>
      </w:r>
      <w:r w:rsidRPr="009118C9">
        <w:t>»</w:t>
      </w:r>
      <w:r>
        <w:t xml:space="preserve">, </w:t>
      </w:r>
      <w:r w:rsidRPr="009118C9">
        <w:t>«</w:t>
      </w:r>
      <w:r>
        <w:t>Планируемый срок окончания исполнения контракта</w:t>
      </w:r>
      <w:r w:rsidRPr="009118C9">
        <w:t>»</w:t>
      </w:r>
      <w:r>
        <w:t xml:space="preserve">, </w:t>
      </w:r>
      <w:r w:rsidRPr="009118C9">
        <w:t>«</w:t>
      </w:r>
      <w:r>
        <w:t>Планируемый срок (сроки отдельных этапов) поставки товаров (выполнения работ, оказания услуг)</w:t>
      </w:r>
      <w:r w:rsidRPr="009118C9">
        <w:t>»</w:t>
      </w:r>
      <w:r>
        <w:t xml:space="preserve"> открыты для редактирования, заполните их вручную с клавиатуры.</w:t>
      </w:r>
    </w:p>
    <w:p w:rsidR="00FD029D" w:rsidRDefault="00FD029D" w:rsidP="00FD029D">
      <w:r>
        <w:t>Пол</w:t>
      </w:r>
      <w:r w:rsidR="00602A84">
        <w:t>е</w:t>
      </w:r>
      <w:r w:rsidRPr="009118C9">
        <w:t>«</w:t>
      </w:r>
      <w:r>
        <w:t>Периодичность поставки товаров (выполнения работ, оказания услуг)</w:t>
      </w:r>
      <w:r w:rsidRPr="009118C9">
        <w:t>»</w:t>
      </w:r>
      <w:r>
        <w:t xml:space="preserve"> заполните выбором значения из выпадающего списка.</w:t>
      </w:r>
    </w:p>
    <w:p w:rsidR="00146057" w:rsidRDefault="00FD029D" w:rsidP="00146057">
      <w:pPr>
        <w:keepNext/>
      </w:pPr>
      <w:r w:rsidRPr="00AD7664">
        <w:t>Поле «Иная периодичность поставки товаров (выполнения работ, оказания услуг)» доступно для редактирования и обязательно для заполнения, если в поле «Периодичность поставки товаров (выполнения работ, оказания услуг)» указано значение «Другая периодичность». Поле является необязательным, закрыто для редактирования и очищается, если в поле «Периодичность поставки товаров (выполнения работ, оказания услуг)» указано значение отличное от «Другая периодичность».</w:t>
      </w:r>
      <w:r w:rsidR="00B5199A">
        <w:rPr>
          <w:noProof/>
        </w:rPr>
        <w:drawing>
          <wp:inline distT="0" distB="0" distL="0" distR="0">
            <wp:extent cx="6477000" cy="2743200"/>
            <wp:effectExtent l="0" t="0" r="0"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2743200"/>
                    </a:xfrm>
                    <a:prstGeom prst="rect">
                      <a:avLst/>
                    </a:prstGeom>
                    <a:noFill/>
                    <a:ln>
                      <a:noFill/>
                    </a:ln>
                  </pic:spPr>
                </pic:pic>
              </a:graphicData>
            </a:graphic>
          </wp:inline>
        </w:drawing>
      </w:r>
    </w:p>
    <w:p w:rsidR="000F3AC4" w:rsidRPr="00AD45CA" w:rsidRDefault="00146057" w:rsidP="00146057">
      <w:pPr>
        <w:pStyle w:val="afd"/>
        <w:jc w:val="both"/>
        <w:rPr>
          <w:bCs w:val="0"/>
          <w:noProof/>
          <w:sz w:val="24"/>
          <w:szCs w:val="24"/>
        </w:rPr>
      </w:pPr>
      <w:bookmarkStart w:id="6486" w:name="_Ref65509348"/>
      <w:bookmarkStart w:id="6487" w:name="_Toc66181721"/>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12</w:t>
      </w:r>
      <w:r w:rsidR="00C15799" w:rsidRPr="00AD45CA">
        <w:rPr>
          <w:sz w:val="24"/>
          <w:szCs w:val="24"/>
        </w:rPr>
        <w:fldChar w:fldCharType="end"/>
      </w:r>
      <w:bookmarkEnd w:id="6486"/>
      <w:r w:rsidR="000F3AC4" w:rsidRPr="00AD45CA">
        <w:rPr>
          <w:bCs w:val="0"/>
          <w:noProof/>
          <w:sz w:val="24"/>
          <w:szCs w:val="24"/>
        </w:rPr>
        <w:t xml:space="preserve"> – Раздел «График осуществления процедуры закупки»</w:t>
      </w:r>
      <w:bookmarkEnd w:id="6487"/>
    </w:p>
    <w:p w:rsidR="00FD029D" w:rsidRPr="002040F3" w:rsidRDefault="00FD029D" w:rsidP="002040F3">
      <w:pPr>
        <w:pStyle w:val="21"/>
      </w:pPr>
      <w:bookmarkStart w:id="6488" w:name="_Toc44662244"/>
      <w:r w:rsidRPr="002040F3">
        <w:t>Заполнение информации об обеспечении заявки на участие и об обеспечении исполнения контракта</w:t>
      </w:r>
      <w:bookmarkEnd w:id="6479"/>
      <w:bookmarkEnd w:id="6480"/>
      <w:bookmarkEnd w:id="6481"/>
      <w:bookmarkEnd w:id="6482"/>
      <w:bookmarkEnd w:id="6488"/>
    </w:p>
    <w:p w:rsidR="00FD029D" w:rsidRDefault="00FD029D" w:rsidP="00FD029D">
      <w:r>
        <w:t xml:space="preserve">Перейдите в подраздел </w:t>
      </w:r>
      <w:r w:rsidRPr="009118C9">
        <w:t>«Обеспечение заявки на участие и исполнения контракта»</w:t>
      </w:r>
      <w:r>
        <w:t xml:space="preserve"> раздела </w:t>
      </w:r>
      <w:r w:rsidRPr="009118C9">
        <w:t>«</w:t>
      </w:r>
      <w:r>
        <w:t xml:space="preserve">Условия </w:t>
      </w:r>
      <w:r w:rsidR="000F3AC4">
        <w:t>контракта</w:t>
      </w:r>
      <w:r w:rsidRPr="009118C9">
        <w:t>»</w:t>
      </w:r>
      <w:r>
        <w:t>.</w:t>
      </w:r>
    </w:p>
    <w:p w:rsidR="00FD029D" w:rsidRDefault="00FD029D" w:rsidP="00FD029D">
      <w:r w:rsidRPr="009118C9">
        <w:lastRenderedPageBreak/>
        <w:t>Если установлено обеспечение заявки на участие или обеспечение исполнения контракта, то в разделе «Обеспечение заявки на участие и исполнения контракта»</w:t>
      </w:r>
      <w:r>
        <w:t xml:space="preserve">, как показано </w:t>
      </w:r>
      <w:r w:rsidR="00C15799">
        <w:fldChar w:fldCharType="begin"/>
      </w:r>
      <w:r w:rsidR="00146057">
        <w:instrText xml:space="preserve"> REF _Ref65509383 \h </w:instrText>
      </w:r>
      <w:r w:rsidR="00C15799">
        <w:fldChar w:fldCharType="separate"/>
      </w:r>
      <w:r w:rsidR="00AD45CA">
        <w:t>на рисунке</w:t>
      </w:r>
      <w:r w:rsidR="00146057">
        <w:rPr>
          <w:noProof/>
        </w:rPr>
        <w:t>13</w:t>
      </w:r>
      <w:r w:rsidR="00C15799">
        <w:fldChar w:fldCharType="end"/>
      </w:r>
      <w:r>
        <w:t>, заполните необходимые поля.</w:t>
      </w:r>
    </w:p>
    <w:p w:rsidR="00FD029D" w:rsidRDefault="00FD029D" w:rsidP="00FD029D">
      <w:r>
        <w:t>Поле</w:t>
      </w:r>
      <w:r w:rsidRPr="00B35945">
        <w:t xml:space="preserve"> «</w:t>
      </w:r>
      <w:r>
        <w:t>Обеспечение заявки на участие, %</w:t>
      </w:r>
      <w:r w:rsidRPr="00B35945">
        <w:t xml:space="preserve">» </w:t>
      </w:r>
      <w:r>
        <w:t>открыто для редактирования, заполните вручную с клавиатуры.</w:t>
      </w:r>
    </w:p>
    <w:p w:rsidR="00FD029D" w:rsidRDefault="00FD029D" w:rsidP="00FD029D">
      <w:r>
        <w:t>В</w:t>
      </w:r>
      <w:r w:rsidRPr="00B35945">
        <w:t xml:space="preserve"> пол</w:t>
      </w:r>
      <w:r>
        <w:t>е</w:t>
      </w:r>
      <w:r w:rsidRPr="00B35945">
        <w:t xml:space="preserve"> «</w:t>
      </w:r>
      <w:r w:rsidR="002222CC">
        <w:t>Лицевой счет для перечисления денежных средств при уклонении участника закупки от заключения контракта</w:t>
      </w:r>
      <w:r w:rsidRPr="00B35945">
        <w:t>»выберите значение из справочника</w:t>
      </w:r>
      <w:r>
        <w:t xml:space="preserve">. Поле очищается при перевыборе значения в поле </w:t>
      </w:r>
      <w:r w:rsidRPr="00B35945">
        <w:t>«</w:t>
      </w:r>
      <w:r>
        <w:t>Расчетный счет для средств, поступающих во временное распоряжение, от предоставления обеспечения заявки</w:t>
      </w:r>
      <w:r w:rsidRPr="00B35945">
        <w:t>»</w:t>
      </w:r>
      <w:r>
        <w:t>.</w:t>
      </w:r>
    </w:p>
    <w:p w:rsidR="00FD029D" w:rsidRDefault="00FD029D" w:rsidP="00FD029D">
      <w:r>
        <w:t>П</w:t>
      </w:r>
      <w:r w:rsidRPr="00B35945">
        <w:t>оле «</w:t>
      </w:r>
      <w:r>
        <w:t>Расчетный счет для средств, поступающих во временное распоряжение, в качестве обеспечения заявки</w:t>
      </w:r>
      <w:r w:rsidRPr="00B35945">
        <w:t>»</w:t>
      </w:r>
      <w:r>
        <w:t xml:space="preserve">заполняется автоматически на основании значения, выбранного в поле </w:t>
      </w:r>
      <w:r w:rsidRPr="00B35945">
        <w:t>«Лицевой счет для средств, поступающих во временное распоряжение, от предоставления обеспечения заявки»</w:t>
      </w:r>
      <w:r>
        <w:t xml:space="preserve">, или выбором значения из справочника </w:t>
      </w:r>
      <w:r w:rsidRPr="00B35945">
        <w:t>«</w:t>
      </w:r>
      <w:r w:rsidR="00DF3EA6">
        <w:t>Казначейские счета</w:t>
      </w:r>
      <w:r w:rsidRPr="00B35945">
        <w:t>»</w:t>
      </w:r>
      <w:r>
        <w:t>.</w:t>
      </w:r>
    </w:p>
    <w:p w:rsidR="00FD029D" w:rsidRDefault="00FD029D" w:rsidP="00FD029D">
      <w:r>
        <w:t>П</w:t>
      </w:r>
      <w:r w:rsidRPr="00B35945">
        <w:t>оле «</w:t>
      </w:r>
      <w:r w:rsidRPr="007F788E">
        <w:t>Бюджетная классификация для средств, поступающих во временное распоряжение, в качестве обеспечения заявки</w:t>
      </w:r>
      <w:r w:rsidRPr="00B35945">
        <w:t>»</w:t>
      </w:r>
      <w:r>
        <w:t xml:space="preserve"> заполните вручную с клавиатуры.</w:t>
      </w:r>
    </w:p>
    <w:p w:rsidR="00FD029D" w:rsidRDefault="00FD029D" w:rsidP="00D33D61">
      <w:r>
        <w:t>П</w:t>
      </w:r>
      <w:r w:rsidRPr="00B35945">
        <w:t>оле «</w:t>
      </w:r>
      <w:r>
        <w:t>Обеспечение исполнения контракта, %</w:t>
      </w:r>
      <w:r w:rsidRPr="00B35945">
        <w:t xml:space="preserve">» </w:t>
      </w:r>
      <w:r>
        <w:t>закрыто для редактирования.</w:t>
      </w:r>
    </w:p>
    <w:p w:rsidR="00FD029D" w:rsidRDefault="00FD029D" w:rsidP="00FD029D">
      <w:r>
        <w:t>В</w:t>
      </w:r>
      <w:r w:rsidRPr="00B35945">
        <w:t xml:space="preserve"> поле «</w:t>
      </w:r>
      <w:r>
        <w:t>Лицевой счет для средств, поступающих во временное распоряжение, в качестве обеспечения исполнения контракта</w:t>
      </w:r>
      <w:r w:rsidRPr="00B35945">
        <w:t>» выберите значение из справочника</w:t>
      </w:r>
      <w:r>
        <w:t xml:space="preserve">. Поле очищается при перевыборе значения в поле </w:t>
      </w:r>
      <w:r w:rsidRPr="00B35945">
        <w:t>«</w:t>
      </w:r>
      <w:r>
        <w:t>Расчетный счет для средств, поступающих во временное распоряжение, от предоставления обеспечения исполнения контракта</w:t>
      </w:r>
      <w:r w:rsidRPr="00B35945">
        <w:t>»</w:t>
      </w:r>
      <w:r>
        <w:t>.</w:t>
      </w:r>
    </w:p>
    <w:p w:rsidR="00FD029D" w:rsidRDefault="00FD029D" w:rsidP="00FD029D">
      <w:r>
        <w:t>П</w:t>
      </w:r>
      <w:r w:rsidRPr="00B35945">
        <w:t>оле «</w:t>
      </w:r>
      <w:r>
        <w:t>Расчетный счет для средств, поступающих во временное распоряжение, в качестве обеспечения исполнения контракта</w:t>
      </w:r>
      <w:r w:rsidRPr="00B35945">
        <w:t>»</w:t>
      </w:r>
      <w:r>
        <w:t xml:space="preserve">заполняется автоматически на основании значения, выбранного в поле </w:t>
      </w:r>
      <w:r w:rsidRPr="00B35945">
        <w:t>«</w:t>
      </w:r>
      <w:r>
        <w:t>Лицевой счет для средств, поступающих во временное распоряжение, от предоставления обеспечения исполнения контракта</w:t>
      </w:r>
      <w:r w:rsidRPr="00B35945">
        <w:t>»</w:t>
      </w:r>
      <w:r>
        <w:t xml:space="preserve">, или выбором значения из справочника </w:t>
      </w:r>
      <w:r w:rsidRPr="00B35945">
        <w:t>«</w:t>
      </w:r>
      <w:r w:rsidR="00D33D61">
        <w:t>Казначейские счета</w:t>
      </w:r>
      <w:r w:rsidRPr="00B35945">
        <w:t>»</w:t>
      </w:r>
      <w:r>
        <w:t>.</w:t>
      </w:r>
    </w:p>
    <w:p w:rsidR="00FD029D" w:rsidRDefault="00FD029D" w:rsidP="00FD029D">
      <w:r>
        <w:lastRenderedPageBreak/>
        <w:t>П</w:t>
      </w:r>
      <w:r w:rsidRPr="00B35945">
        <w:t xml:space="preserve">оле «Бюджетная классификация для средств, поступающих во временное распоряжение, </w:t>
      </w:r>
      <w:r>
        <w:t>в качестве обеспечения исполнения контракта</w:t>
      </w:r>
      <w:r w:rsidRPr="00B35945">
        <w:t>»</w:t>
      </w:r>
      <w:r>
        <w:t xml:space="preserve"> заполните вручную с клавиатуры</w:t>
      </w:r>
      <w:r w:rsidRPr="00B35945">
        <w:t>.</w:t>
      </w:r>
    </w:p>
    <w:p w:rsidR="00FD029D" w:rsidRDefault="00FD029D" w:rsidP="00FD029D">
      <w:r>
        <w:t>П</w:t>
      </w:r>
      <w:r w:rsidRPr="00B35945">
        <w:t>оле «</w:t>
      </w:r>
      <w:r>
        <w:t>Размер аванса, %</w:t>
      </w:r>
      <w:r w:rsidRPr="00B35945">
        <w:t xml:space="preserve">» </w:t>
      </w:r>
      <w:r>
        <w:t xml:space="preserve">открыто для редактирования, заполните его вручную с клавиатуры. </w:t>
      </w:r>
    </w:p>
    <w:p w:rsidR="00146057" w:rsidRDefault="00B5199A" w:rsidP="00146057">
      <w:pPr>
        <w:pStyle w:val="af5"/>
      </w:pPr>
      <w:r>
        <w:rPr>
          <w:noProof/>
        </w:rPr>
        <w:drawing>
          <wp:inline distT="0" distB="0" distL="0" distR="0">
            <wp:extent cx="6315075" cy="3876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5075" cy="3876675"/>
                    </a:xfrm>
                    <a:prstGeom prst="rect">
                      <a:avLst/>
                    </a:prstGeom>
                    <a:noFill/>
                    <a:ln>
                      <a:noFill/>
                    </a:ln>
                  </pic:spPr>
                </pic:pic>
              </a:graphicData>
            </a:graphic>
          </wp:inline>
        </w:drawing>
      </w:r>
    </w:p>
    <w:p w:rsidR="00FD029D" w:rsidRPr="00AD45CA" w:rsidRDefault="00146057" w:rsidP="00146057">
      <w:pPr>
        <w:pStyle w:val="afd"/>
        <w:rPr>
          <w:noProof/>
          <w:sz w:val="24"/>
          <w:szCs w:val="24"/>
        </w:rPr>
      </w:pPr>
      <w:bookmarkStart w:id="6489" w:name="_Ref65509383"/>
      <w:bookmarkStart w:id="6490" w:name="_Toc66181722"/>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13</w:t>
      </w:r>
      <w:r w:rsidR="00C15799" w:rsidRPr="00AD45CA">
        <w:rPr>
          <w:sz w:val="24"/>
          <w:szCs w:val="24"/>
        </w:rPr>
        <w:fldChar w:fldCharType="end"/>
      </w:r>
      <w:bookmarkEnd w:id="6489"/>
      <w:r w:rsidR="00FD029D" w:rsidRPr="00AD45CA">
        <w:rPr>
          <w:noProof/>
          <w:sz w:val="24"/>
          <w:szCs w:val="24"/>
        </w:rPr>
        <w:t xml:space="preserve"> – Раздел «Обеспечение заявки на участие и исполнения контракта»</w:t>
      </w:r>
      <w:bookmarkEnd w:id="6490"/>
    </w:p>
    <w:p w:rsidR="00FD029D" w:rsidRDefault="00FD029D" w:rsidP="00FD029D">
      <w:r w:rsidRPr="009118C9">
        <w:t>Нажмите на кнопку «Сохранить» для сохранения сделанных изменений.</w:t>
      </w:r>
    </w:p>
    <w:p w:rsidR="00FD029D" w:rsidRPr="002040F3" w:rsidRDefault="00FD029D" w:rsidP="002040F3">
      <w:pPr>
        <w:pStyle w:val="21"/>
      </w:pPr>
      <w:bookmarkStart w:id="6491" w:name="_Toc28012733"/>
      <w:bookmarkStart w:id="6492" w:name="_Toc19795455"/>
      <w:bookmarkStart w:id="6493" w:name="_Toc495414367"/>
      <w:bookmarkStart w:id="6494" w:name="_Toc496438633"/>
      <w:bookmarkStart w:id="6495" w:name="_Toc44662245"/>
      <w:bookmarkEnd w:id="6491"/>
      <w:r w:rsidRPr="002040F3">
        <w:t>Заполнение информации об условиях контракта</w:t>
      </w:r>
      <w:bookmarkEnd w:id="6492"/>
      <w:bookmarkEnd w:id="6493"/>
      <w:bookmarkEnd w:id="6494"/>
      <w:bookmarkEnd w:id="6495"/>
    </w:p>
    <w:p w:rsidR="00FD029D" w:rsidRDefault="00FD029D" w:rsidP="00FD029D">
      <w:r>
        <w:t xml:space="preserve">Перейдите в подраздел </w:t>
      </w:r>
      <w:r w:rsidRPr="009118C9">
        <w:t>«Условия контракта»</w:t>
      </w:r>
      <w:r>
        <w:t xml:space="preserve"> раздела </w:t>
      </w:r>
      <w:r w:rsidRPr="009118C9">
        <w:t>«</w:t>
      </w:r>
      <w:r>
        <w:t xml:space="preserve">Условия </w:t>
      </w:r>
      <w:r w:rsidR="00484028">
        <w:t>контракта</w:t>
      </w:r>
      <w:r w:rsidRPr="009118C9">
        <w:t>»</w:t>
      </w:r>
      <w:r>
        <w:t>.</w:t>
      </w:r>
    </w:p>
    <w:p w:rsidR="00FD029D" w:rsidRDefault="00FD029D" w:rsidP="00FD029D">
      <w:r>
        <w:t xml:space="preserve">Раздел показан </w:t>
      </w:r>
      <w:r w:rsidR="00C15799">
        <w:fldChar w:fldCharType="begin"/>
      </w:r>
      <w:r w:rsidR="00146057">
        <w:instrText xml:space="preserve"> REF _Ref65509419 \h </w:instrText>
      </w:r>
      <w:r w:rsidR="00C15799">
        <w:fldChar w:fldCharType="separate"/>
      </w:r>
      <w:r w:rsidR="00AD45CA">
        <w:t>на рисунке</w:t>
      </w:r>
      <w:r w:rsidR="00146057">
        <w:rPr>
          <w:noProof/>
        </w:rPr>
        <w:t>14</w:t>
      </w:r>
      <w:r w:rsidR="00C15799">
        <w:fldChar w:fldCharType="end"/>
      </w:r>
      <w:r>
        <w:t xml:space="preserve">,и </w:t>
      </w:r>
      <w:r w:rsidRPr="00AF7955">
        <w:t>заполните</w:t>
      </w:r>
      <w:r>
        <w:t xml:space="preserve">необходимые </w:t>
      </w:r>
      <w:r w:rsidRPr="009118C9">
        <w:t>поля</w:t>
      </w:r>
      <w:r>
        <w:t>.</w:t>
      </w:r>
    </w:p>
    <w:p w:rsidR="00FD029D" w:rsidRDefault="00FD029D" w:rsidP="00FD029D">
      <w:r>
        <w:t>В</w:t>
      </w:r>
      <w:r w:rsidRPr="00B35945">
        <w:t xml:space="preserve"> полях «Место поставки товара, выполнения работ, оказания услуг», «Срок поставки товара, выполнения работ, оказания услуг», «Условия приемки товара, выполнения работ, оказания услуг», «Сроки предоставления гарантий качества товара, работ, услуг», «Объем предоставления гарантий качества товара, работ, услуг»,«Иные условия исполнения контракта» введите значение с клавиатуры</w:t>
      </w:r>
      <w:r>
        <w:t>.</w:t>
      </w:r>
    </w:p>
    <w:p w:rsidR="00FD029D" w:rsidRPr="00950066" w:rsidRDefault="00FD029D" w:rsidP="00FD029D">
      <w:r>
        <w:lastRenderedPageBreak/>
        <w:t>В</w:t>
      </w:r>
      <w:r w:rsidRPr="00B35945">
        <w:t xml:space="preserve"> полях «Сопровождение контракта», «</w:t>
      </w:r>
      <w:r>
        <w:t>Возможность увеличения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r w:rsidRPr="00B35945">
        <w:t>»</w:t>
      </w:r>
      <w:r>
        <w:t xml:space="preserve">, </w:t>
      </w:r>
      <w:r w:rsidRPr="00B35945">
        <w:t>«Возможность изменения количества товаров, объема работ, услуг не более чем на 10 процентов», «Возможность снижения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r>
        <w:t xml:space="preserve">, </w:t>
      </w:r>
      <w:r w:rsidRPr="00B35945">
        <w:t>«Возможность одностороннего отказа от исполнения контракта» выберите значение из выпадающего списка.</w:t>
      </w:r>
    </w:p>
    <w:p w:rsidR="00146057" w:rsidRDefault="00B5199A" w:rsidP="00146057">
      <w:pPr>
        <w:pStyle w:val="afffd"/>
      </w:pPr>
      <w:r>
        <w:drawing>
          <wp:inline distT="0" distB="0" distL="0" distR="0">
            <wp:extent cx="6134100" cy="4210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4210050"/>
                    </a:xfrm>
                    <a:prstGeom prst="rect">
                      <a:avLst/>
                    </a:prstGeom>
                    <a:noFill/>
                    <a:ln>
                      <a:noFill/>
                    </a:ln>
                  </pic:spPr>
                </pic:pic>
              </a:graphicData>
            </a:graphic>
          </wp:inline>
        </w:drawing>
      </w:r>
    </w:p>
    <w:p w:rsidR="00FD029D" w:rsidRPr="00AD45CA" w:rsidRDefault="00146057" w:rsidP="00146057">
      <w:pPr>
        <w:pStyle w:val="afd"/>
        <w:rPr>
          <w:noProof/>
          <w:sz w:val="24"/>
          <w:szCs w:val="24"/>
        </w:rPr>
      </w:pPr>
      <w:bookmarkStart w:id="6496" w:name="_Ref65509419"/>
      <w:bookmarkStart w:id="6497" w:name="_Ref65509415"/>
      <w:bookmarkStart w:id="6498" w:name="_Toc66181723"/>
      <w:r w:rsidRPr="00AD45CA">
        <w:rPr>
          <w:sz w:val="24"/>
          <w:szCs w:val="24"/>
        </w:rPr>
        <w:t xml:space="preserve">Рисунок </w:t>
      </w:r>
      <w:r w:rsidR="00C15799" w:rsidRPr="00AD45CA">
        <w:rPr>
          <w:sz w:val="24"/>
          <w:szCs w:val="24"/>
        </w:rPr>
        <w:fldChar w:fldCharType="begin"/>
      </w:r>
      <w:r w:rsidRPr="00AD45CA">
        <w:rPr>
          <w:sz w:val="24"/>
          <w:szCs w:val="24"/>
        </w:rPr>
        <w:instrText xml:space="preserve"> SEQ Рисунок \* ARABIC </w:instrText>
      </w:r>
      <w:r w:rsidR="00C15799" w:rsidRPr="00AD45CA">
        <w:rPr>
          <w:sz w:val="24"/>
          <w:szCs w:val="24"/>
        </w:rPr>
        <w:fldChar w:fldCharType="separate"/>
      </w:r>
      <w:r w:rsidR="00325BFF">
        <w:rPr>
          <w:noProof/>
          <w:sz w:val="24"/>
          <w:szCs w:val="24"/>
        </w:rPr>
        <w:t>14</w:t>
      </w:r>
      <w:r w:rsidR="00C15799" w:rsidRPr="00AD45CA">
        <w:rPr>
          <w:sz w:val="24"/>
          <w:szCs w:val="24"/>
        </w:rPr>
        <w:fldChar w:fldCharType="end"/>
      </w:r>
      <w:bookmarkEnd w:id="6496"/>
      <w:r w:rsidR="00FD029D" w:rsidRPr="00AD45CA">
        <w:rPr>
          <w:noProof/>
          <w:sz w:val="24"/>
          <w:szCs w:val="24"/>
        </w:rPr>
        <w:t xml:space="preserve"> – Подраздел «Условия контракта». Электронный аукцион</w:t>
      </w:r>
      <w:bookmarkEnd w:id="6497"/>
      <w:bookmarkEnd w:id="6498"/>
    </w:p>
    <w:p w:rsidR="00FD029D" w:rsidRDefault="00FD029D" w:rsidP="00FD029D">
      <w:r>
        <w:t xml:space="preserve">Поле </w:t>
      </w:r>
      <w:r w:rsidRPr="009118C9">
        <w:t>«</w:t>
      </w:r>
      <w:r>
        <w:t>Обеспечение гарантийных обязательств, %</w:t>
      </w:r>
      <w:r w:rsidRPr="009118C9">
        <w:t>»</w:t>
      </w:r>
      <w:r>
        <w:t xml:space="preserve"> заполните вручную с клавиатуры.</w:t>
      </w:r>
    </w:p>
    <w:p w:rsidR="00FD029D" w:rsidRDefault="00FD029D" w:rsidP="00FD029D">
      <w:r>
        <w:t xml:space="preserve">Поле </w:t>
      </w:r>
      <w:r w:rsidRPr="009118C9">
        <w:t>«</w:t>
      </w:r>
      <w:r>
        <w:t xml:space="preserve">Обеспечение </w:t>
      </w:r>
      <w:r w:rsidRPr="002D4476">
        <w:t>гарантийных</w:t>
      </w:r>
      <w:r>
        <w:t xml:space="preserve"> обязательств, руб.</w:t>
      </w:r>
      <w:r w:rsidRPr="009118C9">
        <w:t>»</w:t>
      </w:r>
      <w:r>
        <w:t xml:space="preserve"> заполнится автоматически на основании значения в поле </w:t>
      </w:r>
      <w:r w:rsidRPr="009118C9">
        <w:t>«</w:t>
      </w:r>
      <w:r>
        <w:t>Обеспечение гарантийных обязательств, %</w:t>
      </w:r>
      <w:r w:rsidRPr="009118C9">
        <w:t>»</w:t>
      </w:r>
      <w:r>
        <w:t>.</w:t>
      </w:r>
    </w:p>
    <w:p w:rsidR="00FD029D" w:rsidRDefault="00FD029D" w:rsidP="00484028">
      <w:r w:rsidRPr="006C31CF">
        <w:lastRenderedPageBreak/>
        <w:t>Поле «Требование к участникам, привлекающим Субъекты малого предпринимательства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 соисполнителей, субподрядчиков для исполнения контракта»</w:t>
      </w:r>
      <w:r>
        <w:t xml:space="preserve"> заполнится автоматически на основании значения выбранного в разделе </w:t>
      </w:r>
      <w:r w:rsidRPr="006C31CF">
        <w:t>«</w:t>
      </w:r>
      <w:r>
        <w:t>Требования, преимущества, ограничения</w:t>
      </w:r>
      <w:r w:rsidRPr="006C31CF">
        <w:t>»</w:t>
      </w:r>
      <w:r>
        <w:t xml:space="preserve"> значением </w:t>
      </w:r>
      <w:r w:rsidRPr="006C31CF">
        <w:t>«</w:t>
      </w:r>
      <w:r>
        <w:t>Да</w:t>
      </w:r>
      <w:r w:rsidRPr="006C31CF">
        <w:t>»</w:t>
      </w:r>
      <w:r>
        <w:t xml:space="preserve">, если в разделе указано значение </w:t>
      </w:r>
      <w:r w:rsidRPr="006C31CF">
        <w:t>«</w:t>
      </w:r>
      <w:r>
        <w:t>Участникам, привлекающим Субъекты малого предпринимательства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качествесоисполнителей, субподрядчиков для исполнения контракта (в соответствии со Статьей 30 Федерального закона № 44-ФЗ)</w:t>
      </w:r>
      <w:r w:rsidRPr="006C31CF">
        <w:t>»</w:t>
      </w:r>
      <w:r>
        <w:t xml:space="preserve">, значением </w:t>
      </w:r>
      <w:r w:rsidRPr="006C31CF">
        <w:t>«</w:t>
      </w:r>
      <w:r>
        <w:t>Нет</w:t>
      </w:r>
      <w:r w:rsidRPr="006C31CF">
        <w:t>»</w:t>
      </w:r>
      <w:r>
        <w:t xml:space="preserve"> в ином случае.</w:t>
      </w:r>
    </w:p>
    <w:p w:rsidR="00FD029D" w:rsidRDefault="00FD029D" w:rsidP="00FD029D">
      <w:r>
        <w:t xml:space="preserve">При необходимости заполните </w:t>
      </w:r>
      <w:r w:rsidRPr="00230E08">
        <w:t>пол</w:t>
      </w:r>
      <w:r>
        <w:t>е</w:t>
      </w:r>
      <w:r w:rsidRPr="00230E08">
        <w:t xml:space="preserve"> «</w:t>
      </w:r>
      <w:r>
        <w:t xml:space="preserve">Требование о соответствии поставляемого товара изображению </w:t>
      </w:r>
      <w:r w:rsidRPr="00230E08">
        <w:t>товара»</w:t>
      </w:r>
      <w:r>
        <w:t xml:space="preserve"> и/илиполе </w:t>
      </w:r>
      <w:r w:rsidRPr="00230E08">
        <w:t>«Требование</w:t>
      </w:r>
      <w:r>
        <w:t xml:space="preserve"> о соответствии поставляемого товара образцу или макету </w:t>
      </w:r>
      <w:r w:rsidRPr="00230E08">
        <w:t>товара»выбрав</w:t>
      </w:r>
      <w:r w:rsidRPr="0015028C">
        <w:t xml:space="preserve"> значение из выпадающего списка.</w:t>
      </w:r>
    </w:p>
    <w:p w:rsidR="00FD029D" w:rsidRDefault="00FD029D" w:rsidP="00FD029D">
      <w:r w:rsidRPr="009118C9">
        <w:t>Нажмите на кнопку «Сохранить» для сохранения сделанных изменений.</w:t>
      </w:r>
    </w:p>
    <w:p w:rsidR="00FD029D" w:rsidRPr="002040F3" w:rsidRDefault="00FD029D" w:rsidP="002040F3">
      <w:pPr>
        <w:pStyle w:val="21"/>
      </w:pPr>
      <w:bookmarkStart w:id="6499" w:name="_Toc16605203"/>
      <w:bookmarkStart w:id="6500" w:name="_Toc44662246"/>
      <w:bookmarkStart w:id="6501" w:name="_Toc495414368"/>
      <w:bookmarkStart w:id="6502" w:name="_Toc496438634"/>
      <w:bookmarkStart w:id="6503" w:name="_Toc19795456"/>
      <w:r w:rsidRPr="002040F3">
        <w:t>Заполнение раздела «Дополнительные методы обоснования начальной (максимальной) цена контракта»</w:t>
      </w:r>
      <w:bookmarkEnd w:id="6499"/>
      <w:bookmarkEnd w:id="6500"/>
    </w:p>
    <w:p w:rsidR="00FD029D" w:rsidRDefault="00FD029D" w:rsidP="00FD029D">
      <w:r>
        <w:t xml:space="preserve">Если необходимо указать дополнительный метод обоснования начальной </w:t>
      </w:r>
      <w:r w:rsidRPr="009118C9">
        <w:t>(максимальн</w:t>
      </w:r>
      <w:r>
        <w:t>ой</w:t>
      </w:r>
      <w:r w:rsidRPr="009118C9">
        <w:t>) цен</w:t>
      </w:r>
      <w:r>
        <w:t>ы</w:t>
      </w:r>
      <w:r w:rsidRPr="009118C9">
        <w:t xml:space="preserve"> контракта</w:t>
      </w:r>
      <w:r>
        <w:t xml:space="preserve">, то заполните раздел </w:t>
      </w:r>
      <w:r w:rsidRPr="009118C9">
        <w:t>«</w:t>
      </w:r>
      <w:r>
        <w:t>Дополнительные методы обоснования н</w:t>
      </w:r>
      <w:r w:rsidRPr="009118C9">
        <w:t>ачальн</w:t>
      </w:r>
      <w:r>
        <w:t xml:space="preserve">ой </w:t>
      </w:r>
      <w:r w:rsidRPr="009118C9">
        <w:t>(максимальн</w:t>
      </w:r>
      <w:r>
        <w:t>ой</w:t>
      </w:r>
      <w:r w:rsidRPr="009118C9">
        <w:t>) цена контракта».</w:t>
      </w:r>
    </w:p>
    <w:p w:rsidR="00FD029D" w:rsidRDefault="00FD029D" w:rsidP="00FD029D">
      <w:r>
        <w:t xml:space="preserve">Перейдите в подраздел </w:t>
      </w:r>
      <w:r w:rsidRPr="009118C9">
        <w:t>«</w:t>
      </w:r>
      <w:r>
        <w:t>Дополнительные методы обоснования н</w:t>
      </w:r>
      <w:r w:rsidRPr="009118C9">
        <w:t>ачальн</w:t>
      </w:r>
      <w:r>
        <w:t xml:space="preserve">ой </w:t>
      </w:r>
      <w:r w:rsidRPr="009118C9">
        <w:t>(максимальн</w:t>
      </w:r>
      <w:r>
        <w:t>ой</w:t>
      </w:r>
      <w:r w:rsidRPr="009118C9">
        <w:t>) цена контракта»</w:t>
      </w:r>
      <w:r>
        <w:t xml:space="preserve"> раздела </w:t>
      </w:r>
      <w:r w:rsidRPr="009118C9">
        <w:t>«</w:t>
      </w:r>
      <w:r>
        <w:t xml:space="preserve">Условия </w:t>
      </w:r>
      <w:r w:rsidR="007F5B08">
        <w:t>контракта</w:t>
      </w:r>
      <w:r w:rsidRPr="009118C9">
        <w:t>»</w:t>
      </w:r>
      <w:r>
        <w:t xml:space="preserve">, как показано </w:t>
      </w:r>
      <w:r w:rsidR="00C15799">
        <w:fldChar w:fldCharType="begin"/>
      </w:r>
      <w:r w:rsidR="00AD45CA">
        <w:instrText xml:space="preserve"> REF _Ref65509802 \h </w:instrText>
      </w:r>
      <w:r w:rsidR="00C15799">
        <w:fldChar w:fldCharType="separate"/>
      </w:r>
      <w:r w:rsidR="001E1A0C">
        <w:t>на рисунке</w:t>
      </w:r>
      <w:r w:rsidR="00AD45CA">
        <w:rPr>
          <w:noProof/>
        </w:rPr>
        <w:t>15</w:t>
      </w:r>
      <w:r w:rsidR="00C15799">
        <w:fldChar w:fldCharType="end"/>
      </w:r>
      <w:r w:rsidRPr="009118C9">
        <w:t>.</w:t>
      </w:r>
    </w:p>
    <w:p w:rsidR="00AD45CA" w:rsidRDefault="00B5199A" w:rsidP="00AD45CA">
      <w:pPr>
        <w:pStyle w:val="af5"/>
      </w:pPr>
      <w:r>
        <w:rPr>
          <w:noProof/>
        </w:rPr>
        <w:lastRenderedPageBreak/>
        <w:drawing>
          <wp:inline distT="0" distB="0" distL="0" distR="0">
            <wp:extent cx="6276975" cy="2609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975" cy="2609850"/>
                    </a:xfrm>
                    <a:prstGeom prst="rect">
                      <a:avLst/>
                    </a:prstGeom>
                    <a:noFill/>
                    <a:ln>
                      <a:noFill/>
                    </a:ln>
                  </pic:spPr>
                </pic:pic>
              </a:graphicData>
            </a:graphic>
          </wp:inline>
        </w:drawing>
      </w:r>
    </w:p>
    <w:p w:rsidR="00FD029D" w:rsidRPr="001E1A0C" w:rsidRDefault="00AD45CA" w:rsidP="00AD45CA">
      <w:pPr>
        <w:pStyle w:val="afd"/>
        <w:rPr>
          <w:bCs w:val="0"/>
          <w:noProof/>
          <w:sz w:val="24"/>
          <w:szCs w:val="24"/>
        </w:rPr>
      </w:pPr>
      <w:bookmarkStart w:id="6504" w:name="_Ref65509802"/>
      <w:bookmarkStart w:id="6505" w:name="_Toc66181724"/>
      <w:r w:rsidRPr="001E1A0C">
        <w:rPr>
          <w:sz w:val="24"/>
          <w:szCs w:val="24"/>
        </w:rPr>
        <w:t xml:space="preserve">Рисунок </w:t>
      </w:r>
      <w:r w:rsidR="00C15799" w:rsidRPr="001E1A0C">
        <w:rPr>
          <w:sz w:val="24"/>
          <w:szCs w:val="24"/>
        </w:rPr>
        <w:fldChar w:fldCharType="begin"/>
      </w:r>
      <w:r w:rsidRPr="001E1A0C">
        <w:rPr>
          <w:sz w:val="24"/>
          <w:szCs w:val="24"/>
        </w:rPr>
        <w:instrText xml:space="preserve"> SEQ Рисунок \* ARABIC </w:instrText>
      </w:r>
      <w:r w:rsidR="00C15799" w:rsidRPr="001E1A0C">
        <w:rPr>
          <w:sz w:val="24"/>
          <w:szCs w:val="24"/>
        </w:rPr>
        <w:fldChar w:fldCharType="separate"/>
      </w:r>
      <w:r w:rsidR="00325BFF">
        <w:rPr>
          <w:noProof/>
          <w:sz w:val="24"/>
          <w:szCs w:val="24"/>
        </w:rPr>
        <w:t>15</w:t>
      </w:r>
      <w:r w:rsidR="00C15799" w:rsidRPr="001E1A0C">
        <w:rPr>
          <w:sz w:val="24"/>
          <w:szCs w:val="24"/>
        </w:rPr>
        <w:fldChar w:fldCharType="end"/>
      </w:r>
      <w:bookmarkEnd w:id="6504"/>
      <w:r w:rsidR="00FD029D" w:rsidRPr="001E1A0C">
        <w:rPr>
          <w:bCs w:val="0"/>
          <w:noProof/>
          <w:sz w:val="24"/>
          <w:szCs w:val="24"/>
        </w:rPr>
        <w:sym w:font="Symbol" w:char="F02D"/>
      </w:r>
      <w:r w:rsidR="00FD029D" w:rsidRPr="001E1A0C">
        <w:rPr>
          <w:bCs w:val="0"/>
          <w:noProof/>
          <w:sz w:val="24"/>
          <w:szCs w:val="24"/>
        </w:rPr>
        <w:t xml:space="preserve"> Переход в раздел «Дополнительные методы обоснования начальной (максимальной) цена контракта»</w:t>
      </w:r>
      <w:bookmarkEnd w:id="6505"/>
    </w:p>
    <w:p w:rsidR="00FD029D" w:rsidRDefault="00FD029D" w:rsidP="00FD029D">
      <w:r w:rsidRPr="009118C9">
        <w:t>Нажмите на кнопку «Операции» и выберите «Создать запись»</w:t>
      </w:r>
      <w:r>
        <w:t xml:space="preserve">, как показано </w:t>
      </w:r>
      <w:r w:rsidR="00C15799">
        <w:fldChar w:fldCharType="begin"/>
      </w:r>
      <w:r w:rsidR="00AD45CA">
        <w:instrText xml:space="preserve"> REF _Ref65509829 \h </w:instrText>
      </w:r>
      <w:r w:rsidR="00C15799">
        <w:fldChar w:fldCharType="separate"/>
      </w:r>
      <w:r w:rsidR="001E1A0C">
        <w:t>на рисунке</w:t>
      </w:r>
      <w:r w:rsidR="00AD45CA">
        <w:rPr>
          <w:noProof/>
        </w:rPr>
        <w:t>16</w:t>
      </w:r>
      <w:r w:rsidR="00C15799">
        <w:fldChar w:fldCharType="end"/>
      </w:r>
      <w:r w:rsidRPr="009118C9">
        <w:t>.</w:t>
      </w:r>
    </w:p>
    <w:p w:rsidR="00AD45CA" w:rsidRDefault="00B5199A" w:rsidP="00AD45CA">
      <w:pPr>
        <w:pStyle w:val="af5"/>
      </w:pPr>
      <w:r>
        <w:rPr>
          <w:noProof/>
        </w:rPr>
        <w:drawing>
          <wp:inline distT="0" distB="0" distL="0" distR="0">
            <wp:extent cx="4972050" cy="990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2764" b="13609"/>
                    <a:stretch>
                      <a:fillRect/>
                    </a:stretch>
                  </pic:blipFill>
                  <pic:spPr bwMode="auto">
                    <a:xfrm>
                      <a:off x="0" y="0"/>
                      <a:ext cx="4972050" cy="990600"/>
                    </a:xfrm>
                    <a:prstGeom prst="rect">
                      <a:avLst/>
                    </a:prstGeom>
                    <a:noFill/>
                    <a:ln>
                      <a:noFill/>
                    </a:ln>
                  </pic:spPr>
                </pic:pic>
              </a:graphicData>
            </a:graphic>
          </wp:inline>
        </w:drawing>
      </w:r>
    </w:p>
    <w:p w:rsidR="00FD029D" w:rsidRPr="001E1A0C" w:rsidRDefault="00AD45CA" w:rsidP="00AD45CA">
      <w:pPr>
        <w:pStyle w:val="afd"/>
        <w:rPr>
          <w:bCs w:val="0"/>
          <w:noProof/>
          <w:sz w:val="24"/>
          <w:szCs w:val="24"/>
        </w:rPr>
      </w:pPr>
      <w:bookmarkStart w:id="6506" w:name="_Ref65509829"/>
      <w:bookmarkStart w:id="6507" w:name="_Toc66181725"/>
      <w:r w:rsidRPr="001E1A0C">
        <w:rPr>
          <w:sz w:val="24"/>
          <w:szCs w:val="24"/>
        </w:rPr>
        <w:t xml:space="preserve">Рисунок </w:t>
      </w:r>
      <w:r w:rsidR="00C15799" w:rsidRPr="001E1A0C">
        <w:rPr>
          <w:sz w:val="24"/>
          <w:szCs w:val="24"/>
        </w:rPr>
        <w:fldChar w:fldCharType="begin"/>
      </w:r>
      <w:r w:rsidRPr="001E1A0C">
        <w:rPr>
          <w:sz w:val="24"/>
          <w:szCs w:val="24"/>
        </w:rPr>
        <w:instrText xml:space="preserve"> SEQ Рисунок \* ARABIC </w:instrText>
      </w:r>
      <w:r w:rsidR="00C15799" w:rsidRPr="001E1A0C">
        <w:rPr>
          <w:sz w:val="24"/>
          <w:szCs w:val="24"/>
        </w:rPr>
        <w:fldChar w:fldCharType="separate"/>
      </w:r>
      <w:r w:rsidR="00325BFF">
        <w:rPr>
          <w:noProof/>
          <w:sz w:val="24"/>
          <w:szCs w:val="24"/>
        </w:rPr>
        <w:t>16</w:t>
      </w:r>
      <w:r w:rsidR="00C15799" w:rsidRPr="001E1A0C">
        <w:rPr>
          <w:sz w:val="24"/>
          <w:szCs w:val="24"/>
        </w:rPr>
        <w:fldChar w:fldCharType="end"/>
      </w:r>
      <w:bookmarkEnd w:id="6506"/>
      <w:r w:rsidR="00FD029D" w:rsidRPr="001E1A0C">
        <w:rPr>
          <w:bCs w:val="0"/>
          <w:noProof/>
          <w:sz w:val="24"/>
          <w:szCs w:val="24"/>
        </w:rPr>
        <w:sym w:font="Symbol" w:char="F02D"/>
      </w:r>
      <w:r w:rsidR="00FD029D" w:rsidRPr="001E1A0C">
        <w:rPr>
          <w:bCs w:val="0"/>
          <w:noProof/>
          <w:sz w:val="24"/>
          <w:szCs w:val="24"/>
        </w:rPr>
        <w:t xml:space="preserve"> Формирование новой записи в разделе «Дополнительные методы обоснования начальной (максимальной) цена контракта»</w:t>
      </w:r>
      <w:bookmarkEnd w:id="6507"/>
    </w:p>
    <w:p w:rsidR="00FD029D" w:rsidRDefault="00FD029D" w:rsidP="00FD029D">
      <w:r>
        <w:t xml:space="preserve">Заполните поля новой записи раздела, показаны </w:t>
      </w:r>
      <w:r w:rsidR="00C15799">
        <w:fldChar w:fldCharType="begin"/>
      </w:r>
      <w:r w:rsidR="00AD45CA">
        <w:instrText xml:space="preserve"> REF _Ref65509863 \h </w:instrText>
      </w:r>
      <w:r w:rsidR="00C15799">
        <w:fldChar w:fldCharType="separate"/>
      </w:r>
      <w:r w:rsidR="00356843">
        <w:t>на рисунке</w:t>
      </w:r>
      <w:r w:rsidR="00AD45CA">
        <w:rPr>
          <w:noProof/>
        </w:rPr>
        <w:t>17</w:t>
      </w:r>
      <w:r w:rsidR="00C15799">
        <w:fldChar w:fldCharType="end"/>
      </w:r>
      <w:r>
        <w:t>.</w:t>
      </w:r>
    </w:p>
    <w:p w:rsidR="00FD029D" w:rsidRDefault="00FD029D" w:rsidP="00FD029D">
      <w:r>
        <w:t xml:space="preserve">В поле </w:t>
      </w:r>
      <w:r w:rsidRPr="009118C9">
        <w:t>«</w:t>
      </w:r>
      <w:r w:rsidRPr="00370065">
        <w:t>Метод определения и обоснования начальной (максимальной) цены контракта</w:t>
      </w:r>
      <w:r w:rsidRPr="009118C9">
        <w:t>» выберите значение из выпадающего списка.</w:t>
      </w:r>
    </w:p>
    <w:p w:rsidR="00FD029D" w:rsidRDefault="00FD029D" w:rsidP="00FD029D">
      <w:r w:rsidRPr="009118C9">
        <w:t xml:space="preserve">Если в поле «Метод определения и обоснования начальной (максимальной) цены контракта» указано значение «Иной метод», то в поле «Обоснование невозможности применения методов определения и обоснования начальной (максимальной) цены контракта, указанных в ФЗ от 05.04.2013 г. №44-ФЗ» введите значение с клавиатуры. </w:t>
      </w:r>
    </w:p>
    <w:p w:rsidR="00FD029D" w:rsidRDefault="00FD029D" w:rsidP="00FD029D">
      <w:r w:rsidRPr="009118C9">
        <w:t>В поле «Обоснование начальной (максимальной) цены контракта» введите значение с клавиатуры.</w:t>
      </w:r>
    </w:p>
    <w:p w:rsidR="00AD45CA" w:rsidRDefault="00B5199A" w:rsidP="00AD45CA">
      <w:pPr>
        <w:pStyle w:val="af5"/>
      </w:pPr>
      <w:r>
        <w:rPr>
          <w:noProof/>
        </w:rPr>
        <w:lastRenderedPageBreak/>
        <w:drawing>
          <wp:inline distT="0" distB="0" distL="0" distR="0">
            <wp:extent cx="5981700" cy="2867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1700" cy="2867025"/>
                    </a:xfrm>
                    <a:prstGeom prst="rect">
                      <a:avLst/>
                    </a:prstGeom>
                    <a:noFill/>
                    <a:ln>
                      <a:noFill/>
                    </a:ln>
                  </pic:spPr>
                </pic:pic>
              </a:graphicData>
            </a:graphic>
          </wp:inline>
        </w:drawing>
      </w:r>
    </w:p>
    <w:p w:rsidR="00FD029D" w:rsidRPr="005730C3" w:rsidRDefault="00AD45CA" w:rsidP="00AD45CA">
      <w:pPr>
        <w:pStyle w:val="afd"/>
        <w:rPr>
          <w:bCs w:val="0"/>
          <w:noProof/>
          <w:sz w:val="24"/>
          <w:szCs w:val="24"/>
        </w:rPr>
      </w:pPr>
      <w:bookmarkStart w:id="6508" w:name="_Ref65509863"/>
      <w:bookmarkStart w:id="6509" w:name="_Toc66181726"/>
      <w:r w:rsidRPr="005730C3">
        <w:rPr>
          <w:sz w:val="24"/>
          <w:szCs w:val="24"/>
        </w:rPr>
        <w:t xml:space="preserve">Рисунок </w:t>
      </w:r>
      <w:r w:rsidR="00C15799" w:rsidRPr="005730C3">
        <w:rPr>
          <w:sz w:val="24"/>
          <w:szCs w:val="24"/>
        </w:rPr>
        <w:fldChar w:fldCharType="begin"/>
      </w:r>
      <w:r w:rsidRPr="005730C3">
        <w:rPr>
          <w:sz w:val="24"/>
          <w:szCs w:val="24"/>
        </w:rPr>
        <w:instrText xml:space="preserve"> SEQ Рисунок \* ARABIC </w:instrText>
      </w:r>
      <w:r w:rsidR="00C15799" w:rsidRPr="005730C3">
        <w:rPr>
          <w:sz w:val="24"/>
          <w:szCs w:val="24"/>
        </w:rPr>
        <w:fldChar w:fldCharType="separate"/>
      </w:r>
      <w:r w:rsidR="00325BFF">
        <w:rPr>
          <w:noProof/>
          <w:sz w:val="24"/>
          <w:szCs w:val="24"/>
        </w:rPr>
        <w:t>17</w:t>
      </w:r>
      <w:r w:rsidR="00C15799" w:rsidRPr="005730C3">
        <w:rPr>
          <w:sz w:val="24"/>
          <w:szCs w:val="24"/>
        </w:rPr>
        <w:fldChar w:fldCharType="end"/>
      </w:r>
      <w:bookmarkEnd w:id="6508"/>
      <w:r w:rsidR="00FD029D" w:rsidRPr="005730C3">
        <w:rPr>
          <w:bCs w:val="0"/>
          <w:noProof/>
          <w:sz w:val="24"/>
          <w:szCs w:val="24"/>
        </w:rPr>
        <w:sym w:font="Symbol" w:char="F02D"/>
      </w:r>
      <w:r w:rsidR="00FD029D" w:rsidRPr="005730C3">
        <w:rPr>
          <w:bCs w:val="0"/>
          <w:noProof/>
          <w:sz w:val="24"/>
          <w:szCs w:val="24"/>
        </w:rPr>
        <w:t xml:space="preserve"> Заполнение раздела «Дополнительные методы обоснования начальной (максимальной) цена контракта»</w:t>
      </w:r>
      <w:bookmarkEnd w:id="6509"/>
    </w:p>
    <w:p w:rsidR="00FD029D" w:rsidRDefault="00FD029D" w:rsidP="00FD029D">
      <w:r w:rsidRPr="009118C9">
        <w:t>Нажмите на кнопку «Сохранить» для сохранения сделанных изменений.</w:t>
      </w:r>
    </w:p>
    <w:p w:rsidR="00FD029D" w:rsidRPr="002040F3" w:rsidRDefault="00FD029D" w:rsidP="002040F3">
      <w:pPr>
        <w:pStyle w:val="21"/>
      </w:pPr>
      <w:bookmarkStart w:id="6510" w:name="_Toc16605201"/>
      <w:bookmarkStart w:id="6511" w:name="_Toc44662247"/>
      <w:r w:rsidRPr="002040F3">
        <w:t>Заполнение информации о финансовом обеспечени</w:t>
      </w:r>
      <w:bookmarkEnd w:id="6510"/>
      <w:r w:rsidRPr="002040F3">
        <w:t>и</w:t>
      </w:r>
      <w:bookmarkEnd w:id="6511"/>
    </w:p>
    <w:p w:rsidR="00FD029D" w:rsidRDefault="00FD029D" w:rsidP="00FD029D">
      <w:r>
        <w:t xml:space="preserve">Перейдите в подраздел </w:t>
      </w:r>
      <w:r w:rsidRPr="009118C9">
        <w:t>«</w:t>
      </w:r>
      <w:r>
        <w:t>Информация о ф</w:t>
      </w:r>
      <w:r w:rsidRPr="009118C9">
        <w:t>инансово</w:t>
      </w:r>
      <w:r>
        <w:t>м</w:t>
      </w:r>
      <w:r w:rsidRPr="009118C9">
        <w:t xml:space="preserve"> обеспечени</w:t>
      </w:r>
      <w:r>
        <w:t>и</w:t>
      </w:r>
      <w:r w:rsidRPr="009118C9">
        <w:t>»</w:t>
      </w:r>
      <w:r>
        <w:t xml:space="preserve"> раздела </w:t>
      </w:r>
      <w:r w:rsidRPr="009118C9">
        <w:t>«</w:t>
      </w:r>
      <w:r>
        <w:t xml:space="preserve">Условия </w:t>
      </w:r>
      <w:r w:rsidR="007F5B08">
        <w:t>контракта</w:t>
      </w:r>
      <w:r w:rsidRPr="009118C9">
        <w:t>»</w:t>
      </w:r>
      <w:r>
        <w:t>.</w:t>
      </w:r>
    </w:p>
    <w:p w:rsidR="00FD029D" w:rsidRDefault="00FD029D" w:rsidP="00FD029D">
      <w:r>
        <w:t xml:space="preserve">Раздел заполняется автоматически, для каждой записи раздела </w:t>
      </w:r>
      <w:r w:rsidRPr="009118C9">
        <w:t>«</w:t>
      </w:r>
      <w:r>
        <w:t>Финансовое обеспечение</w:t>
      </w:r>
      <w:r w:rsidRPr="009118C9">
        <w:t>»</w:t>
      </w:r>
      <w:r>
        <w:t xml:space="preserve"> позиции плана-графика формируется запись в разделе </w:t>
      </w:r>
      <w:r w:rsidRPr="009118C9">
        <w:t>«</w:t>
      </w:r>
      <w:r w:rsidR="00AA2269">
        <w:t>Информация о ф</w:t>
      </w:r>
      <w:r w:rsidR="00AA2269" w:rsidRPr="009118C9">
        <w:t>инансово</w:t>
      </w:r>
      <w:r w:rsidR="00AA2269">
        <w:t>м</w:t>
      </w:r>
      <w:r w:rsidR="00AA2269" w:rsidRPr="009118C9">
        <w:t xml:space="preserve"> обеспечени</w:t>
      </w:r>
      <w:r w:rsidR="00AA2269">
        <w:t>и</w:t>
      </w:r>
      <w:r w:rsidRPr="009118C9">
        <w:t>»</w:t>
      </w:r>
      <w:r>
        <w:t xml:space="preserve">. </w:t>
      </w:r>
      <w:r w:rsidRPr="009118C9">
        <w:t>Перейдите в раздел «</w:t>
      </w:r>
      <w:r>
        <w:t>Информация о ф</w:t>
      </w:r>
      <w:r w:rsidRPr="009118C9">
        <w:t>инансово</w:t>
      </w:r>
      <w:r>
        <w:t>м</w:t>
      </w:r>
      <w:r w:rsidRPr="009118C9">
        <w:t xml:space="preserve"> обеспечени</w:t>
      </w:r>
      <w:r>
        <w:t>и</w:t>
      </w:r>
      <w:r w:rsidRPr="009118C9">
        <w:t>»</w:t>
      </w:r>
      <w:r>
        <w:t>, как показано на рисунке</w:t>
      </w:r>
      <w:r w:rsidR="00C15799">
        <w:fldChar w:fldCharType="begin"/>
      </w:r>
      <w:r w:rsidR="00AD45CA">
        <w:instrText xml:space="preserve"> REF _Ref65509943 \h </w:instrText>
      </w:r>
      <w:r w:rsidR="00C15799">
        <w:fldChar w:fldCharType="separate"/>
      </w:r>
      <w:r w:rsidR="00AD45CA">
        <w:rPr>
          <w:noProof/>
        </w:rPr>
        <w:t>18</w:t>
      </w:r>
      <w:r w:rsidR="00C15799">
        <w:fldChar w:fldCharType="end"/>
      </w:r>
      <w:r>
        <w:t>.</w:t>
      </w:r>
      <w:r w:rsidR="00D205A5">
        <w:t xml:space="preserve"> В данном разделе оставляем КБК с годом финансирования «2021».</w:t>
      </w:r>
    </w:p>
    <w:p w:rsidR="00AD45CA" w:rsidRDefault="00B5199A" w:rsidP="00AD45CA">
      <w:pPr>
        <w:pStyle w:val="af5"/>
      </w:pPr>
      <w:r>
        <w:rPr>
          <w:noProof/>
        </w:rPr>
        <w:lastRenderedPageBreak/>
        <w:drawing>
          <wp:inline distT="0" distB="0" distL="0" distR="0">
            <wp:extent cx="6162675" cy="2838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675" cy="2838450"/>
                    </a:xfrm>
                    <a:prstGeom prst="rect">
                      <a:avLst/>
                    </a:prstGeom>
                    <a:noFill/>
                    <a:ln>
                      <a:noFill/>
                    </a:ln>
                  </pic:spPr>
                </pic:pic>
              </a:graphicData>
            </a:graphic>
          </wp:inline>
        </w:drawing>
      </w:r>
    </w:p>
    <w:p w:rsidR="00FD029D" w:rsidRPr="005730C3" w:rsidRDefault="00AD45CA" w:rsidP="00AD45CA">
      <w:pPr>
        <w:pStyle w:val="afd"/>
        <w:rPr>
          <w:bCs w:val="0"/>
          <w:noProof/>
          <w:sz w:val="24"/>
          <w:szCs w:val="24"/>
        </w:rPr>
      </w:pPr>
      <w:bookmarkStart w:id="6512" w:name="_Ref65509943"/>
      <w:bookmarkStart w:id="6513" w:name="_Toc66181727"/>
      <w:r w:rsidRPr="005730C3">
        <w:rPr>
          <w:sz w:val="24"/>
          <w:szCs w:val="24"/>
        </w:rPr>
        <w:t xml:space="preserve">Рисунок </w:t>
      </w:r>
      <w:r w:rsidR="00C15799" w:rsidRPr="005730C3">
        <w:rPr>
          <w:sz w:val="24"/>
          <w:szCs w:val="24"/>
        </w:rPr>
        <w:fldChar w:fldCharType="begin"/>
      </w:r>
      <w:r w:rsidRPr="005730C3">
        <w:rPr>
          <w:sz w:val="24"/>
          <w:szCs w:val="24"/>
        </w:rPr>
        <w:instrText xml:space="preserve"> SEQ Рисунок \* ARABIC </w:instrText>
      </w:r>
      <w:r w:rsidR="00C15799" w:rsidRPr="005730C3">
        <w:rPr>
          <w:sz w:val="24"/>
          <w:szCs w:val="24"/>
        </w:rPr>
        <w:fldChar w:fldCharType="separate"/>
      </w:r>
      <w:r w:rsidR="00325BFF">
        <w:rPr>
          <w:noProof/>
          <w:sz w:val="24"/>
          <w:szCs w:val="24"/>
        </w:rPr>
        <w:t>18</w:t>
      </w:r>
      <w:r w:rsidR="00C15799" w:rsidRPr="005730C3">
        <w:rPr>
          <w:sz w:val="24"/>
          <w:szCs w:val="24"/>
        </w:rPr>
        <w:fldChar w:fldCharType="end"/>
      </w:r>
      <w:bookmarkEnd w:id="6512"/>
      <w:r w:rsidR="00FD029D" w:rsidRPr="005730C3">
        <w:rPr>
          <w:bCs w:val="0"/>
          <w:noProof/>
          <w:sz w:val="24"/>
          <w:szCs w:val="24"/>
        </w:rPr>
        <w:sym w:font="Symbol" w:char="F02D"/>
      </w:r>
      <w:r w:rsidR="00FD029D" w:rsidRPr="005730C3">
        <w:rPr>
          <w:bCs w:val="0"/>
          <w:noProof/>
          <w:sz w:val="24"/>
          <w:szCs w:val="24"/>
        </w:rPr>
        <w:t xml:space="preserve"> Переход в раздел «</w:t>
      </w:r>
      <w:r w:rsidR="00C04DA5" w:rsidRPr="005730C3">
        <w:rPr>
          <w:bCs w:val="0"/>
          <w:noProof/>
          <w:sz w:val="24"/>
          <w:szCs w:val="24"/>
        </w:rPr>
        <w:t>Информация о ф</w:t>
      </w:r>
      <w:r w:rsidR="00FD029D" w:rsidRPr="005730C3">
        <w:rPr>
          <w:bCs w:val="0"/>
          <w:noProof/>
          <w:sz w:val="24"/>
          <w:szCs w:val="24"/>
        </w:rPr>
        <w:t>инансово</w:t>
      </w:r>
      <w:r w:rsidR="00C04DA5" w:rsidRPr="005730C3">
        <w:rPr>
          <w:bCs w:val="0"/>
          <w:noProof/>
          <w:sz w:val="24"/>
          <w:szCs w:val="24"/>
        </w:rPr>
        <w:t>м обеспечении</w:t>
      </w:r>
      <w:r w:rsidR="00FD029D" w:rsidRPr="005730C3">
        <w:rPr>
          <w:bCs w:val="0"/>
          <w:noProof/>
          <w:sz w:val="24"/>
          <w:szCs w:val="24"/>
        </w:rPr>
        <w:t>»</w:t>
      </w:r>
      <w:bookmarkEnd w:id="6513"/>
    </w:p>
    <w:p w:rsidR="00FD029D" w:rsidRDefault="00FD029D" w:rsidP="00FD029D">
      <w:r>
        <w:t>П</w:t>
      </w:r>
      <w:r w:rsidRPr="009118C9">
        <w:t>ерейдите в карточку записи финансового обеспечения, если необходимо откорректировать суммы.</w:t>
      </w:r>
    </w:p>
    <w:p w:rsidR="00FD029D" w:rsidRDefault="00FD029D" w:rsidP="00FD029D">
      <w:r w:rsidRPr="009118C9">
        <w:t>В пол</w:t>
      </w:r>
      <w:r>
        <w:t>е</w:t>
      </w:r>
      <w:r w:rsidRPr="009118C9">
        <w:t xml:space="preserve"> «</w:t>
      </w:r>
      <w:r>
        <w:t>Объем финансирования</w:t>
      </w:r>
      <w:r w:rsidRPr="009118C9">
        <w:t>, руб.»введите значение с клавиатуры.</w:t>
      </w:r>
    </w:p>
    <w:p w:rsidR="00FD029D" w:rsidRDefault="00FD029D" w:rsidP="00FD029D">
      <w:r w:rsidRPr="009118C9">
        <w:t>Нажмите на кнопку «Сохранить» для сохранения сделанных изменений. Затем нажмите на кнопку «Готово».</w:t>
      </w:r>
    </w:p>
    <w:p w:rsidR="00FD029D" w:rsidRDefault="00FD029D" w:rsidP="00FD029D">
      <w:r>
        <w:t>Если в разделе необходимо удалить строку по какой-то бюджетной классификации, то для этого установите галку в строке, которую необходимо удалить, нажмите кнопку «Операции</w:t>
      </w:r>
      <w:r w:rsidRPr="009118C9">
        <w:t>»</w:t>
      </w:r>
      <w:r>
        <w:t xml:space="preserve"> и выберите «Удалить</w:t>
      </w:r>
      <w:r w:rsidRPr="009118C9">
        <w:t>»</w:t>
      </w:r>
      <w:r>
        <w:t xml:space="preserve">, как показано на </w:t>
      </w:r>
      <w:r w:rsidRPr="005730C3">
        <w:rPr>
          <w:szCs w:val="28"/>
        </w:rPr>
        <w:t>рисунке</w:t>
      </w:r>
      <w:fldSimple w:instr=" REF _Ref65510288 \h  \* MERGEFORMAT ">
        <w:r w:rsidR="005730C3" w:rsidRPr="005730C3">
          <w:rPr>
            <w:noProof/>
            <w:szCs w:val="28"/>
          </w:rPr>
          <w:t>19</w:t>
        </w:r>
      </w:fldSimple>
      <w:r w:rsidRPr="005730C3">
        <w:rPr>
          <w:szCs w:val="28"/>
        </w:rPr>
        <w:t>.</w:t>
      </w:r>
    </w:p>
    <w:p w:rsidR="005730C3" w:rsidRDefault="00B5199A" w:rsidP="005730C3">
      <w:pPr>
        <w:pStyle w:val="af5"/>
      </w:pPr>
      <w:r>
        <w:rPr>
          <w:noProof/>
        </w:rPr>
        <w:lastRenderedPageBreak/>
        <w:drawing>
          <wp:inline distT="0" distB="0" distL="0" distR="0">
            <wp:extent cx="4610100" cy="2895600"/>
            <wp:effectExtent l="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0" cy="2895600"/>
                    </a:xfrm>
                    <a:prstGeom prst="rect">
                      <a:avLst/>
                    </a:prstGeom>
                    <a:noFill/>
                    <a:ln>
                      <a:noFill/>
                    </a:ln>
                  </pic:spPr>
                </pic:pic>
              </a:graphicData>
            </a:graphic>
          </wp:inline>
        </w:drawing>
      </w:r>
    </w:p>
    <w:p w:rsidR="00FD029D" w:rsidRPr="005730C3" w:rsidRDefault="005730C3" w:rsidP="005730C3">
      <w:pPr>
        <w:pStyle w:val="afd"/>
        <w:rPr>
          <w:bCs w:val="0"/>
          <w:noProof/>
          <w:sz w:val="24"/>
          <w:szCs w:val="24"/>
        </w:rPr>
      </w:pPr>
      <w:bookmarkStart w:id="6514" w:name="_Ref65510288"/>
      <w:bookmarkStart w:id="6515" w:name="_Toc66181728"/>
      <w:r w:rsidRPr="005730C3">
        <w:rPr>
          <w:sz w:val="24"/>
          <w:szCs w:val="24"/>
        </w:rPr>
        <w:t xml:space="preserve">Рисунок </w:t>
      </w:r>
      <w:r w:rsidR="00C15799" w:rsidRPr="005730C3">
        <w:rPr>
          <w:sz w:val="24"/>
          <w:szCs w:val="24"/>
        </w:rPr>
        <w:fldChar w:fldCharType="begin"/>
      </w:r>
      <w:r w:rsidRPr="005730C3">
        <w:rPr>
          <w:sz w:val="24"/>
          <w:szCs w:val="24"/>
        </w:rPr>
        <w:instrText xml:space="preserve"> SEQ Рисунок \* ARABIC </w:instrText>
      </w:r>
      <w:r w:rsidR="00C15799" w:rsidRPr="005730C3">
        <w:rPr>
          <w:sz w:val="24"/>
          <w:szCs w:val="24"/>
        </w:rPr>
        <w:fldChar w:fldCharType="separate"/>
      </w:r>
      <w:r w:rsidR="00325BFF">
        <w:rPr>
          <w:noProof/>
          <w:sz w:val="24"/>
          <w:szCs w:val="24"/>
        </w:rPr>
        <w:t>19</w:t>
      </w:r>
      <w:r w:rsidR="00C15799" w:rsidRPr="005730C3">
        <w:rPr>
          <w:sz w:val="24"/>
          <w:szCs w:val="24"/>
        </w:rPr>
        <w:fldChar w:fldCharType="end"/>
      </w:r>
      <w:bookmarkEnd w:id="6514"/>
      <w:r w:rsidR="00FD029D" w:rsidRPr="005730C3">
        <w:rPr>
          <w:bCs w:val="0"/>
          <w:noProof/>
          <w:sz w:val="24"/>
          <w:szCs w:val="24"/>
        </w:rPr>
        <w:sym w:font="Symbol" w:char="F02D"/>
      </w:r>
      <w:r w:rsidR="00FD029D" w:rsidRPr="005730C3">
        <w:rPr>
          <w:bCs w:val="0"/>
          <w:noProof/>
          <w:sz w:val="24"/>
          <w:szCs w:val="24"/>
        </w:rPr>
        <w:t xml:space="preserve"> Удаление записи в разделе «</w:t>
      </w:r>
      <w:r w:rsidR="00C04DA5" w:rsidRPr="005730C3">
        <w:rPr>
          <w:bCs w:val="0"/>
          <w:noProof/>
          <w:sz w:val="24"/>
          <w:szCs w:val="24"/>
        </w:rPr>
        <w:t>Информация о финансовом обеспечении</w:t>
      </w:r>
      <w:r w:rsidR="00FD029D" w:rsidRPr="005730C3">
        <w:rPr>
          <w:bCs w:val="0"/>
          <w:noProof/>
          <w:sz w:val="24"/>
          <w:szCs w:val="24"/>
        </w:rPr>
        <w:t>»</w:t>
      </w:r>
      <w:bookmarkEnd w:id="6515"/>
    </w:p>
    <w:p w:rsidR="003221F9" w:rsidRPr="00377CA3" w:rsidRDefault="003221F9" w:rsidP="003221F9">
      <w:r>
        <w:t xml:space="preserve">Если в закупке в разделе </w:t>
      </w:r>
      <w:r w:rsidRPr="009118C9">
        <w:t>«</w:t>
      </w:r>
      <w:r>
        <w:t>Информация о ф</w:t>
      </w:r>
      <w:r w:rsidRPr="009118C9">
        <w:t>инансово</w:t>
      </w:r>
      <w:r>
        <w:t>м</w:t>
      </w:r>
      <w:r w:rsidRPr="009118C9">
        <w:t xml:space="preserve"> обеспечени</w:t>
      </w:r>
      <w:r>
        <w:t>и</w:t>
      </w:r>
      <w:r w:rsidRPr="009118C9">
        <w:t>»</w:t>
      </w:r>
      <w:r>
        <w:t xml:space="preserve"> необходимо указать строку по бюджетной классификации, которой нет в связанной позиции плана-графика, то сначала необходимо добавить строку по данной бюджетной классификации в позицию плана-графика в раздел </w:t>
      </w:r>
      <w:r w:rsidRPr="009118C9">
        <w:t>«</w:t>
      </w:r>
      <w:r>
        <w:t>Финансовое обеспечение</w:t>
      </w:r>
      <w:r w:rsidRPr="009118C9">
        <w:t>»</w:t>
      </w:r>
      <w:r>
        <w:t xml:space="preserve">, так как при заполнении в закупке в разделе </w:t>
      </w:r>
      <w:r w:rsidRPr="009118C9">
        <w:t>«</w:t>
      </w:r>
      <w:r>
        <w:t>Информация о ф</w:t>
      </w:r>
      <w:r w:rsidRPr="009118C9">
        <w:t>инансово</w:t>
      </w:r>
      <w:r>
        <w:t>м</w:t>
      </w:r>
      <w:r w:rsidRPr="009118C9">
        <w:t xml:space="preserve"> обеспечени</w:t>
      </w:r>
      <w:r>
        <w:t>и</w:t>
      </w:r>
      <w:r w:rsidRPr="009118C9">
        <w:t>»</w:t>
      </w:r>
      <w:r>
        <w:t xml:space="preserve"> поля </w:t>
      </w:r>
      <w:r w:rsidRPr="009118C9">
        <w:t>«Код бюджетной классификации»</w:t>
      </w:r>
      <w:r>
        <w:t xml:space="preserve"> выбор бюджетной классификации осуществляется из раздела </w:t>
      </w:r>
      <w:r w:rsidRPr="009118C9">
        <w:t>«</w:t>
      </w:r>
      <w:r>
        <w:t>Финансовое обеспечение</w:t>
      </w:r>
      <w:r w:rsidRPr="009118C9">
        <w:t>»</w:t>
      </w:r>
      <w:r>
        <w:t xml:space="preserve"> связанной позиции плана-графика. Для добавления новой бюджетной классификации в позицию плана-графикасоздайте изменение</w:t>
      </w:r>
      <w:r w:rsidRPr="00377CA3">
        <w:t xml:space="preserve"> позицию плана-графика, </w:t>
      </w:r>
      <w:r>
        <w:t xml:space="preserve">в раздел </w:t>
      </w:r>
      <w:r w:rsidRPr="009118C9">
        <w:t>«</w:t>
      </w:r>
      <w:r>
        <w:t>Финансовое обеспечение</w:t>
      </w:r>
      <w:r w:rsidRPr="009118C9">
        <w:t>»</w:t>
      </w:r>
      <w:r w:rsidRPr="00377CA3">
        <w:t>добав</w:t>
      </w:r>
      <w:r>
        <w:t xml:space="preserve">ьте </w:t>
      </w:r>
      <w:r w:rsidRPr="00377CA3">
        <w:t>необходимую бюджетную классифика</w:t>
      </w:r>
      <w:r>
        <w:t>ци</w:t>
      </w:r>
      <w:r w:rsidRPr="00377CA3">
        <w:t xml:space="preserve">ю, </w:t>
      </w:r>
      <w:r>
        <w:t xml:space="preserve">переведите позицию в состояние </w:t>
      </w:r>
      <w:r w:rsidRPr="009118C9">
        <w:t>«</w:t>
      </w:r>
      <w:r>
        <w:t>Ввод завершен</w:t>
      </w:r>
      <w:r w:rsidRPr="009118C9">
        <w:t>»</w:t>
      </w:r>
      <w:r>
        <w:t xml:space="preserve">, </w:t>
      </w:r>
      <w:r w:rsidRPr="00377CA3">
        <w:t>включит</w:t>
      </w:r>
      <w:r>
        <w:t>е</w:t>
      </w:r>
      <w:r w:rsidRPr="00377CA3">
        <w:t xml:space="preserve"> позицию в план-график, о</w:t>
      </w:r>
      <w:r>
        <w:t>п</w:t>
      </w:r>
      <w:r w:rsidRPr="00377CA3">
        <w:t>у</w:t>
      </w:r>
      <w:r>
        <w:t>б</w:t>
      </w:r>
      <w:r w:rsidRPr="00377CA3">
        <w:t>лик</w:t>
      </w:r>
      <w:r>
        <w:t>уйте</w:t>
      </w:r>
      <w:r w:rsidRPr="00377CA3">
        <w:t xml:space="preserve"> план-график в ЕИС и после это в </w:t>
      </w:r>
      <w:r>
        <w:t xml:space="preserve">связанной </w:t>
      </w:r>
      <w:r w:rsidRPr="00377CA3">
        <w:t>закупке можно добавить строку с финансированием по новой бюджетной классификации.</w:t>
      </w:r>
    </w:p>
    <w:p w:rsidR="00FD029D" w:rsidRPr="002040F3" w:rsidRDefault="00FD029D" w:rsidP="002040F3">
      <w:pPr>
        <w:pStyle w:val="21"/>
      </w:pPr>
      <w:bookmarkStart w:id="6516" w:name="_Toc28012738"/>
      <w:bookmarkStart w:id="6517" w:name="_Ref41034494"/>
      <w:bookmarkStart w:id="6518" w:name="_Toc44662248"/>
      <w:bookmarkEnd w:id="6516"/>
      <w:r w:rsidRPr="002040F3">
        <w:lastRenderedPageBreak/>
        <w:t>Заполнение информации об объекте закупки</w:t>
      </w:r>
      <w:bookmarkEnd w:id="6501"/>
      <w:bookmarkEnd w:id="6502"/>
      <w:bookmarkEnd w:id="6503"/>
      <w:bookmarkEnd w:id="6517"/>
      <w:bookmarkEnd w:id="6518"/>
    </w:p>
    <w:p w:rsidR="000C11D6" w:rsidRDefault="00C42184" w:rsidP="000C11D6">
      <w:r>
        <w:t>Д</w:t>
      </w:r>
      <w:r w:rsidR="000C11D6">
        <w:t xml:space="preserve">анный раздел необходимо заполнить через операцию. </w:t>
      </w:r>
      <w:r w:rsidR="000C11D6" w:rsidRPr="0036148C">
        <w:t xml:space="preserve">Для добавления </w:t>
      </w:r>
      <w:r w:rsidR="000C11D6" w:rsidRPr="005730C3">
        <w:rPr>
          <w:szCs w:val="28"/>
        </w:rPr>
        <w:t xml:space="preserve">продукции перейдите в раздел «Информация об объекте закупки», как показано на рисунке </w:t>
      </w:r>
      <w:fldSimple w:instr=" REF _Ref65510370 \h  \* MERGEFORMAT ">
        <w:r w:rsidR="005730C3" w:rsidRPr="005730C3">
          <w:rPr>
            <w:noProof/>
            <w:szCs w:val="28"/>
          </w:rPr>
          <w:t>20</w:t>
        </w:r>
      </w:fldSimple>
      <w:r w:rsidR="000C11D6" w:rsidRPr="005730C3">
        <w:rPr>
          <w:szCs w:val="28"/>
        </w:rPr>
        <w:t>.</w:t>
      </w:r>
    </w:p>
    <w:p w:rsidR="005730C3" w:rsidRDefault="00B5199A" w:rsidP="005730C3">
      <w:pPr>
        <w:pStyle w:val="afffd"/>
      </w:pPr>
      <w:r>
        <w:drawing>
          <wp:inline distT="0" distB="0" distL="0" distR="0">
            <wp:extent cx="5629275" cy="600075"/>
            <wp:effectExtent l="0" t="0" r="0" b="0"/>
            <wp:docPr id="21"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1219"/>
                    <a:stretch>
                      <a:fillRect/>
                    </a:stretch>
                  </pic:blipFill>
                  <pic:spPr bwMode="auto">
                    <a:xfrm>
                      <a:off x="0" y="0"/>
                      <a:ext cx="5629275" cy="600075"/>
                    </a:xfrm>
                    <a:prstGeom prst="rect">
                      <a:avLst/>
                    </a:prstGeom>
                    <a:noFill/>
                    <a:ln>
                      <a:noFill/>
                    </a:ln>
                  </pic:spPr>
                </pic:pic>
              </a:graphicData>
            </a:graphic>
          </wp:inline>
        </w:drawing>
      </w:r>
    </w:p>
    <w:p w:rsidR="000C11D6" w:rsidRPr="005730C3" w:rsidRDefault="005730C3" w:rsidP="005730C3">
      <w:pPr>
        <w:pStyle w:val="afd"/>
        <w:rPr>
          <w:sz w:val="24"/>
          <w:szCs w:val="24"/>
        </w:rPr>
      </w:pPr>
      <w:bookmarkStart w:id="6519" w:name="_Ref65510370"/>
      <w:bookmarkStart w:id="6520" w:name="_Toc66181729"/>
      <w:r w:rsidRPr="005730C3">
        <w:rPr>
          <w:sz w:val="24"/>
          <w:szCs w:val="24"/>
        </w:rPr>
        <w:t xml:space="preserve">Рисунок </w:t>
      </w:r>
      <w:r w:rsidR="00C15799" w:rsidRPr="005730C3">
        <w:rPr>
          <w:sz w:val="24"/>
          <w:szCs w:val="24"/>
        </w:rPr>
        <w:fldChar w:fldCharType="begin"/>
      </w:r>
      <w:r w:rsidRPr="005730C3">
        <w:rPr>
          <w:sz w:val="24"/>
          <w:szCs w:val="24"/>
        </w:rPr>
        <w:instrText xml:space="preserve"> SEQ Рисунок \* ARABIC </w:instrText>
      </w:r>
      <w:r w:rsidR="00C15799" w:rsidRPr="005730C3">
        <w:rPr>
          <w:sz w:val="24"/>
          <w:szCs w:val="24"/>
        </w:rPr>
        <w:fldChar w:fldCharType="separate"/>
      </w:r>
      <w:r w:rsidR="00325BFF">
        <w:rPr>
          <w:noProof/>
          <w:sz w:val="24"/>
          <w:szCs w:val="24"/>
        </w:rPr>
        <w:t>20</w:t>
      </w:r>
      <w:r w:rsidR="00C15799" w:rsidRPr="005730C3">
        <w:rPr>
          <w:sz w:val="24"/>
          <w:szCs w:val="24"/>
        </w:rPr>
        <w:fldChar w:fldCharType="end"/>
      </w:r>
      <w:bookmarkStart w:id="6521" w:name="_Toc493767329"/>
      <w:bookmarkStart w:id="6522" w:name="_Toc25574382"/>
      <w:bookmarkStart w:id="6523" w:name="_Toc35870335"/>
      <w:bookmarkStart w:id="6524" w:name="_Toc40909481"/>
      <w:bookmarkEnd w:id="6519"/>
      <w:r w:rsidR="000C11D6" w:rsidRPr="005730C3">
        <w:rPr>
          <w:sz w:val="24"/>
          <w:szCs w:val="24"/>
        </w:rPr>
        <w:sym w:font="Symbol" w:char="F02D"/>
      </w:r>
      <w:r w:rsidR="000C11D6" w:rsidRPr="005730C3">
        <w:rPr>
          <w:sz w:val="24"/>
          <w:szCs w:val="24"/>
        </w:rPr>
        <w:t xml:space="preserve"> Раздел «Информация об объекте закупки»</w:t>
      </w:r>
      <w:bookmarkEnd w:id="6520"/>
      <w:bookmarkEnd w:id="6521"/>
      <w:bookmarkEnd w:id="6522"/>
      <w:bookmarkEnd w:id="6523"/>
      <w:bookmarkEnd w:id="6524"/>
    </w:p>
    <w:p w:rsidR="000C11D6" w:rsidRDefault="000C11D6" w:rsidP="000C11D6">
      <w:r w:rsidRPr="0036148C">
        <w:t>Нажмите на кнопку «Операции» и выберите «Создать запись»</w:t>
      </w:r>
      <w:r>
        <w:t>, как показано на рисунке</w:t>
      </w:r>
      <w:r w:rsidR="00C15799">
        <w:fldChar w:fldCharType="begin"/>
      </w:r>
      <w:r w:rsidR="003E5E4E">
        <w:instrText xml:space="preserve"> REF _Ref65510411 \h </w:instrText>
      </w:r>
      <w:r w:rsidR="00C15799">
        <w:fldChar w:fldCharType="separate"/>
      </w:r>
      <w:r w:rsidR="003E5E4E">
        <w:rPr>
          <w:noProof/>
        </w:rPr>
        <w:t>21</w:t>
      </w:r>
      <w:r w:rsidR="00C15799">
        <w:fldChar w:fldCharType="end"/>
      </w:r>
      <w:r w:rsidRPr="0036148C">
        <w:t>.</w:t>
      </w:r>
    </w:p>
    <w:p w:rsidR="003E5E4E" w:rsidRDefault="00B5199A" w:rsidP="003E5E4E">
      <w:pPr>
        <w:pStyle w:val="afffd"/>
      </w:pPr>
      <w:r>
        <w:drawing>
          <wp:inline distT="0" distB="0" distL="0" distR="0">
            <wp:extent cx="5629275" cy="847725"/>
            <wp:effectExtent l="0" t="0" r="0" b="0"/>
            <wp:docPr id="22"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275" cy="847725"/>
                    </a:xfrm>
                    <a:prstGeom prst="rect">
                      <a:avLst/>
                    </a:prstGeom>
                    <a:noFill/>
                    <a:ln>
                      <a:noFill/>
                    </a:ln>
                  </pic:spPr>
                </pic:pic>
              </a:graphicData>
            </a:graphic>
          </wp:inline>
        </w:drawing>
      </w:r>
    </w:p>
    <w:p w:rsidR="000C11D6" w:rsidRPr="003E5E4E" w:rsidRDefault="003E5E4E" w:rsidP="003E5E4E">
      <w:pPr>
        <w:pStyle w:val="afd"/>
        <w:rPr>
          <w:sz w:val="24"/>
          <w:szCs w:val="24"/>
        </w:rPr>
      </w:pPr>
      <w:bookmarkStart w:id="6525" w:name="_Ref65510411"/>
      <w:bookmarkStart w:id="6526" w:name="_Toc66181730"/>
      <w:r w:rsidRPr="003E5E4E">
        <w:rPr>
          <w:sz w:val="24"/>
          <w:szCs w:val="24"/>
        </w:rPr>
        <w:t xml:space="preserve">Рисунок </w:t>
      </w:r>
      <w:r w:rsidR="00C15799" w:rsidRPr="003E5E4E">
        <w:rPr>
          <w:sz w:val="24"/>
          <w:szCs w:val="24"/>
        </w:rPr>
        <w:fldChar w:fldCharType="begin"/>
      </w:r>
      <w:r w:rsidRPr="003E5E4E">
        <w:rPr>
          <w:sz w:val="24"/>
          <w:szCs w:val="24"/>
        </w:rPr>
        <w:instrText xml:space="preserve"> SEQ Рисунок \* ARABIC </w:instrText>
      </w:r>
      <w:r w:rsidR="00C15799" w:rsidRPr="003E5E4E">
        <w:rPr>
          <w:sz w:val="24"/>
          <w:szCs w:val="24"/>
        </w:rPr>
        <w:fldChar w:fldCharType="separate"/>
      </w:r>
      <w:r w:rsidR="00325BFF">
        <w:rPr>
          <w:noProof/>
          <w:sz w:val="24"/>
          <w:szCs w:val="24"/>
        </w:rPr>
        <w:t>21</w:t>
      </w:r>
      <w:r w:rsidR="00C15799" w:rsidRPr="003E5E4E">
        <w:rPr>
          <w:sz w:val="24"/>
          <w:szCs w:val="24"/>
        </w:rPr>
        <w:fldChar w:fldCharType="end"/>
      </w:r>
      <w:bookmarkStart w:id="6527" w:name="_Toc25574383"/>
      <w:bookmarkStart w:id="6528" w:name="_Toc35870336"/>
      <w:bookmarkStart w:id="6529" w:name="_Toc40909482"/>
      <w:bookmarkEnd w:id="6525"/>
      <w:r w:rsidR="000C11D6" w:rsidRPr="003E5E4E">
        <w:rPr>
          <w:sz w:val="24"/>
          <w:szCs w:val="24"/>
        </w:rPr>
        <w:sym w:font="Symbol" w:char="F02D"/>
      </w:r>
      <w:r w:rsidR="000C11D6" w:rsidRPr="003E5E4E">
        <w:rPr>
          <w:sz w:val="24"/>
          <w:szCs w:val="24"/>
        </w:rPr>
        <w:t xml:space="preserve"> Создание новой записи в разделе «Информация об объекте закупки»</w:t>
      </w:r>
      <w:bookmarkEnd w:id="6526"/>
      <w:bookmarkEnd w:id="6527"/>
      <w:bookmarkEnd w:id="6528"/>
      <w:bookmarkEnd w:id="6529"/>
    </w:p>
    <w:p w:rsidR="000C11D6" w:rsidRDefault="000C11D6" w:rsidP="000C11D6">
      <w:r w:rsidRPr="0036148C">
        <w:t>Заполните поля данного раздела «Информация об объекте закупки». Поля, обязательные для заполнения, отмечены знаком «*».</w:t>
      </w:r>
      <w:r>
        <w:t xml:space="preserve"> Порядок заполнения полей описан в пункте </w:t>
      </w:r>
      <w:fldSimple w:instr=" REF _Ref28019953 \r \h  \* MERGEFORMAT ">
        <w:r w:rsidR="00467F0B">
          <w:t>1.11.1</w:t>
        </w:r>
      </w:fldSimple>
      <w:r>
        <w:t>.</w:t>
      </w:r>
    </w:p>
    <w:p w:rsidR="000C11D6" w:rsidRDefault="000C11D6" w:rsidP="000C11D6">
      <w:r>
        <w:t xml:space="preserve">Если объектом закупки является лекарственный препарат, то для добавления его в раздел </w:t>
      </w:r>
      <w:r w:rsidRPr="0036148C">
        <w:t>«Информация об объекте закупки»</w:t>
      </w:r>
      <w:r>
        <w:t xml:space="preserve"> воспользуйтесь операцией </w:t>
      </w:r>
      <w:r w:rsidRPr="00792304">
        <w:t>«</w:t>
      </w:r>
      <w:r>
        <w:t>Добавить лекарственный препарат</w:t>
      </w:r>
      <w:r w:rsidRPr="00792304">
        <w:t>»</w:t>
      </w:r>
      <w:r>
        <w:t xml:space="preserve">, как показано на рисунке </w:t>
      </w:r>
      <w:r w:rsidR="00C15799">
        <w:fldChar w:fldCharType="begin"/>
      </w:r>
      <w:r w:rsidR="003E5E4E">
        <w:instrText xml:space="preserve"> REF _Ref65510442 \h </w:instrText>
      </w:r>
      <w:r w:rsidR="00C15799">
        <w:fldChar w:fldCharType="separate"/>
      </w:r>
      <w:r w:rsidR="003E5E4E">
        <w:rPr>
          <w:noProof/>
          <w:sz w:val="24"/>
        </w:rPr>
        <w:t>22</w:t>
      </w:r>
      <w:r w:rsidR="00C15799">
        <w:fldChar w:fldCharType="end"/>
      </w:r>
      <w:r>
        <w:t>.</w:t>
      </w:r>
    </w:p>
    <w:p w:rsidR="000C11D6" w:rsidRDefault="00B5199A" w:rsidP="000C11D6">
      <w:pPr>
        <w:pStyle w:val="afffd"/>
      </w:pPr>
      <w:r>
        <w:drawing>
          <wp:inline distT="0" distB="0" distL="0" distR="0">
            <wp:extent cx="5114925" cy="1171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4925" cy="1171575"/>
                    </a:xfrm>
                    <a:prstGeom prst="rect">
                      <a:avLst/>
                    </a:prstGeom>
                    <a:noFill/>
                    <a:ln>
                      <a:noFill/>
                    </a:ln>
                  </pic:spPr>
                </pic:pic>
              </a:graphicData>
            </a:graphic>
          </wp:inline>
        </w:drawing>
      </w:r>
    </w:p>
    <w:p w:rsidR="000C11D6" w:rsidRPr="000C11D6" w:rsidRDefault="000C11D6" w:rsidP="000C11D6">
      <w:pPr>
        <w:ind w:firstLine="0"/>
        <w:jc w:val="center"/>
        <w:rPr>
          <w:sz w:val="24"/>
        </w:rPr>
      </w:pPr>
      <w:bookmarkStart w:id="6530" w:name="_Ref65510442"/>
      <w:bookmarkStart w:id="6531" w:name="_Toc40909483"/>
      <w:bookmarkStart w:id="6532" w:name="_Toc35870337"/>
      <w:bookmarkStart w:id="6533" w:name="_Toc66181731"/>
      <w:r w:rsidRPr="000C11D6">
        <w:rPr>
          <w:sz w:val="24"/>
        </w:rPr>
        <w:t xml:space="preserve">Рисунок </w:t>
      </w:r>
      <w:bookmarkStart w:id="6534" w:name="Р12ССО2020"/>
      <w:r w:rsidR="00C15799" w:rsidRPr="000C11D6">
        <w:rPr>
          <w:sz w:val="24"/>
        </w:rPr>
        <w:fldChar w:fldCharType="begin"/>
      </w:r>
      <w:r w:rsidRPr="000C11D6">
        <w:rPr>
          <w:sz w:val="24"/>
        </w:rPr>
        <w:instrText xml:space="preserve"> SEQ Рисунок \* ARABIC </w:instrText>
      </w:r>
      <w:r w:rsidR="00C15799" w:rsidRPr="000C11D6">
        <w:rPr>
          <w:sz w:val="24"/>
        </w:rPr>
        <w:fldChar w:fldCharType="separate"/>
      </w:r>
      <w:r w:rsidR="00325BFF">
        <w:rPr>
          <w:noProof/>
          <w:sz w:val="24"/>
        </w:rPr>
        <w:t>22</w:t>
      </w:r>
      <w:r w:rsidR="00C15799" w:rsidRPr="000C11D6">
        <w:rPr>
          <w:sz w:val="24"/>
        </w:rPr>
        <w:fldChar w:fldCharType="end"/>
      </w:r>
      <w:bookmarkEnd w:id="6530"/>
      <w:bookmarkEnd w:id="6534"/>
      <w:r w:rsidRPr="000C11D6">
        <w:rPr>
          <w:sz w:val="24"/>
        </w:rPr>
        <w:sym w:font="Symbol" w:char="F02D"/>
      </w:r>
      <w:r w:rsidRPr="000C11D6">
        <w:rPr>
          <w:sz w:val="24"/>
        </w:rPr>
        <w:t xml:space="preserve"> Создание новой записи по лекарственному препарату в разделе «Информация об объекте закупки»</w:t>
      </w:r>
      <w:bookmarkEnd w:id="6531"/>
      <w:bookmarkEnd w:id="6532"/>
      <w:bookmarkEnd w:id="6533"/>
    </w:p>
    <w:p w:rsidR="000C11D6" w:rsidRDefault="000C11D6" w:rsidP="000C11D6">
      <w:r>
        <w:t>В открывшейся форме, как показано на рисунке</w:t>
      </w:r>
      <w:r w:rsidR="00C15799">
        <w:fldChar w:fldCharType="begin"/>
      </w:r>
      <w:r w:rsidR="00EF7013">
        <w:instrText xml:space="preserve"> REF _Ref65510469 \h </w:instrText>
      </w:r>
      <w:r w:rsidR="00C15799">
        <w:fldChar w:fldCharType="separate"/>
      </w:r>
      <w:r w:rsidR="00EF7013">
        <w:rPr>
          <w:noProof/>
        </w:rPr>
        <w:t>23</w:t>
      </w:r>
      <w:r w:rsidR="00C15799">
        <w:fldChar w:fldCharType="end"/>
      </w:r>
      <w:r>
        <w:t>, заполните параметры операции.</w:t>
      </w:r>
    </w:p>
    <w:p w:rsidR="000C11D6" w:rsidRDefault="00B5199A" w:rsidP="000C11D6">
      <w:pPr>
        <w:pStyle w:val="afffd"/>
      </w:pPr>
      <w:r>
        <w:lastRenderedPageBreak/>
        <w:drawing>
          <wp:inline distT="0" distB="0" distL="0" distR="0">
            <wp:extent cx="6477000" cy="3209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3209925"/>
                    </a:xfrm>
                    <a:prstGeom prst="rect">
                      <a:avLst/>
                    </a:prstGeom>
                    <a:noFill/>
                    <a:ln>
                      <a:noFill/>
                    </a:ln>
                  </pic:spPr>
                </pic:pic>
              </a:graphicData>
            </a:graphic>
          </wp:inline>
        </w:drawing>
      </w:r>
    </w:p>
    <w:p w:rsidR="000C11D6" w:rsidRDefault="000C11D6" w:rsidP="000C11D6">
      <w:pPr>
        <w:pStyle w:val="af5"/>
      </w:pPr>
      <w:bookmarkStart w:id="6535" w:name="_Ref65510469"/>
      <w:bookmarkStart w:id="6536" w:name="_Toc35870338"/>
      <w:bookmarkStart w:id="6537" w:name="_Toc40909484"/>
      <w:bookmarkStart w:id="6538" w:name="_Toc66181732"/>
      <w:r w:rsidRPr="0036148C">
        <w:t xml:space="preserve">Рисунок </w:t>
      </w:r>
      <w:bookmarkStart w:id="6539" w:name="Р13ССО2020"/>
      <w:r w:rsidR="00C15799" w:rsidRPr="0036148C">
        <w:fldChar w:fldCharType="begin"/>
      </w:r>
      <w:r w:rsidRPr="00EF2678">
        <w:instrText xml:space="preserve"> SEQ Рисунок \* ARABIC </w:instrText>
      </w:r>
      <w:r w:rsidR="00C15799" w:rsidRPr="0036148C">
        <w:fldChar w:fldCharType="separate"/>
      </w:r>
      <w:r w:rsidR="00325BFF">
        <w:rPr>
          <w:noProof/>
        </w:rPr>
        <w:t>23</w:t>
      </w:r>
      <w:r w:rsidR="00C15799" w:rsidRPr="0036148C">
        <w:fldChar w:fldCharType="end"/>
      </w:r>
      <w:bookmarkEnd w:id="6535"/>
      <w:bookmarkEnd w:id="6539"/>
      <w:r w:rsidRPr="00EF2678">
        <w:sym w:font="Symbol" w:char="F02D"/>
      </w:r>
      <w:r>
        <w:t xml:space="preserve"> Форма операции</w:t>
      </w:r>
      <w:r w:rsidRPr="00EF2678">
        <w:t xml:space="preserve"> «</w:t>
      </w:r>
      <w:r>
        <w:t>Добавить лекарственный препарат</w:t>
      </w:r>
      <w:r w:rsidRPr="00EF2678">
        <w:t>»</w:t>
      </w:r>
      <w:bookmarkEnd w:id="6536"/>
      <w:bookmarkEnd w:id="6537"/>
      <w:bookmarkEnd w:id="6538"/>
    </w:p>
    <w:p w:rsidR="000C11D6" w:rsidRDefault="000C11D6" w:rsidP="000C11D6">
      <w:bookmarkStart w:id="6540" w:name="_Ref531246642"/>
      <w:bookmarkStart w:id="6541" w:name="_Toc531274034"/>
      <w:bookmarkStart w:id="6542" w:name="_Toc532555281"/>
      <w:r w:rsidRPr="00EA568A">
        <w:t xml:space="preserve">Возможныследующие варианты заполнения </w:t>
      </w:r>
      <w:r>
        <w:t xml:space="preserve">параметров операции по формированию </w:t>
      </w:r>
      <w:r w:rsidRPr="00EA568A">
        <w:t>информации о лекарственном препарате:</w:t>
      </w:r>
    </w:p>
    <w:p w:rsidR="000C11D6" w:rsidRPr="0000354F" w:rsidRDefault="000C11D6" w:rsidP="0000354F">
      <w:pPr>
        <w:pStyle w:val="a"/>
      </w:pPr>
      <w:r w:rsidRPr="0000354F">
        <w:t>Вариант 1: выбор лекарственного препарата из справочника;</w:t>
      </w:r>
    </w:p>
    <w:p w:rsidR="000C11D6" w:rsidRPr="0000354F" w:rsidRDefault="000C11D6" w:rsidP="0000354F">
      <w:pPr>
        <w:pStyle w:val="a"/>
      </w:pPr>
      <w:r w:rsidRPr="0000354F">
        <w:t>Вариант 2: заполнение информации о лекарственном препарате вручную.</w:t>
      </w:r>
    </w:p>
    <w:p w:rsidR="000C11D6" w:rsidRDefault="000C11D6" w:rsidP="000C11D6">
      <w:r w:rsidRPr="00A95958">
        <w:rPr>
          <w:b/>
        </w:rPr>
        <w:t>Вариант 1.</w:t>
      </w:r>
      <w:r w:rsidRPr="00EA568A">
        <w:t xml:space="preserve"> В поле «Уникальный внешний код международного, группировочного или химического наименования лекарственного препарата» выберите значение из справочника «Международное, группировочное или химическое наименование лекарственного препарата».</w:t>
      </w:r>
    </w:p>
    <w:p w:rsidR="000C11D6" w:rsidRDefault="000C11D6" w:rsidP="000C11D6">
      <w:r w:rsidRPr="00EA568A">
        <w:t>В результате автоматически будут заполнены связанные поля:</w:t>
      </w:r>
    </w:p>
    <w:p w:rsidR="000C11D6" w:rsidRPr="0000354F" w:rsidRDefault="000C11D6" w:rsidP="0000354F">
      <w:pPr>
        <w:pStyle w:val="a"/>
      </w:pPr>
      <w:r w:rsidRPr="0000354F">
        <w:t>«Уникальный внешний код международного, группировочного или химического наименования лекарственного препарата»;</w:t>
      </w:r>
    </w:p>
    <w:p w:rsidR="000C11D6" w:rsidRPr="0000354F" w:rsidRDefault="000C11D6" w:rsidP="0000354F">
      <w:pPr>
        <w:pStyle w:val="a"/>
      </w:pPr>
      <w:r w:rsidRPr="0000354F">
        <w:t>«Уникальный код международного, группировочного или химического наименования лекарственного препарата»;</w:t>
      </w:r>
    </w:p>
    <w:p w:rsidR="000C11D6" w:rsidRDefault="000C11D6" w:rsidP="0000354F">
      <w:pPr>
        <w:pStyle w:val="a"/>
      </w:pPr>
      <w:r w:rsidRPr="0000354F">
        <w:t>«Международное, группировочное или химическое наименование лекарственного препарата»;</w:t>
      </w:r>
    </w:p>
    <w:p w:rsidR="00C42184" w:rsidRPr="0000354F" w:rsidRDefault="00C42184" w:rsidP="00C42184">
      <w:pPr>
        <w:pStyle w:val="a"/>
      </w:pPr>
      <w:r w:rsidRPr="0000354F">
        <w:t>«Код по ОКПД 2»;</w:t>
      </w:r>
    </w:p>
    <w:p w:rsidR="000C11D6" w:rsidRDefault="000C11D6" w:rsidP="0000354F">
      <w:pPr>
        <w:pStyle w:val="a"/>
      </w:pPr>
      <w:r w:rsidRPr="0000354F">
        <w:t>«Наименование лекарственной формы»;</w:t>
      </w:r>
    </w:p>
    <w:p w:rsidR="00C42184" w:rsidRDefault="000C11D6" w:rsidP="00583E30">
      <w:pPr>
        <w:pStyle w:val="a"/>
      </w:pPr>
      <w:r w:rsidRPr="0000354F">
        <w:lastRenderedPageBreak/>
        <w:t>«Полная форма дозировки»;</w:t>
      </w:r>
    </w:p>
    <w:p w:rsidR="00C42184" w:rsidRPr="0000354F" w:rsidRDefault="00C42184" w:rsidP="00C42184">
      <w:pPr>
        <w:pStyle w:val="a"/>
      </w:pPr>
      <w:r w:rsidRPr="0000354F">
        <w:t>«Включено в реестр жизненно необходимые и важнейших лекарственных препаратов».</w:t>
      </w:r>
    </w:p>
    <w:p w:rsidR="000C11D6" w:rsidRPr="0000354F" w:rsidRDefault="000C11D6" w:rsidP="00583E30">
      <w:pPr>
        <w:pStyle w:val="a"/>
      </w:pPr>
      <w:r w:rsidRPr="0000354F">
        <w:t>«Единица измерения ОКЕИ»;</w:t>
      </w:r>
    </w:p>
    <w:p w:rsidR="000C11D6" w:rsidRDefault="000C11D6" w:rsidP="000C11D6">
      <w:r>
        <w:t>П</w:t>
      </w:r>
      <w:r w:rsidRPr="00EA568A">
        <w:t xml:space="preserve">ри необходимости в поле «Уникальный внешний код торгового наименования лекарственного препарата» выберите значение из справочника «Лекарственные препараты». </w:t>
      </w:r>
    </w:p>
    <w:p w:rsidR="000C11D6" w:rsidRDefault="000C11D6" w:rsidP="000C11D6">
      <w:r w:rsidRPr="00EA568A">
        <w:t>В результате автоматически будут заполнены связанные поля:</w:t>
      </w:r>
    </w:p>
    <w:p w:rsidR="000C11D6" w:rsidRDefault="000C11D6" w:rsidP="0000354F">
      <w:pPr>
        <w:pStyle w:val="a"/>
      </w:pPr>
      <w:r w:rsidRPr="00EA568A">
        <w:t>«Уникальный внешний код торгового наименования лекарственного препарата»;</w:t>
      </w:r>
    </w:p>
    <w:p w:rsidR="000C11D6" w:rsidRDefault="000C11D6" w:rsidP="0000354F">
      <w:pPr>
        <w:pStyle w:val="a"/>
      </w:pPr>
      <w:r w:rsidRPr="00EA568A">
        <w:t>«Торговое наименование лекарственного препарата»;</w:t>
      </w:r>
    </w:p>
    <w:p w:rsidR="000C11D6" w:rsidRDefault="000C11D6" w:rsidP="0000354F">
      <w:pPr>
        <w:pStyle w:val="a"/>
      </w:pPr>
      <w:r w:rsidRPr="00EA568A">
        <w:t>«Количество лекарственных форм в первичной упаковке»;</w:t>
      </w:r>
    </w:p>
    <w:p w:rsidR="000C11D6" w:rsidRDefault="000C11D6" w:rsidP="0000354F">
      <w:pPr>
        <w:pStyle w:val="a"/>
      </w:pPr>
      <w:r w:rsidRPr="00EA568A">
        <w:t>«Количество первичных упаковок во вторичной (потребительской) упаковке».</w:t>
      </w:r>
    </w:p>
    <w:p w:rsidR="000C11D6" w:rsidRDefault="000C11D6" w:rsidP="000C11D6">
      <w:r w:rsidRPr="00A95958">
        <w:rPr>
          <w:b/>
        </w:rPr>
        <w:t>Вариант 2</w:t>
      </w:r>
      <w:r>
        <w:t>.</w:t>
      </w:r>
      <w:r w:rsidRPr="00E14E26">
        <w:t>Если лекарственный препарат отсутствует в справочнике можно заполнить информацию о лекарственном препарате вручную или выбрать из справочника и откорректировать справочные данные.</w:t>
      </w:r>
    </w:p>
    <w:p w:rsidR="000C11D6" w:rsidRDefault="000C11D6" w:rsidP="000C11D6">
      <w:r>
        <w:t>В этом случае заполните необходимые параметры операции вручную.</w:t>
      </w:r>
    </w:p>
    <w:p w:rsidR="000C11D6" w:rsidRDefault="000C11D6" w:rsidP="000C11D6">
      <w:r>
        <w:t xml:space="preserve">После заполнения параметров операции нажмите кнопку </w:t>
      </w:r>
      <w:r w:rsidRPr="00EA568A">
        <w:t>«</w:t>
      </w:r>
      <w:r>
        <w:t>Готово</w:t>
      </w:r>
      <w:r w:rsidRPr="00EA568A">
        <w:t>»</w:t>
      </w:r>
      <w:r>
        <w:t xml:space="preserve">, после этого в раздел </w:t>
      </w:r>
      <w:r w:rsidRPr="00EA568A">
        <w:t>«</w:t>
      </w:r>
      <w:r>
        <w:t>Информация об объекте закупки</w:t>
      </w:r>
      <w:r w:rsidRPr="00EA568A">
        <w:t>»</w:t>
      </w:r>
      <w:r>
        <w:t xml:space="preserve"> будет добавлена запись по лекарственному препарату, у которой в разделе </w:t>
      </w:r>
      <w:r w:rsidRPr="00EA568A">
        <w:t>«</w:t>
      </w:r>
      <w:r>
        <w:t>Информация об объекте закупки</w:t>
      </w:r>
      <w:r w:rsidRPr="00EA568A">
        <w:t>»</w:t>
      </w:r>
      <w:r>
        <w:t xml:space="preserve"> заполнятся поля:</w:t>
      </w:r>
    </w:p>
    <w:p w:rsidR="000C11D6" w:rsidRPr="006C1734" w:rsidRDefault="000C11D6" w:rsidP="0000354F">
      <w:pPr>
        <w:pStyle w:val="a"/>
      </w:pPr>
      <w:r w:rsidRPr="00EA568A">
        <w:t>«</w:t>
      </w:r>
      <w:r w:rsidRPr="006C1734">
        <w:t>Наименование товара (работы, услуги)</w:t>
      </w:r>
      <w:r w:rsidRPr="00EA568A">
        <w:t>»</w:t>
      </w:r>
      <w:r w:rsidRPr="006C1734">
        <w:t xml:space="preserve"> заполняется значением параметра </w:t>
      </w:r>
      <w:r w:rsidRPr="00EA568A">
        <w:t>«</w:t>
      </w:r>
      <w:r w:rsidRPr="006C1734">
        <w:t>Международное, группировочное или химическое наименование лекарственного препарата</w:t>
      </w:r>
      <w:r w:rsidRPr="00EA568A">
        <w:t>»</w:t>
      </w:r>
      <w:r w:rsidRPr="006C1734">
        <w:t>;</w:t>
      </w:r>
    </w:p>
    <w:p w:rsidR="000C11D6" w:rsidRPr="006C1734" w:rsidRDefault="000C11D6" w:rsidP="0000354F">
      <w:pPr>
        <w:pStyle w:val="a"/>
      </w:pPr>
      <w:r w:rsidRPr="00EA568A">
        <w:t>«</w:t>
      </w:r>
      <w:r w:rsidRPr="006C1734">
        <w:t>Единица измерения ОКЕИ</w:t>
      </w:r>
      <w:r w:rsidRPr="00EA568A">
        <w:t>»</w:t>
      </w:r>
      <w:r w:rsidRPr="006C1734">
        <w:t xml:space="preserve"> заполняется значением параметра </w:t>
      </w:r>
      <w:r w:rsidRPr="00EA568A">
        <w:t>«</w:t>
      </w:r>
      <w:r w:rsidRPr="006C1734">
        <w:t>Единица измерения ОКЕИ</w:t>
      </w:r>
      <w:r w:rsidRPr="00EA568A">
        <w:t>»</w:t>
      </w:r>
      <w:r w:rsidRPr="006C1734">
        <w:t>;</w:t>
      </w:r>
    </w:p>
    <w:p w:rsidR="000C11D6" w:rsidRPr="006C1734" w:rsidRDefault="000C11D6" w:rsidP="0000354F">
      <w:pPr>
        <w:pStyle w:val="a"/>
      </w:pPr>
      <w:r w:rsidRPr="00EA568A">
        <w:t>«</w:t>
      </w:r>
      <w:r w:rsidRPr="006C1734">
        <w:t>Код ОКПД 2</w:t>
      </w:r>
      <w:r w:rsidRPr="00EA568A">
        <w:t>»</w:t>
      </w:r>
      <w:r w:rsidRPr="006C1734">
        <w:t xml:space="preserve"> заполняется значением параметра </w:t>
      </w:r>
      <w:r w:rsidRPr="00EA568A">
        <w:t>«</w:t>
      </w:r>
      <w:r w:rsidRPr="006C1734">
        <w:t>Код по ОКПД 2</w:t>
      </w:r>
      <w:r w:rsidRPr="00EA568A">
        <w:t>»</w:t>
      </w:r>
      <w:r>
        <w:t>.</w:t>
      </w:r>
    </w:p>
    <w:p w:rsidR="000C11D6" w:rsidRPr="006C1734" w:rsidRDefault="000C11D6" w:rsidP="000C11D6">
      <w:r w:rsidRPr="006C1734">
        <w:t>Для сфо</w:t>
      </w:r>
      <w:r>
        <w:t xml:space="preserve">рмированной записи детализации </w:t>
      </w:r>
      <w:r w:rsidRPr="00EA568A">
        <w:t>«</w:t>
      </w:r>
      <w:r w:rsidRPr="006C1734">
        <w:t>Информация об объекте закупки</w:t>
      </w:r>
      <w:r w:rsidRPr="00EA568A">
        <w:t>»</w:t>
      </w:r>
      <w:r w:rsidRPr="006C1734">
        <w:t xml:space="preserve"> формируется запись в детализ</w:t>
      </w:r>
      <w:r>
        <w:t xml:space="preserve">ации </w:t>
      </w:r>
      <w:r w:rsidRPr="00EA568A">
        <w:t>«</w:t>
      </w:r>
      <w:r w:rsidRPr="006C1734">
        <w:t>Лекарственные препараты</w:t>
      </w:r>
      <w:r w:rsidRPr="00EA568A">
        <w:t>»</w:t>
      </w:r>
      <w:r w:rsidRPr="006C1734">
        <w:t>, у которой:</w:t>
      </w:r>
    </w:p>
    <w:p w:rsidR="000C11D6" w:rsidRPr="006C1734" w:rsidRDefault="000C11D6" w:rsidP="0000354F">
      <w:pPr>
        <w:pStyle w:val="a"/>
      </w:pPr>
      <w:r>
        <w:lastRenderedPageBreak/>
        <w:t xml:space="preserve">поле </w:t>
      </w:r>
      <w:r w:rsidRPr="00EA568A">
        <w:t>«</w:t>
      </w:r>
      <w:r w:rsidRPr="006C1734">
        <w:t>Уникальный внешний код международного, группировочного или химического наименования лекарственного препарата</w:t>
      </w:r>
      <w:r w:rsidRPr="00EA568A">
        <w:t>»</w:t>
      </w:r>
      <w:r w:rsidRPr="006C1734">
        <w:t xml:space="preserve"> з</w:t>
      </w:r>
      <w:r>
        <w:t xml:space="preserve">аполняется значением параметра </w:t>
      </w:r>
      <w:r w:rsidRPr="00EA568A">
        <w:t>«</w:t>
      </w:r>
      <w:r w:rsidRPr="006C1734">
        <w:t>Уникальный внешний код международного, группировочного или химического наименования лекарственного препарата</w:t>
      </w:r>
      <w:r w:rsidRPr="00EA568A">
        <w:t>»</w:t>
      </w:r>
      <w:r>
        <w:t>, если он был заполнен</w:t>
      </w:r>
      <w:r w:rsidRPr="006C1734">
        <w:t>;</w:t>
      </w:r>
    </w:p>
    <w:p w:rsidR="000C11D6" w:rsidRPr="006C1734" w:rsidRDefault="000C11D6" w:rsidP="0000354F">
      <w:pPr>
        <w:pStyle w:val="a"/>
      </w:pPr>
      <w:r>
        <w:t xml:space="preserve">поле </w:t>
      </w:r>
      <w:r w:rsidRPr="00EA568A">
        <w:t>«</w:t>
      </w:r>
      <w:r w:rsidRPr="006C1734">
        <w:t>Уникальный код международного, группировочного или химического наименования лекарственного препарата</w:t>
      </w:r>
      <w:r w:rsidRPr="00EA568A">
        <w:t>»</w:t>
      </w:r>
      <w:r w:rsidRPr="006C1734">
        <w:t xml:space="preserve"> заполняется значением параметра </w:t>
      </w:r>
      <w:r w:rsidRPr="00EA568A">
        <w:t>«</w:t>
      </w:r>
      <w:r w:rsidRPr="006C1734">
        <w:t>Уникальный код международного, группировочного или химического наименования лекарственного препарата</w:t>
      </w:r>
      <w:r w:rsidRPr="00EA568A">
        <w:t>»</w:t>
      </w:r>
      <w:r>
        <w:t>, если он был заполнен</w:t>
      </w:r>
      <w:r w:rsidRPr="006C1734">
        <w:t>;</w:t>
      </w:r>
    </w:p>
    <w:p w:rsidR="000C11D6" w:rsidRPr="006C1734" w:rsidRDefault="000C11D6" w:rsidP="0000354F">
      <w:pPr>
        <w:pStyle w:val="a"/>
      </w:pPr>
      <w:r>
        <w:t xml:space="preserve">поле </w:t>
      </w:r>
      <w:r w:rsidRPr="00EA568A">
        <w:t>«</w:t>
      </w:r>
      <w:r w:rsidRPr="006C1734">
        <w:t>Международное, группировочное или химическое наимен</w:t>
      </w:r>
      <w:r>
        <w:t>ование лекарственного препарата</w:t>
      </w:r>
      <w:r w:rsidRPr="00EA568A">
        <w:t>«</w:t>
      </w:r>
      <w:r w:rsidRPr="006C1734">
        <w:t xml:space="preserve"> з</w:t>
      </w:r>
      <w:r>
        <w:t xml:space="preserve">аполняется значением параметра </w:t>
      </w:r>
      <w:r w:rsidRPr="00EA568A">
        <w:t>«</w:t>
      </w:r>
      <w:r w:rsidRPr="006C1734">
        <w:t>Международное, группировочное или химическое наименование лекарственного препарата</w:t>
      </w:r>
      <w:r w:rsidRPr="00EA568A">
        <w:t>»</w:t>
      </w:r>
      <w:r w:rsidRPr="006C1734">
        <w:t>;</w:t>
      </w:r>
    </w:p>
    <w:p w:rsidR="000C11D6" w:rsidRPr="006C1734" w:rsidRDefault="000C11D6" w:rsidP="0000354F">
      <w:pPr>
        <w:pStyle w:val="a"/>
      </w:pPr>
      <w:r>
        <w:t xml:space="preserve">поле </w:t>
      </w:r>
      <w:r w:rsidRPr="00EA568A">
        <w:t>«</w:t>
      </w:r>
      <w:r w:rsidRPr="006C1734">
        <w:t xml:space="preserve">Уникальный внешний код торгового наименования лекарственного препарата заполняется значением параметра </w:t>
      </w:r>
      <w:r w:rsidRPr="00EA568A">
        <w:t>«</w:t>
      </w:r>
      <w:r w:rsidRPr="006C1734">
        <w:t>Уникальный внешний код торгового наименования лекарственного препарата</w:t>
      </w:r>
      <w:r w:rsidRPr="00EA568A">
        <w:t>»</w:t>
      </w:r>
      <w:r>
        <w:t>, если он был заполнен</w:t>
      </w:r>
      <w:r w:rsidRPr="006C1734">
        <w:t>;</w:t>
      </w:r>
    </w:p>
    <w:p w:rsidR="000C11D6" w:rsidRPr="006C1734" w:rsidRDefault="000C11D6" w:rsidP="0000354F">
      <w:pPr>
        <w:pStyle w:val="a"/>
      </w:pPr>
      <w:r>
        <w:t xml:space="preserve">поле </w:t>
      </w:r>
      <w:r w:rsidRPr="00EA568A">
        <w:t>«</w:t>
      </w:r>
      <w:r w:rsidRPr="006C1734">
        <w:t>Торговое наименование лекарственного препарата</w:t>
      </w:r>
      <w:r w:rsidRPr="00EA568A">
        <w:t>»</w:t>
      </w:r>
      <w:r w:rsidRPr="006C1734">
        <w:t xml:space="preserve"> заполняется значением параме</w:t>
      </w:r>
      <w:r>
        <w:t xml:space="preserve">тра </w:t>
      </w:r>
      <w:r w:rsidRPr="00EA568A">
        <w:t>«</w:t>
      </w:r>
      <w:r w:rsidRPr="006C1734">
        <w:t>Торговое наименование лекарственного препарата</w:t>
      </w:r>
      <w:r w:rsidRPr="00EA568A">
        <w:t>»</w:t>
      </w:r>
      <w:r>
        <w:t>, если он был заполнен</w:t>
      </w:r>
      <w:r w:rsidRPr="006C1734">
        <w:t>;</w:t>
      </w:r>
    </w:p>
    <w:p w:rsidR="000C11D6" w:rsidRPr="006C1734" w:rsidRDefault="000C11D6" w:rsidP="0000354F">
      <w:pPr>
        <w:pStyle w:val="a"/>
      </w:pPr>
      <w:r>
        <w:t xml:space="preserve">поле </w:t>
      </w:r>
      <w:r w:rsidRPr="00EA568A">
        <w:t>«</w:t>
      </w:r>
      <w:r w:rsidRPr="006C1734">
        <w:t>Наименование лекарственной формы</w:t>
      </w:r>
      <w:r w:rsidRPr="00EA568A">
        <w:t>»</w:t>
      </w:r>
      <w:r w:rsidRPr="006C1734">
        <w:t xml:space="preserve"> з</w:t>
      </w:r>
      <w:r>
        <w:t xml:space="preserve">аполняется значением параметра </w:t>
      </w:r>
      <w:r w:rsidRPr="00EA568A">
        <w:t>«</w:t>
      </w:r>
      <w:r w:rsidRPr="006C1734">
        <w:t>Наименование лекарственной формы</w:t>
      </w:r>
      <w:r w:rsidRPr="00EA568A">
        <w:t>»</w:t>
      </w:r>
      <w:r w:rsidRPr="006C1734">
        <w:t>;</w:t>
      </w:r>
    </w:p>
    <w:p w:rsidR="000C11D6" w:rsidRPr="006C1734" w:rsidRDefault="000C11D6" w:rsidP="0000354F">
      <w:pPr>
        <w:pStyle w:val="a"/>
      </w:pPr>
      <w:r>
        <w:t xml:space="preserve">поле </w:t>
      </w:r>
      <w:r w:rsidRPr="00EA568A">
        <w:t>«</w:t>
      </w:r>
      <w:r w:rsidRPr="006C1734">
        <w:t>Полная форма дозировки</w:t>
      </w:r>
      <w:r w:rsidRPr="00EA568A">
        <w:t>»</w:t>
      </w:r>
      <w:r w:rsidRPr="006C1734">
        <w:t xml:space="preserve"> з</w:t>
      </w:r>
      <w:r>
        <w:t xml:space="preserve">аполняется значением параметра </w:t>
      </w:r>
      <w:r w:rsidRPr="00EA568A">
        <w:t>«</w:t>
      </w:r>
      <w:r w:rsidRPr="006C1734">
        <w:t>Полная форма дозировки</w:t>
      </w:r>
      <w:r w:rsidRPr="00EA568A">
        <w:t>»</w:t>
      </w:r>
      <w:r w:rsidRPr="006C1734">
        <w:t>;</w:t>
      </w:r>
    </w:p>
    <w:p w:rsidR="000C11D6" w:rsidRPr="006C1734" w:rsidRDefault="000C11D6" w:rsidP="0000354F">
      <w:pPr>
        <w:pStyle w:val="a"/>
      </w:pPr>
      <w:r w:rsidRPr="006C1734">
        <w:t>поле</w:t>
      </w:r>
      <w:r w:rsidRPr="00EA568A">
        <w:t>«</w:t>
      </w:r>
      <w:r w:rsidRPr="006C1734">
        <w:t>Количество лекарственных форм в первичной упаковке</w:t>
      </w:r>
      <w:r w:rsidRPr="00EA568A">
        <w:t>»</w:t>
      </w:r>
      <w:r w:rsidRPr="006C1734">
        <w:t xml:space="preserve"> з</w:t>
      </w:r>
      <w:r>
        <w:t xml:space="preserve">аполняется значением параметра </w:t>
      </w:r>
      <w:r w:rsidRPr="00EA568A">
        <w:t>«</w:t>
      </w:r>
      <w:r w:rsidRPr="006C1734">
        <w:t>Количество лекарственных форм в первичной упаковке</w:t>
      </w:r>
      <w:r w:rsidRPr="00EA568A">
        <w:t>»</w:t>
      </w:r>
      <w:r>
        <w:t>, если он был заполнен</w:t>
      </w:r>
      <w:r w:rsidRPr="006C1734">
        <w:t>;</w:t>
      </w:r>
    </w:p>
    <w:p w:rsidR="000C11D6" w:rsidRPr="006C1734" w:rsidRDefault="000C11D6" w:rsidP="0000354F">
      <w:pPr>
        <w:pStyle w:val="a"/>
      </w:pPr>
      <w:r>
        <w:t xml:space="preserve">поле </w:t>
      </w:r>
      <w:r w:rsidRPr="00EA568A">
        <w:t>«</w:t>
      </w:r>
      <w:r w:rsidRPr="006C1734">
        <w:t>Количество первичных упаковок во вторичной (потребительской) упаковке</w:t>
      </w:r>
      <w:r w:rsidRPr="00EA568A">
        <w:t>»</w:t>
      </w:r>
      <w:r w:rsidRPr="006C1734">
        <w:t xml:space="preserve"> з</w:t>
      </w:r>
      <w:r>
        <w:t xml:space="preserve">аполняется значением параметра </w:t>
      </w:r>
      <w:r w:rsidRPr="00EA568A">
        <w:t>«</w:t>
      </w:r>
      <w:r w:rsidRPr="006C1734">
        <w:t>Количество первичных упаковок во вторичной (потребительской) упаковке</w:t>
      </w:r>
      <w:r w:rsidRPr="00EA568A">
        <w:t>»</w:t>
      </w:r>
      <w:r>
        <w:t>, если он был заполнен</w:t>
      </w:r>
      <w:r w:rsidRPr="006C1734">
        <w:t>;</w:t>
      </w:r>
    </w:p>
    <w:p w:rsidR="000C11D6" w:rsidRPr="006C1734" w:rsidRDefault="000C11D6" w:rsidP="0000354F">
      <w:pPr>
        <w:pStyle w:val="a"/>
      </w:pPr>
      <w:r>
        <w:lastRenderedPageBreak/>
        <w:t xml:space="preserve">поле </w:t>
      </w:r>
      <w:r w:rsidRPr="00EA568A">
        <w:t>«</w:t>
      </w:r>
      <w:r w:rsidRPr="006C1734">
        <w:t>Включено в реестр жизненно необходимые и важнейших лекарственных препаратов</w:t>
      </w:r>
      <w:r w:rsidRPr="00EA568A">
        <w:t>»</w:t>
      </w:r>
      <w:r w:rsidRPr="006C1734">
        <w:t xml:space="preserve"> з</w:t>
      </w:r>
      <w:r>
        <w:t xml:space="preserve">аполняется значением параметра </w:t>
      </w:r>
      <w:r w:rsidRPr="00EA568A">
        <w:t>«</w:t>
      </w:r>
      <w:r w:rsidRPr="006C1734">
        <w:t>Включено в реестр жизненно необходимые и важнейших лекарственных препаратов</w:t>
      </w:r>
      <w:r w:rsidRPr="00EA568A">
        <w:t>»</w:t>
      </w:r>
      <w:r w:rsidRPr="006C1734">
        <w:t>;</w:t>
      </w:r>
    </w:p>
    <w:p w:rsidR="000C11D6" w:rsidRPr="006C1734" w:rsidRDefault="000C11D6" w:rsidP="0000354F">
      <w:pPr>
        <w:pStyle w:val="a"/>
      </w:pPr>
      <w:r>
        <w:t xml:space="preserve">поле </w:t>
      </w:r>
      <w:r w:rsidRPr="00EA568A">
        <w:t>«</w:t>
      </w:r>
      <w:r w:rsidRPr="006C1734">
        <w:t>Обоснование необходимости указания сведений об упаковке лекарственного препарата</w:t>
      </w:r>
      <w:r w:rsidRPr="00EA568A">
        <w:t>»</w:t>
      </w:r>
      <w:r w:rsidRPr="006C1734">
        <w:t xml:space="preserve"> з</w:t>
      </w:r>
      <w:r>
        <w:t xml:space="preserve">аполняется значением параметра </w:t>
      </w:r>
      <w:r w:rsidRPr="00EA568A">
        <w:t>«</w:t>
      </w:r>
      <w:r w:rsidRPr="006C1734">
        <w:t>Обоснование необходимости указания сведений об упаковке лекарственного препарата</w:t>
      </w:r>
      <w:r w:rsidRPr="00EA568A">
        <w:t>»</w:t>
      </w:r>
      <w:r>
        <w:t>, если он был заполнен</w:t>
      </w:r>
      <w:r w:rsidRPr="006C1734">
        <w:t>;</w:t>
      </w:r>
    </w:p>
    <w:p w:rsidR="000C11D6" w:rsidRPr="006C1734" w:rsidRDefault="000C11D6" w:rsidP="0000354F">
      <w:pPr>
        <w:pStyle w:val="a"/>
      </w:pPr>
      <w:r>
        <w:t xml:space="preserve">поле </w:t>
      </w:r>
      <w:r w:rsidRPr="00EA568A">
        <w:t>«</w:t>
      </w:r>
      <w:r w:rsidRPr="006C1734">
        <w:t>Дополнительный вариант поставки</w:t>
      </w:r>
      <w:r w:rsidRPr="00EA568A">
        <w:t>»</w:t>
      </w:r>
      <w:r w:rsidRPr="006C1734">
        <w:t xml:space="preserve"> заполняет</w:t>
      </w:r>
      <w:r>
        <w:t xml:space="preserve">ся значением </w:t>
      </w:r>
      <w:r w:rsidRPr="00EA568A">
        <w:t>«</w:t>
      </w:r>
      <w:r w:rsidRPr="006C1734">
        <w:t>Нет</w:t>
      </w:r>
      <w:r w:rsidRPr="00EA568A">
        <w:t>»</w:t>
      </w:r>
      <w:r w:rsidRPr="006C1734">
        <w:t>.</w:t>
      </w:r>
    </w:p>
    <w:p w:rsidR="000C11D6" w:rsidRDefault="000C11D6" w:rsidP="000C11D6">
      <w:r>
        <w:t>При необходимости заполните остальные поля раздела.</w:t>
      </w:r>
    </w:p>
    <w:p w:rsidR="000C11D6" w:rsidRDefault="007A27DD" w:rsidP="00786074">
      <w:pPr>
        <w:pStyle w:val="31"/>
      </w:pPr>
      <w:bookmarkStart w:id="6543" w:name="_Toc28063389"/>
      <w:bookmarkStart w:id="6544" w:name="_Toc28068382"/>
      <w:bookmarkStart w:id="6545" w:name="_Toc28063390"/>
      <w:bookmarkStart w:id="6546" w:name="_Toc28068383"/>
      <w:bookmarkStart w:id="6547" w:name="_Toc35852825"/>
      <w:bookmarkStart w:id="6548" w:name="_Toc35870003"/>
      <w:bookmarkStart w:id="6549" w:name="_Toc35852827"/>
      <w:bookmarkStart w:id="6550" w:name="_Toc35870005"/>
      <w:bookmarkStart w:id="6551" w:name="_Toc35852828"/>
      <w:bookmarkStart w:id="6552" w:name="_Toc35870006"/>
      <w:bookmarkStart w:id="6553" w:name="_Toc35852830"/>
      <w:bookmarkStart w:id="6554" w:name="_Toc35870008"/>
      <w:bookmarkStart w:id="6555" w:name="_Toc35852831"/>
      <w:bookmarkStart w:id="6556" w:name="_Toc35870009"/>
      <w:bookmarkStart w:id="6557" w:name="_Toc35852832"/>
      <w:bookmarkStart w:id="6558" w:name="_Toc35870010"/>
      <w:bookmarkStart w:id="6559" w:name="_Toc35852833"/>
      <w:bookmarkStart w:id="6560" w:name="_Toc35870011"/>
      <w:bookmarkStart w:id="6561" w:name="_Toc35852834"/>
      <w:bookmarkStart w:id="6562" w:name="_Toc35870012"/>
      <w:bookmarkStart w:id="6563" w:name="_Toc35852835"/>
      <w:bookmarkStart w:id="6564" w:name="_Toc35870013"/>
      <w:bookmarkStart w:id="6565" w:name="_Toc35852836"/>
      <w:bookmarkStart w:id="6566" w:name="_Toc35870014"/>
      <w:bookmarkStart w:id="6567" w:name="_Toc35852837"/>
      <w:bookmarkStart w:id="6568" w:name="_Toc35870015"/>
      <w:bookmarkStart w:id="6569" w:name="_Toc35852838"/>
      <w:bookmarkStart w:id="6570" w:name="_Toc35870016"/>
      <w:bookmarkStart w:id="6571" w:name="_Toc23410723"/>
      <w:bookmarkStart w:id="6572" w:name="_Toc25588484"/>
      <w:bookmarkStart w:id="6573" w:name="_Ref28019953"/>
      <w:bookmarkStart w:id="6574" w:name="_Toc35870310"/>
      <w:bookmarkStart w:id="6575" w:name="_Toc40909401"/>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r>
        <w:tab/>
      </w:r>
      <w:bookmarkStart w:id="6576" w:name="_Toc44662249"/>
      <w:r w:rsidR="000C11D6" w:rsidRPr="007A3DE6">
        <w:t>Выбор продукции из справочника «Каталог товаров, работ, услуг»</w:t>
      </w:r>
      <w:bookmarkEnd w:id="6571"/>
      <w:bookmarkEnd w:id="6572"/>
      <w:bookmarkEnd w:id="6573"/>
      <w:bookmarkEnd w:id="6574"/>
      <w:bookmarkEnd w:id="6575"/>
      <w:bookmarkEnd w:id="6576"/>
    </w:p>
    <w:p w:rsidR="000C11D6" w:rsidRDefault="000C11D6" w:rsidP="000C11D6">
      <w:r>
        <w:t xml:space="preserve">Для выбора продукции из справочника </w:t>
      </w:r>
      <w:r w:rsidRPr="007A3DE6">
        <w:t>«Каталог товаров, работ, услуг»</w:t>
      </w:r>
      <w:r>
        <w:t xml:space="preserve"> сначала перейдите к заполнению поля </w:t>
      </w:r>
      <w:r w:rsidRPr="002F4A3D">
        <w:t>«Наименование товара (работы, услуги)»</w:t>
      </w:r>
      <w:r>
        <w:t>.</w:t>
      </w:r>
    </w:p>
    <w:p w:rsidR="000C11D6" w:rsidRDefault="000C11D6" w:rsidP="000C11D6">
      <w:r w:rsidRPr="002F4A3D">
        <w:t xml:space="preserve">В поле «Наименование товара (работы, услуги)» выберите из справочника «Каталог товаров, работ, услуги» для этого нажмите на кнопку </w:t>
      </w:r>
      <w:r w:rsidR="00B5199A">
        <w:rPr>
          <w:noProof/>
        </w:rPr>
        <w:drawing>
          <wp:inline distT="0" distB="0" distL="0" distR="0">
            <wp:extent cx="314325" cy="323850"/>
            <wp:effectExtent l="0" t="0" r="0" b="0"/>
            <wp:docPr id="25"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23850"/>
                    </a:xfrm>
                    <a:prstGeom prst="rect">
                      <a:avLst/>
                    </a:prstGeom>
                    <a:noFill/>
                    <a:ln>
                      <a:noFill/>
                    </a:ln>
                  </pic:spPr>
                </pic:pic>
              </a:graphicData>
            </a:graphic>
          </wp:inline>
        </w:drawing>
      </w:r>
      <w:r>
        <w:t>, как показано на рисунке</w:t>
      </w:r>
      <w:r w:rsidR="00C15799">
        <w:fldChar w:fldCharType="begin"/>
      </w:r>
      <w:r w:rsidR="00EF7013">
        <w:instrText xml:space="preserve"> REF _Ref511024932 \h </w:instrText>
      </w:r>
      <w:r w:rsidR="00C15799">
        <w:fldChar w:fldCharType="separate"/>
      </w:r>
      <w:r w:rsidR="00EF7013">
        <w:rPr>
          <w:noProof/>
        </w:rPr>
        <w:t>24</w:t>
      </w:r>
      <w:r w:rsidR="00C15799">
        <w:fldChar w:fldCharType="end"/>
      </w:r>
      <w:r w:rsidRPr="002F4A3D">
        <w:t>.</w:t>
      </w:r>
    </w:p>
    <w:p w:rsidR="000C11D6" w:rsidRDefault="00B5199A" w:rsidP="000C11D6">
      <w:pPr>
        <w:pStyle w:val="afffd"/>
      </w:pPr>
      <w:r>
        <w:drawing>
          <wp:inline distT="0" distB="0" distL="0" distR="0">
            <wp:extent cx="6143625" cy="2971800"/>
            <wp:effectExtent l="0" t="0" r="0" b="0"/>
            <wp:docPr id="26"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583" t="25784" r="16943" b="23868"/>
                    <a:stretch>
                      <a:fillRect/>
                    </a:stretch>
                  </pic:blipFill>
                  <pic:spPr bwMode="auto">
                    <a:xfrm>
                      <a:off x="0" y="0"/>
                      <a:ext cx="6143625" cy="2971800"/>
                    </a:xfrm>
                    <a:prstGeom prst="rect">
                      <a:avLst/>
                    </a:prstGeom>
                    <a:noFill/>
                    <a:ln>
                      <a:noFill/>
                    </a:ln>
                  </pic:spPr>
                </pic:pic>
              </a:graphicData>
            </a:graphic>
          </wp:inline>
        </w:drawing>
      </w:r>
    </w:p>
    <w:p w:rsidR="000C11D6" w:rsidRPr="002F4A3D" w:rsidRDefault="000C11D6" w:rsidP="000C11D6">
      <w:pPr>
        <w:pStyle w:val="af5"/>
      </w:pPr>
      <w:bookmarkStart w:id="6577" w:name="_Ref511024932"/>
      <w:bookmarkStart w:id="6578" w:name="_Toc25574387"/>
      <w:bookmarkStart w:id="6579" w:name="_Toc35870339"/>
      <w:bookmarkStart w:id="6580" w:name="_Toc40909485"/>
      <w:bookmarkStart w:id="6581" w:name="_Toc66181733"/>
      <w:r w:rsidRPr="002F4A3D">
        <w:t xml:space="preserve">Рисунок </w:t>
      </w:r>
      <w:bookmarkStart w:id="6582" w:name="Р147"/>
      <w:r w:rsidR="00C15799" w:rsidRPr="002F4A3D">
        <w:fldChar w:fldCharType="begin"/>
      </w:r>
      <w:r w:rsidRPr="00EF2678">
        <w:instrText xml:space="preserve"> SEQ Рисунок \* ARABIC </w:instrText>
      </w:r>
      <w:r w:rsidR="00C15799" w:rsidRPr="002F4A3D">
        <w:fldChar w:fldCharType="separate"/>
      </w:r>
      <w:r w:rsidR="00325BFF">
        <w:rPr>
          <w:noProof/>
        </w:rPr>
        <w:t>24</w:t>
      </w:r>
      <w:r w:rsidR="00C15799" w:rsidRPr="002F4A3D">
        <w:fldChar w:fldCharType="end"/>
      </w:r>
      <w:bookmarkEnd w:id="6577"/>
      <w:bookmarkEnd w:id="6582"/>
      <w:r w:rsidRPr="00EF2678">
        <w:sym w:font="Symbol" w:char="F02D"/>
      </w:r>
      <w:r w:rsidRPr="00EF2678">
        <w:t>Справочник «Каталог товаров, работ, услуг»</w:t>
      </w:r>
      <w:bookmarkEnd w:id="6578"/>
      <w:bookmarkEnd w:id="6579"/>
      <w:bookmarkEnd w:id="6580"/>
      <w:bookmarkEnd w:id="6581"/>
    </w:p>
    <w:p w:rsidR="000C11D6" w:rsidRDefault="00517541" w:rsidP="000C11D6">
      <w:r>
        <w:t xml:space="preserve">Воспользуйтесь быстрым фильтром для поиска необходимого значения. Для этого нажмите на кнопку «Быстрый фильтр», укажите значение в поле быстрого </w:t>
      </w:r>
      <w:r>
        <w:lastRenderedPageBreak/>
        <w:t>фильтра. Для эффективного поиска нужного значения по позициям КТРУ в быстром фильтре заполните поле «Наименование» и в поле «Код ОКПД 2» укажите первые 5 цифр кода ОКПД 2. Далее нажмите на кнопку «Применить», как показано на рисунке</w:t>
      </w:r>
      <w:r w:rsidR="00C15799">
        <w:fldChar w:fldCharType="begin"/>
      </w:r>
      <w:r w:rsidR="00FF43A6">
        <w:instrText xml:space="preserve"> REF _Ref511024981 \h </w:instrText>
      </w:r>
      <w:r w:rsidR="00C15799">
        <w:fldChar w:fldCharType="separate"/>
      </w:r>
      <w:r w:rsidR="00FF43A6">
        <w:rPr>
          <w:noProof/>
        </w:rPr>
        <w:t>25</w:t>
      </w:r>
      <w:r w:rsidR="00C15799">
        <w:fldChar w:fldCharType="end"/>
      </w:r>
      <w:r w:rsidR="000C11D6" w:rsidRPr="002F4A3D">
        <w:t>.</w:t>
      </w:r>
    </w:p>
    <w:p w:rsidR="000C11D6" w:rsidRDefault="00B5199A" w:rsidP="000C11D6">
      <w:pPr>
        <w:pStyle w:val="afffd"/>
      </w:pPr>
      <w:r>
        <w:drawing>
          <wp:inline distT="0" distB="0" distL="0" distR="0">
            <wp:extent cx="6296025" cy="27908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6025" cy="2790825"/>
                    </a:xfrm>
                    <a:prstGeom prst="rect">
                      <a:avLst/>
                    </a:prstGeom>
                    <a:noFill/>
                    <a:ln>
                      <a:noFill/>
                    </a:ln>
                  </pic:spPr>
                </pic:pic>
              </a:graphicData>
            </a:graphic>
          </wp:inline>
        </w:drawing>
      </w:r>
    </w:p>
    <w:p w:rsidR="000C11D6" w:rsidRPr="002F4A3D" w:rsidRDefault="000C11D6" w:rsidP="000C11D6">
      <w:pPr>
        <w:pStyle w:val="af5"/>
      </w:pPr>
      <w:bookmarkStart w:id="6583" w:name="_Ref511024981"/>
      <w:bookmarkStart w:id="6584" w:name="_Toc25574388"/>
      <w:bookmarkStart w:id="6585" w:name="_Toc35870340"/>
      <w:bookmarkStart w:id="6586" w:name="_Toc40909486"/>
      <w:bookmarkStart w:id="6587" w:name="_Toc66181734"/>
      <w:r w:rsidRPr="002F4A3D">
        <w:t xml:space="preserve">Рисунок </w:t>
      </w:r>
      <w:bookmarkStart w:id="6588" w:name="Р148"/>
      <w:r w:rsidR="00C15799" w:rsidRPr="002F4A3D">
        <w:fldChar w:fldCharType="begin"/>
      </w:r>
      <w:r w:rsidRPr="00EF2678">
        <w:instrText xml:space="preserve"> SEQ Рисунок \* ARABIC </w:instrText>
      </w:r>
      <w:r w:rsidR="00C15799" w:rsidRPr="002F4A3D">
        <w:fldChar w:fldCharType="separate"/>
      </w:r>
      <w:r w:rsidR="00325BFF">
        <w:rPr>
          <w:noProof/>
        </w:rPr>
        <w:t>25</w:t>
      </w:r>
      <w:r w:rsidR="00C15799" w:rsidRPr="002F4A3D">
        <w:fldChar w:fldCharType="end"/>
      </w:r>
      <w:bookmarkEnd w:id="6583"/>
      <w:bookmarkEnd w:id="6588"/>
      <w:r w:rsidRPr="00EF2678">
        <w:sym w:font="Symbol" w:char="F02D"/>
      </w:r>
      <w:r>
        <w:t xml:space="preserve"> Поиск</w:t>
      </w:r>
      <w:r w:rsidRPr="00EF2678">
        <w:t xml:space="preserve"> записи </w:t>
      </w:r>
      <w:r>
        <w:t>в</w:t>
      </w:r>
      <w:r w:rsidRPr="00EF2678">
        <w:t xml:space="preserve"> справочник</w:t>
      </w:r>
      <w:r>
        <w:t>е</w:t>
      </w:r>
      <w:r w:rsidRPr="00EF2678">
        <w:t xml:space="preserve"> «Каталог товаров, работ и услуг»</w:t>
      </w:r>
      <w:bookmarkEnd w:id="6584"/>
      <w:r>
        <w:t xml:space="preserve"> с помощью быстрого фильтра</w:t>
      </w:r>
      <w:bookmarkEnd w:id="6585"/>
      <w:bookmarkEnd w:id="6586"/>
      <w:bookmarkEnd w:id="6587"/>
    </w:p>
    <w:p w:rsidR="000C11D6" w:rsidRDefault="000C11D6" w:rsidP="000C11D6">
      <w:r>
        <w:t xml:space="preserve">Для более точного поиска значения справочника воспользуйтесь расширенным фильтром. Расширенный фильтр позволяет использовать дополнительные параметры фильтрации. Например, если известно наименование характеристики, то укажите соответствующее наименование и нажмите «Применить», как показано на рисунке </w:t>
      </w:r>
      <w:r w:rsidR="00C15799">
        <w:fldChar w:fldCharType="begin"/>
      </w:r>
      <w:r w:rsidR="00FF43A6">
        <w:instrText xml:space="preserve"> REF _Ref65510571 \h </w:instrText>
      </w:r>
      <w:r w:rsidR="00C15799">
        <w:fldChar w:fldCharType="separate"/>
      </w:r>
      <w:r w:rsidR="00FF43A6">
        <w:rPr>
          <w:noProof/>
        </w:rPr>
        <w:t>26</w:t>
      </w:r>
      <w:r w:rsidR="00C15799">
        <w:fldChar w:fldCharType="end"/>
      </w:r>
      <w:r>
        <w:t>.</w:t>
      </w:r>
    </w:p>
    <w:p w:rsidR="000C11D6" w:rsidRDefault="00B5199A" w:rsidP="000C11D6">
      <w:pPr>
        <w:pStyle w:val="afffd"/>
      </w:pPr>
      <w:r>
        <w:lastRenderedPageBreak/>
        <w:drawing>
          <wp:inline distT="0" distB="0" distL="0" distR="0">
            <wp:extent cx="6477000" cy="40481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4048125"/>
                    </a:xfrm>
                    <a:prstGeom prst="rect">
                      <a:avLst/>
                    </a:prstGeom>
                    <a:noFill/>
                    <a:ln>
                      <a:noFill/>
                    </a:ln>
                  </pic:spPr>
                </pic:pic>
              </a:graphicData>
            </a:graphic>
          </wp:inline>
        </w:drawing>
      </w:r>
    </w:p>
    <w:p w:rsidR="000C11D6" w:rsidRPr="002F4A3D" w:rsidRDefault="000C11D6" w:rsidP="000C11D6">
      <w:pPr>
        <w:pStyle w:val="af5"/>
      </w:pPr>
      <w:bookmarkStart w:id="6589" w:name="_Ref65510571"/>
      <w:bookmarkStart w:id="6590" w:name="_Toc35870341"/>
      <w:bookmarkStart w:id="6591" w:name="_Toc40909487"/>
      <w:bookmarkStart w:id="6592" w:name="_Toc66181735"/>
      <w:r w:rsidRPr="002F4A3D">
        <w:t xml:space="preserve">Рисунок </w:t>
      </w:r>
      <w:bookmarkStart w:id="6593" w:name="Р16ССО2020"/>
      <w:r w:rsidR="00C15799" w:rsidRPr="002F4A3D">
        <w:fldChar w:fldCharType="begin"/>
      </w:r>
      <w:r w:rsidRPr="00EF2678">
        <w:instrText xml:space="preserve"> SEQ Рисунок \* ARABIC </w:instrText>
      </w:r>
      <w:r w:rsidR="00C15799" w:rsidRPr="002F4A3D">
        <w:fldChar w:fldCharType="separate"/>
      </w:r>
      <w:r w:rsidR="00325BFF">
        <w:rPr>
          <w:noProof/>
        </w:rPr>
        <w:t>26</w:t>
      </w:r>
      <w:r w:rsidR="00C15799" w:rsidRPr="002F4A3D">
        <w:fldChar w:fldCharType="end"/>
      </w:r>
      <w:bookmarkEnd w:id="6589"/>
      <w:bookmarkEnd w:id="6593"/>
      <w:r w:rsidRPr="00EF2678">
        <w:sym w:font="Symbol" w:char="F02D"/>
      </w:r>
      <w:r>
        <w:t xml:space="preserve"> Поиск</w:t>
      </w:r>
      <w:r w:rsidRPr="00EF2678">
        <w:t xml:space="preserve"> записи </w:t>
      </w:r>
      <w:r>
        <w:t>в</w:t>
      </w:r>
      <w:r w:rsidRPr="00EF2678">
        <w:t xml:space="preserve"> справочник</w:t>
      </w:r>
      <w:r>
        <w:t>е</w:t>
      </w:r>
      <w:r w:rsidRPr="00EF2678">
        <w:t xml:space="preserve"> «Каталог товаров, работ и услуг»</w:t>
      </w:r>
      <w:r>
        <w:t xml:space="preserve"> с помощью расширенного фильтра</w:t>
      </w:r>
      <w:bookmarkEnd w:id="6590"/>
      <w:bookmarkEnd w:id="6591"/>
      <w:bookmarkEnd w:id="6592"/>
    </w:p>
    <w:p w:rsidR="000C11D6" w:rsidRDefault="000C11D6" w:rsidP="000C11D6">
      <w:r>
        <w:t>Для выбора найденного значения установите галку и нажмите на кнопку «Готово», как показано на рисунке</w:t>
      </w:r>
      <w:r w:rsidR="00C15799">
        <w:fldChar w:fldCharType="begin"/>
      </w:r>
      <w:r w:rsidR="00FF43A6">
        <w:instrText xml:space="preserve"> REF _Ref65510601 \h </w:instrText>
      </w:r>
      <w:r w:rsidR="00C15799">
        <w:fldChar w:fldCharType="separate"/>
      </w:r>
      <w:r w:rsidR="00FF43A6">
        <w:rPr>
          <w:noProof/>
        </w:rPr>
        <w:t>27</w:t>
      </w:r>
      <w:r w:rsidR="00C15799">
        <w:fldChar w:fldCharType="end"/>
      </w:r>
      <w:r>
        <w:t>.</w:t>
      </w:r>
    </w:p>
    <w:p w:rsidR="000C11D6" w:rsidRDefault="00B5199A" w:rsidP="000C11D6">
      <w:pPr>
        <w:pStyle w:val="afffd"/>
      </w:pPr>
      <w:r>
        <w:lastRenderedPageBreak/>
        <w:drawing>
          <wp:inline distT="0" distB="0" distL="0" distR="0">
            <wp:extent cx="6486525" cy="29622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2962275"/>
                    </a:xfrm>
                    <a:prstGeom prst="rect">
                      <a:avLst/>
                    </a:prstGeom>
                    <a:noFill/>
                    <a:ln>
                      <a:noFill/>
                    </a:ln>
                  </pic:spPr>
                </pic:pic>
              </a:graphicData>
            </a:graphic>
          </wp:inline>
        </w:drawing>
      </w:r>
    </w:p>
    <w:p w:rsidR="000C11D6" w:rsidRPr="002F4A3D" w:rsidRDefault="000C11D6" w:rsidP="000C11D6">
      <w:pPr>
        <w:pStyle w:val="af5"/>
      </w:pPr>
      <w:bookmarkStart w:id="6594" w:name="_Ref65510601"/>
      <w:bookmarkStart w:id="6595" w:name="_Toc35870342"/>
      <w:bookmarkStart w:id="6596" w:name="_Toc40909488"/>
      <w:bookmarkStart w:id="6597" w:name="_Toc66181736"/>
      <w:r w:rsidRPr="002F4A3D">
        <w:t xml:space="preserve">Рисунок </w:t>
      </w:r>
      <w:bookmarkStart w:id="6598" w:name="Р17ССО2020"/>
      <w:r w:rsidR="00C15799" w:rsidRPr="002F4A3D">
        <w:fldChar w:fldCharType="begin"/>
      </w:r>
      <w:r w:rsidRPr="00EF2678">
        <w:instrText xml:space="preserve"> SEQ Рисунок \* ARABIC </w:instrText>
      </w:r>
      <w:r w:rsidR="00C15799" w:rsidRPr="002F4A3D">
        <w:fldChar w:fldCharType="separate"/>
      </w:r>
      <w:r w:rsidR="00325BFF">
        <w:rPr>
          <w:noProof/>
        </w:rPr>
        <w:t>27</w:t>
      </w:r>
      <w:r w:rsidR="00C15799" w:rsidRPr="002F4A3D">
        <w:fldChar w:fldCharType="end"/>
      </w:r>
      <w:bookmarkEnd w:id="6594"/>
      <w:bookmarkEnd w:id="6598"/>
      <w:r w:rsidRPr="00EF2678">
        <w:sym w:font="Symbol" w:char="F02D"/>
      </w:r>
      <w:r w:rsidRPr="00EF2678">
        <w:t>Выбор записи из справочника «Каталог товаров, работ и услуг»</w:t>
      </w:r>
      <w:bookmarkEnd w:id="6595"/>
      <w:bookmarkEnd w:id="6596"/>
      <w:bookmarkEnd w:id="6597"/>
    </w:p>
    <w:p w:rsidR="000C11D6" w:rsidRDefault="000C11D6" w:rsidP="000C11D6">
      <w:r w:rsidRPr="002F4A3D">
        <w:t xml:space="preserve">Поля «Код </w:t>
      </w:r>
      <w:r w:rsidRPr="00EF2678">
        <w:t>позиции каталога</w:t>
      </w:r>
      <w:r w:rsidRPr="002F4A3D">
        <w:t>» и «Код ОКПД 2» заполняются автоматически на основание значения, выбранного в поле «Наименование товара (работы, услуги)».</w:t>
      </w:r>
    </w:p>
    <w:p w:rsidR="000C11D6" w:rsidRDefault="000C11D6" w:rsidP="000C11D6">
      <w:r w:rsidRPr="008F0C4D">
        <w:t xml:space="preserve">Если продукция выбрана из справочника «Каталог товаров, работ, услуг», то поле «Функциональные, технические, качественные, эксплуатационные характеристики» заполнять не требуется, в данном случае необходимо заполнить раздел «Характеристики товара (работы, услуги)» согласно пункту </w:t>
      </w:r>
      <w:fldSimple w:instr=" REF _Ref24465816 \r \h  \* MERGEFORMAT ">
        <w:r w:rsidR="00467F0B">
          <w:t>1.12</w:t>
        </w:r>
      </w:fldSimple>
      <w:r w:rsidRPr="008F0C4D">
        <w:t xml:space="preserve"> настоящей инструкции.</w:t>
      </w:r>
    </w:p>
    <w:p w:rsidR="000C11D6" w:rsidRDefault="000C11D6" w:rsidP="00C42184">
      <w:r w:rsidRPr="002F4A3D">
        <w:t>Поле «Объектом закупки является медицинское изделие» заполняется автоматически на основании значения, выбранного в поле «Наименование товара (работы, услуги)».Если длязаписи, выбранной в поле «Наименование товара (работы, услуги)», в справочнике «Каталог товаров, работ, услуг» в поле «Загружено из ЕИС» указано значение «Да» и в детализации «Информация об общероссийских и международных классификаторах» существует хотя бы одна запись, у которой в поле «Наименование классификатора» указано значение</w:t>
      </w:r>
      <w:r w:rsidRPr="00EF2678">
        <w:t>«</w:t>
      </w:r>
      <w:r w:rsidRPr="002F4A3D">
        <w:t>Номенклатурная классификация медицинских изделий по видам», то поле заполняется значением «Да», в ином случае поле заполняется значением «Нет».</w:t>
      </w:r>
    </w:p>
    <w:p w:rsidR="000C11D6" w:rsidRDefault="000C11D6" w:rsidP="000C11D6">
      <w:r w:rsidRPr="009118C9">
        <w:t>В полях «</w:t>
      </w:r>
      <w:r>
        <w:t>Цена за единицу измерения</w:t>
      </w:r>
      <w:r w:rsidRPr="009118C9">
        <w:t>»</w:t>
      </w:r>
      <w:r>
        <w:t xml:space="preserve">, </w:t>
      </w:r>
      <w:r w:rsidRPr="009118C9">
        <w:t>«Количество на текущий финансовый год», «Количество на первый плановый год», «Количество на второй плановый год», «Количество на последующие периоды», «</w:t>
      </w:r>
      <w:r>
        <w:t xml:space="preserve">Обоснование включения </w:t>
      </w:r>
      <w:r>
        <w:lastRenderedPageBreak/>
        <w:t>дополнительной информации в сведения о товаре, работе, услуге</w:t>
      </w:r>
      <w:r w:rsidRPr="009118C9">
        <w:t>»введите значение с клавиатуры.</w:t>
      </w:r>
    </w:p>
    <w:p w:rsidR="000C11D6" w:rsidRDefault="000C11D6" w:rsidP="000C11D6">
      <w:r>
        <w:t xml:space="preserve">Если в поле </w:t>
      </w:r>
      <w:r w:rsidRPr="009118C9">
        <w:t>«</w:t>
      </w:r>
      <w:r>
        <w:t>Невозможно определить количество поставляемых товаров, объем подлежащих выполнению работ, оказанию услуг</w:t>
      </w:r>
      <w:r w:rsidRPr="009118C9">
        <w:t>»</w:t>
      </w:r>
      <w:r>
        <w:t xml:space="preserve"> связанного лота указано значение </w:t>
      </w:r>
      <w:r w:rsidRPr="009118C9">
        <w:t>«</w:t>
      </w:r>
      <w:r>
        <w:t>Да</w:t>
      </w:r>
      <w:r w:rsidRPr="009118C9">
        <w:t>»</w:t>
      </w:r>
      <w:r>
        <w:t xml:space="preserve">, то поля </w:t>
      </w:r>
      <w:r w:rsidRPr="009118C9">
        <w:t>«Количество на текущий финансовый год», «Количество на первый плановый год», «Количество на второй плановый год», «Количество на последующие периоды»</w:t>
      </w:r>
      <w:r>
        <w:t xml:space="preserve"> закрыты для редактирования и очищаются.</w:t>
      </w:r>
    </w:p>
    <w:p w:rsidR="000C11D6" w:rsidRDefault="000C11D6" w:rsidP="000C11D6">
      <w:r w:rsidRPr="009118C9">
        <w:t>Нажмите на кнопку «Сохранить» для сохранения сделанных изменений.</w:t>
      </w:r>
    </w:p>
    <w:p w:rsidR="000C11D6" w:rsidRDefault="000C11D6" w:rsidP="000C11D6">
      <w:r w:rsidRPr="009118C9">
        <w:t>Затем нажмите на кнопку «Готово».</w:t>
      </w:r>
    </w:p>
    <w:p w:rsidR="000C11D6" w:rsidRDefault="007A27DD" w:rsidP="007A27DD">
      <w:pPr>
        <w:pStyle w:val="31"/>
      </w:pPr>
      <w:bookmarkStart w:id="6599" w:name="_Toc40909402"/>
      <w:bookmarkStart w:id="6600" w:name="_Toc35870311"/>
      <w:r>
        <w:tab/>
      </w:r>
      <w:bookmarkStart w:id="6601" w:name="_Toc44662250"/>
      <w:r w:rsidR="000C11D6" w:rsidRPr="007A27DD">
        <w:t>Заполнение</w:t>
      </w:r>
      <w:r w:rsidR="000C11D6">
        <w:t xml:space="preserve"> продукции по ОКПД2</w:t>
      </w:r>
      <w:bookmarkEnd w:id="6599"/>
      <w:bookmarkEnd w:id="6601"/>
    </w:p>
    <w:p w:rsidR="000C11D6" w:rsidRPr="008F0C4D" w:rsidRDefault="000C11D6" w:rsidP="000C11D6">
      <w:r>
        <w:t xml:space="preserve">Для заполнения продукции по ОКПД 2(не из справочника </w:t>
      </w:r>
      <w:r w:rsidRPr="009118C9">
        <w:t>«</w:t>
      </w:r>
      <w:r>
        <w:t>Каталога товаров, работ, услуг</w:t>
      </w:r>
      <w:r w:rsidRPr="009118C9">
        <w:t>»</w:t>
      </w:r>
      <w:r>
        <w:t xml:space="preserve">). </w:t>
      </w:r>
      <w:r w:rsidRPr="009118C9">
        <w:t>В поле «Код ОКПД 2» выберите значение из справочника</w:t>
      </w:r>
      <w:r>
        <w:t>.</w:t>
      </w:r>
    </w:p>
    <w:p w:rsidR="000C11D6" w:rsidRDefault="000C11D6" w:rsidP="000C11D6">
      <w:r w:rsidRPr="009118C9">
        <w:t xml:space="preserve">Для этого нажмите на кнопку </w:t>
      </w:r>
      <w:r w:rsidR="00B5199A">
        <w:rPr>
          <w:noProof/>
        </w:rPr>
        <w:drawing>
          <wp:inline distT="0" distB="0" distL="0" distR="0">
            <wp:extent cx="314325" cy="323850"/>
            <wp:effectExtent l="0" t="0" r="0" b="0"/>
            <wp:docPr id="30"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23850"/>
                    </a:xfrm>
                    <a:prstGeom prst="rect">
                      <a:avLst/>
                    </a:prstGeom>
                    <a:noFill/>
                    <a:ln>
                      <a:noFill/>
                    </a:ln>
                  </pic:spPr>
                </pic:pic>
              </a:graphicData>
            </a:graphic>
          </wp:inline>
        </w:drawing>
      </w:r>
      <w:r w:rsidRPr="009118C9">
        <w:t xml:space="preserve"> для вызова справочника</w:t>
      </w:r>
      <w:r>
        <w:t>, как показано на рисунке</w:t>
      </w:r>
      <w:r w:rsidR="00C15799">
        <w:fldChar w:fldCharType="begin"/>
      </w:r>
      <w:r w:rsidR="00583333">
        <w:instrText xml:space="preserve"> REF _Ref65510640 \h </w:instrText>
      </w:r>
      <w:r w:rsidR="00C15799">
        <w:fldChar w:fldCharType="separate"/>
      </w:r>
      <w:r w:rsidR="00583333">
        <w:rPr>
          <w:noProof/>
        </w:rPr>
        <w:t>28</w:t>
      </w:r>
      <w:r w:rsidR="00C15799">
        <w:fldChar w:fldCharType="end"/>
      </w:r>
      <w:r w:rsidRPr="009118C9">
        <w:t>.</w:t>
      </w:r>
    </w:p>
    <w:p w:rsidR="000C11D6" w:rsidRDefault="00B5199A" w:rsidP="000C11D6">
      <w:pPr>
        <w:pStyle w:val="afffd"/>
      </w:pPr>
      <w:r>
        <w:drawing>
          <wp:inline distT="0" distB="0" distL="0" distR="0">
            <wp:extent cx="5829300" cy="2800350"/>
            <wp:effectExtent l="0" t="0" r="0" b="0"/>
            <wp:docPr id="31"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9300" cy="2800350"/>
                    </a:xfrm>
                    <a:prstGeom prst="rect">
                      <a:avLst/>
                    </a:prstGeom>
                    <a:noFill/>
                    <a:ln>
                      <a:noFill/>
                    </a:ln>
                  </pic:spPr>
                </pic:pic>
              </a:graphicData>
            </a:graphic>
          </wp:inline>
        </w:drawing>
      </w:r>
    </w:p>
    <w:p w:rsidR="000C11D6" w:rsidRPr="006A6FC5" w:rsidRDefault="000C11D6" w:rsidP="000C11D6">
      <w:pPr>
        <w:pStyle w:val="af5"/>
        <w:rPr>
          <w:noProof/>
        </w:rPr>
      </w:pPr>
      <w:bookmarkStart w:id="6602" w:name="_Ref65510640"/>
      <w:bookmarkStart w:id="6603" w:name="_Toc40909489"/>
      <w:bookmarkStart w:id="6604" w:name="_Toc66181737"/>
      <w:r w:rsidRPr="006A6FC5">
        <w:rPr>
          <w:noProof/>
        </w:rPr>
        <w:t xml:space="preserve">Рисунок </w:t>
      </w:r>
      <w:bookmarkStart w:id="6605" w:name="Р29зак44"/>
      <w:r w:rsidR="00C15799">
        <w:rPr>
          <w:noProof/>
        </w:rPr>
        <w:fldChar w:fldCharType="begin"/>
      </w:r>
      <w:r>
        <w:rPr>
          <w:noProof/>
        </w:rPr>
        <w:instrText xml:space="preserve"> SEQ Рисунок \* ARABIC </w:instrText>
      </w:r>
      <w:r w:rsidR="00C15799">
        <w:rPr>
          <w:noProof/>
        </w:rPr>
        <w:fldChar w:fldCharType="separate"/>
      </w:r>
      <w:r w:rsidR="00325BFF">
        <w:rPr>
          <w:noProof/>
        </w:rPr>
        <w:t>28</w:t>
      </w:r>
      <w:r w:rsidR="00C15799">
        <w:rPr>
          <w:noProof/>
        </w:rPr>
        <w:fldChar w:fldCharType="end"/>
      </w:r>
      <w:bookmarkEnd w:id="6602"/>
      <w:bookmarkEnd w:id="6605"/>
      <w:r>
        <w:rPr>
          <w:noProof/>
        </w:rPr>
        <w:t xml:space="preserve"> – </w:t>
      </w:r>
      <w:r w:rsidRPr="006A6FC5">
        <w:rPr>
          <w:noProof/>
        </w:rPr>
        <w:t>Справочник «ОКПД</w:t>
      </w:r>
      <w:r>
        <w:rPr>
          <w:noProof/>
        </w:rPr>
        <w:t xml:space="preserve"> 2</w:t>
      </w:r>
      <w:r w:rsidRPr="006A6FC5">
        <w:rPr>
          <w:noProof/>
        </w:rPr>
        <w:t>»</w:t>
      </w:r>
      <w:bookmarkEnd w:id="6603"/>
      <w:bookmarkEnd w:id="6604"/>
    </w:p>
    <w:p w:rsidR="000C11D6" w:rsidRDefault="000C11D6" w:rsidP="000C11D6">
      <w:r w:rsidRPr="009118C9">
        <w:t>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w:t>
      </w:r>
      <w:r>
        <w:t>, как показано на рисунке</w:t>
      </w:r>
      <w:r w:rsidR="00C15799">
        <w:fldChar w:fldCharType="begin"/>
      </w:r>
      <w:r w:rsidR="00583333">
        <w:instrText xml:space="preserve"> REF _Ref65510666 \h </w:instrText>
      </w:r>
      <w:r w:rsidR="00C15799">
        <w:fldChar w:fldCharType="separate"/>
      </w:r>
      <w:r w:rsidR="00583333">
        <w:rPr>
          <w:noProof/>
        </w:rPr>
        <w:t>29</w:t>
      </w:r>
      <w:r w:rsidR="00C15799">
        <w:fldChar w:fldCharType="end"/>
      </w:r>
      <w:r w:rsidRPr="00B52569">
        <w:t>.</w:t>
      </w:r>
    </w:p>
    <w:p w:rsidR="000C11D6" w:rsidRDefault="00B5199A" w:rsidP="000C11D6">
      <w:pPr>
        <w:pStyle w:val="afffd"/>
      </w:pPr>
      <w:r>
        <w:lastRenderedPageBreak/>
        <w:drawing>
          <wp:inline distT="0" distB="0" distL="0" distR="0">
            <wp:extent cx="5810250" cy="2771775"/>
            <wp:effectExtent l="0" t="0" r="0" b="0"/>
            <wp:docPr id="3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0" cy="2771775"/>
                    </a:xfrm>
                    <a:prstGeom prst="rect">
                      <a:avLst/>
                    </a:prstGeom>
                    <a:noFill/>
                    <a:ln>
                      <a:noFill/>
                    </a:ln>
                  </pic:spPr>
                </pic:pic>
              </a:graphicData>
            </a:graphic>
          </wp:inline>
        </w:drawing>
      </w:r>
    </w:p>
    <w:p w:rsidR="000C11D6" w:rsidRPr="00B52569" w:rsidRDefault="000C11D6" w:rsidP="000C11D6">
      <w:pPr>
        <w:pStyle w:val="af5"/>
        <w:rPr>
          <w:noProof/>
        </w:rPr>
      </w:pPr>
      <w:bookmarkStart w:id="6606" w:name="_Ref65510666"/>
      <w:bookmarkStart w:id="6607" w:name="_Toc40909490"/>
      <w:bookmarkStart w:id="6608" w:name="_Toc66181738"/>
      <w:r w:rsidRPr="00B52569">
        <w:rPr>
          <w:noProof/>
        </w:rPr>
        <w:t xml:space="preserve">Рисунок </w:t>
      </w:r>
      <w:bookmarkStart w:id="6609" w:name="Р30зак44"/>
      <w:r w:rsidR="00C15799">
        <w:rPr>
          <w:noProof/>
        </w:rPr>
        <w:fldChar w:fldCharType="begin"/>
      </w:r>
      <w:r>
        <w:rPr>
          <w:noProof/>
        </w:rPr>
        <w:instrText xml:space="preserve"> SEQ Рисунок \* ARABIC </w:instrText>
      </w:r>
      <w:r w:rsidR="00C15799">
        <w:rPr>
          <w:noProof/>
        </w:rPr>
        <w:fldChar w:fldCharType="separate"/>
      </w:r>
      <w:r w:rsidR="00325BFF">
        <w:rPr>
          <w:noProof/>
        </w:rPr>
        <w:t>29</w:t>
      </w:r>
      <w:r w:rsidR="00C15799">
        <w:rPr>
          <w:noProof/>
        </w:rPr>
        <w:fldChar w:fldCharType="end"/>
      </w:r>
      <w:bookmarkEnd w:id="6606"/>
      <w:bookmarkEnd w:id="6609"/>
      <w:r>
        <w:rPr>
          <w:noProof/>
        </w:rPr>
        <w:t xml:space="preserve">– </w:t>
      </w:r>
      <w:r w:rsidRPr="00B52569">
        <w:rPr>
          <w:noProof/>
        </w:rPr>
        <w:t>Быстрый фильтр в справочнике «ОКПД</w:t>
      </w:r>
      <w:r>
        <w:rPr>
          <w:noProof/>
        </w:rPr>
        <w:t xml:space="preserve"> 2</w:t>
      </w:r>
      <w:r w:rsidRPr="00B52569">
        <w:rPr>
          <w:noProof/>
        </w:rPr>
        <w:t>»</w:t>
      </w:r>
      <w:bookmarkEnd w:id="6607"/>
      <w:bookmarkEnd w:id="6608"/>
    </w:p>
    <w:p w:rsidR="000C11D6" w:rsidRDefault="000C11D6" w:rsidP="000C11D6">
      <w:r w:rsidRPr="009118C9">
        <w:t>Для выбора найденного значения нажмите на кнопку «Готово»</w:t>
      </w:r>
      <w:r>
        <w:t>, как показано на рисунке</w:t>
      </w:r>
      <w:r w:rsidR="00C15799">
        <w:fldChar w:fldCharType="begin"/>
      </w:r>
      <w:r w:rsidR="00583333">
        <w:instrText xml:space="preserve"> REF _Ref65510701 \h </w:instrText>
      </w:r>
      <w:r w:rsidR="00C15799">
        <w:fldChar w:fldCharType="separate"/>
      </w:r>
      <w:r w:rsidR="00583333">
        <w:rPr>
          <w:noProof/>
        </w:rPr>
        <w:t xml:space="preserve"> 30</w:t>
      </w:r>
      <w:r w:rsidR="00C15799">
        <w:fldChar w:fldCharType="end"/>
      </w:r>
      <w:r w:rsidRPr="009118C9">
        <w:t>.</w:t>
      </w:r>
    </w:p>
    <w:p w:rsidR="000C11D6" w:rsidRDefault="00B5199A" w:rsidP="000C11D6">
      <w:pPr>
        <w:pStyle w:val="afffd"/>
      </w:pPr>
      <w:r>
        <w:drawing>
          <wp:inline distT="0" distB="0" distL="0" distR="0">
            <wp:extent cx="5695950" cy="2705100"/>
            <wp:effectExtent l="0" t="0" r="0" b="0"/>
            <wp:docPr id="33"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2705100"/>
                    </a:xfrm>
                    <a:prstGeom prst="rect">
                      <a:avLst/>
                    </a:prstGeom>
                    <a:noFill/>
                    <a:ln>
                      <a:noFill/>
                    </a:ln>
                  </pic:spPr>
                </pic:pic>
              </a:graphicData>
            </a:graphic>
          </wp:inline>
        </w:drawing>
      </w:r>
    </w:p>
    <w:p w:rsidR="000C11D6" w:rsidRPr="009118C9" w:rsidRDefault="000C11D6" w:rsidP="000C11D6">
      <w:pPr>
        <w:pStyle w:val="af5"/>
        <w:rPr>
          <w:noProof/>
        </w:rPr>
      </w:pPr>
      <w:bookmarkStart w:id="6610" w:name="_Ref65510701"/>
      <w:bookmarkStart w:id="6611" w:name="_Toc40909491"/>
      <w:bookmarkStart w:id="6612" w:name="_Toc66181739"/>
      <w:r>
        <w:rPr>
          <w:noProof/>
        </w:rPr>
        <w:t xml:space="preserve">Рисунок </w:t>
      </w:r>
      <w:bookmarkStart w:id="6613" w:name="Р31зак44"/>
      <w:r w:rsidR="00C15799">
        <w:rPr>
          <w:noProof/>
        </w:rPr>
        <w:fldChar w:fldCharType="begin"/>
      </w:r>
      <w:r>
        <w:rPr>
          <w:noProof/>
        </w:rPr>
        <w:instrText xml:space="preserve"> SEQ Рисунок \* ARABIC </w:instrText>
      </w:r>
      <w:r w:rsidR="00C15799">
        <w:rPr>
          <w:noProof/>
        </w:rPr>
        <w:fldChar w:fldCharType="separate"/>
      </w:r>
      <w:r w:rsidR="00325BFF">
        <w:rPr>
          <w:noProof/>
        </w:rPr>
        <w:t>30</w:t>
      </w:r>
      <w:r w:rsidR="00C15799">
        <w:rPr>
          <w:noProof/>
        </w:rPr>
        <w:fldChar w:fldCharType="end"/>
      </w:r>
      <w:bookmarkEnd w:id="6610"/>
      <w:bookmarkEnd w:id="6613"/>
      <w:r>
        <w:rPr>
          <w:noProof/>
        </w:rPr>
        <w:t xml:space="preserve"> – </w:t>
      </w:r>
      <w:r w:rsidRPr="009118C9">
        <w:rPr>
          <w:noProof/>
        </w:rPr>
        <w:t>Выбор записи из справочника «ОКПД</w:t>
      </w:r>
      <w:r>
        <w:rPr>
          <w:noProof/>
        </w:rPr>
        <w:t xml:space="preserve"> 2</w:t>
      </w:r>
      <w:r w:rsidRPr="009118C9">
        <w:rPr>
          <w:noProof/>
        </w:rPr>
        <w:t>»</w:t>
      </w:r>
      <w:bookmarkEnd w:id="6611"/>
      <w:bookmarkEnd w:id="6612"/>
    </w:p>
    <w:p w:rsidR="000C11D6" w:rsidRDefault="000C11D6" w:rsidP="000C11D6">
      <w:r>
        <w:t xml:space="preserve">Если продукция заполнена по </w:t>
      </w:r>
      <w:r w:rsidRPr="009118C9">
        <w:t>«</w:t>
      </w:r>
      <w:r>
        <w:t>ОКПД 2</w:t>
      </w:r>
      <w:r w:rsidRPr="009118C9">
        <w:t>»</w:t>
      </w:r>
      <w:r>
        <w:t xml:space="preserve"> (не из справочника </w:t>
      </w:r>
      <w:r w:rsidRPr="00824D9A">
        <w:t>«</w:t>
      </w:r>
      <w:r>
        <w:t>Каталог товаров, работ, услуг</w:t>
      </w:r>
      <w:r w:rsidRPr="00824D9A">
        <w:t>»</w:t>
      </w:r>
      <w:r>
        <w:t>), то обязательно должны быть заполнены:</w:t>
      </w:r>
    </w:p>
    <w:p w:rsidR="000C11D6" w:rsidRDefault="000C11D6" w:rsidP="0000354F">
      <w:pPr>
        <w:pStyle w:val="a"/>
      </w:pPr>
      <w:r w:rsidRPr="00B35945">
        <w:t>поля «</w:t>
      </w:r>
      <w:r>
        <w:t>Наименование товара (работы, услуги)</w:t>
      </w:r>
      <w:r w:rsidRPr="00B35945">
        <w:t>» и поле «Функциональные, технические, качественные, эксплуатационные характеристики»</w:t>
      </w:r>
      <w:r>
        <w:t>;</w:t>
      </w:r>
    </w:p>
    <w:p w:rsidR="000C11D6" w:rsidRDefault="000C11D6" w:rsidP="0000354F">
      <w:pPr>
        <w:pStyle w:val="a"/>
      </w:pPr>
      <w:r w:rsidRPr="00B35945">
        <w:t>раздел «Характеристики товара (работы, услуги)» согласно п</w:t>
      </w:r>
      <w:r>
        <w:t>ункту</w:t>
      </w:r>
      <w:r w:rsidR="00C15799">
        <w:fldChar w:fldCharType="begin"/>
      </w:r>
      <w:r>
        <w:instrText xml:space="preserve"> REF _Ref24465816 \r \h </w:instrText>
      </w:r>
      <w:r w:rsidR="00C15799">
        <w:fldChar w:fldCharType="separate"/>
      </w:r>
      <w:r w:rsidR="00467F0B">
        <w:t>1.12</w:t>
      </w:r>
      <w:r w:rsidR="00C15799">
        <w:fldChar w:fldCharType="end"/>
      </w:r>
      <w:r w:rsidRPr="00B35945">
        <w:t xml:space="preserve"> настоящ</w:t>
      </w:r>
      <w:r>
        <w:t>ейинструкции</w:t>
      </w:r>
      <w:r w:rsidRPr="00B35945">
        <w:t>.</w:t>
      </w:r>
    </w:p>
    <w:p w:rsidR="00C42184" w:rsidRDefault="000C11D6" w:rsidP="00C42184">
      <w:r w:rsidRPr="008F0C4D">
        <w:lastRenderedPageBreak/>
        <w:t>В поле «Функциональные, технические, качественные, эксплуатационные характеристики» введите значение с клавиатуры.</w:t>
      </w:r>
      <w:bookmarkStart w:id="6614" w:name="_Ref40908664"/>
      <w:bookmarkStart w:id="6615" w:name="_Toc40909403"/>
      <w:r w:rsidR="007A27DD">
        <w:tab/>
      </w:r>
      <w:bookmarkStart w:id="6616" w:name="_Toc44662251"/>
    </w:p>
    <w:p w:rsidR="000C11D6" w:rsidRDefault="000C11D6" w:rsidP="00C42184">
      <w:r>
        <w:t>Заполнение раздела</w:t>
      </w:r>
      <w:r w:rsidRPr="00792304">
        <w:t xml:space="preserve"> «</w:t>
      </w:r>
      <w:r>
        <w:t>Информация о лекарственном препарате</w:t>
      </w:r>
      <w:r w:rsidRPr="00792304">
        <w:t>»</w:t>
      </w:r>
      <w:r>
        <w:t xml:space="preserve">, если при добавлении лекарственного препарата параметры операции </w:t>
      </w:r>
      <w:r w:rsidRPr="00792304">
        <w:t>«</w:t>
      </w:r>
      <w:r>
        <w:t>Добавить лекарственный препарат</w:t>
      </w:r>
      <w:r w:rsidRPr="00792304">
        <w:t>»</w:t>
      </w:r>
      <w:r>
        <w:t xml:space="preserve"> были заполнены вручную</w:t>
      </w:r>
      <w:bookmarkEnd w:id="6600"/>
      <w:bookmarkEnd w:id="6614"/>
      <w:bookmarkEnd w:id="6615"/>
      <w:bookmarkEnd w:id="6616"/>
    </w:p>
    <w:p w:rsidR="000C11D6" w:rsidRDefault="000C11D6" w:rsidP="000C11D6">
      <w:r>
        <w:t>В случае ручной корректировкиследующих сведений</w:t>
      </w:r>
    </w:p>
    <w:p w:rsidR="000C11D6" w:rsidRDefault="000C11D6" w:rsidP="0000354F">
      <w:pPr>
        <w:pStyle w:val="a"/>
      </w:pPr>
      <w:r w:rsidRPr="00CA5C16">
        <w:t>о международном, группировочном или химическом наименовании лекарственного препарата</w:t>
      </w:r>
      <w:r>
        <w:t>;</w:t>
      </w:r>
    </w:p>
    <w:p w:rsidR="000C11D6" w:rsidRDefault="000C11D6" w:rsidP="0000354F">
      <w:pPr>
        <w:pStyle w:val="a"/>
      </w:pPr>
      <w:r>
        <w:t>о лекарственном препарате;</w:t>
      </w:r>
    </w:p>
    <w:p w:rsidR="000C11D6" w:rsidRDefault="000C11D6" w:rsidP="0000354F">
      <w:pPr>
        <w:pStyle w:val="a"/>
      </w:pPr>
      <w:r w:rsidRPr="0068659A">
        <w:t>о лекарственной форме, дозировке, упаковке, единице измерения</w:t>
      </w:r>
      <w:r>
        <w:t xml:space="preserve">, </w:t>
      </w:r>
    </w:p>
    <w:p w:rsidR="000C11D6" w:rsidRDefault="000C11D6" w:rsidP="0000354F">
      <w:pPr>
        <w:pStyle w:val="a"/>
      </w:pPr>
      <w:r>
        <w:t>дополнительно необходимо заполнить группу полей</w:t>
      </w:r>
      <w:r w:rsidRPr="0068659A">
        <w:t>.</w:t>
      </w:r>
    </w:p>
    <w:p w:rsidR="000C11D6" w:rsidRDefault="000C11D6" w:rsidP="000C11D6">
      <w:r w:rsidRPr="00CA5C16">
        <w:t>При ручной корректировке сведений о международном, группировочном или химическом наименовании лекарственного препарата заполнитеследующие поля:</w:t>
      </w:r>
    </w:p>
    <w:p w:rsidR="000C11D6" w:rsidRDefault="000C11D6" w:rsidP="0000354F">
      <w:pPr>
        <w:pStyle w:val="a"/>
      </w:pPr>
      <w:r>
        <w:t>п</w:t>
      </w:r>
      <w:r w:rsidRPr="00CA5C16">
        <w:t xml:space="preserve">оле </w:t>
      </w:r>
      <w:r>
        <w:t>«</w:t>
      </w:r>
      <w:r w:rsidRPr="00CA5C16">
        <w:t>Причина корректировки сведений о международном, группировочном или химическом наименовании лекарственного препарата</w:t>
      </w:r>
      <w:r>
        <w:t xml:space="preserve">» </w:t>
      </w:r>
      <w:r w:rsidRPr="00CA5C16">
        <w:t xml:space="preserve">выберите значение из справочника </w:t>
      </w:r>
      <w:r>
        <w:t>«</w:t>
      </w:r>
      <w:r w:rsidRPr="00CA5C16">
        <w:t>Причины корректировки справочных данных о лекарственных препаратах</w:t>
      </w:r>
      <w:r>
        <w:t xml:space="preserve">», как показано на </w:t>
      </w:r>
      <w:r w:rsidRPr="00583333">
        <w:rPr>
          <w:szCs w:val="28"/>
        </w:rPr>
        <w:t>рисунк</w:t>
      </w:r>
      <w:r w:rsidR="00583333" w:rsidRPr="00583333">
        <w:rPr>
          <w:szCs w:val="28"/>
        </w:rPr>
        <w:t>е</w:t>
      </w:r>
      <w:fldSimple w:instr=" REF _Ref65510748 \h  \* MERGEFORMAT ">
        <w:r w:rsidR="00583333" w:rsidRPr="00583333">
          <w:rPr>
            <w:noProof/>
            <w:szCs w:val="28"/>
          </w:rPr>
          <w:t>31</w:t>
        </w:r>
      </w:fldSimple>
      <w:r w:rsidRPr="00583333">
        <w:rPr>
          <w:szCs w:val="28"/>
        </w:rPr>
        <w:t>;</w:t>
      </w:r>
    </w:p>
    <w:p w:rsidR="00583333" w:rsidRDefault="00B5199A" w:rsidP="00583333">
      <w:pPr>
        <w:pStyle w:val="afffd"/>
      </w:pPr>
      <w:r>
        <w:drawing>
          <wp:inline distT="0" distB="0" distL="0" distR="0">
            <wp:extent cx="5619750" cy="2657475"/>
            <wp:effectExtent l="0" t="0" r="0" b="0"/>
            <wp:docPr id="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2" r="748" b="1437"/>
                    <a:stretch>
                      <a:fillRect/>
                    </a:stretch>
                  </pic:blipFill>
                  <pic:spPr bwMode="auto">
                    <a:xfrm>
                      <a:off x="0" y="0"/>
                      <a:ext cx="5619750" cy="2657475"/>
                    </a:xfrm>
                    <a:prstGeom prst="rect">
                      <a:avLst/>
                    </a:prstGeom>
                    <a:noFill/>
                    <a:ln>
                      <a:noFill/>
                    </a:ln>
                  </pic:spPr>
                </pic:pic>
              </a:graphicData>
            </a:graphic>
          </wp:inline>
        </w:drawing>
      </w:r>
    </w:p>
    <w:p w:rsidR="000C11D6" w:rsidRPr="00583333" w:rsidRDefault="00583333" w:rsidP="00583333">
      <w:pPr>
        <w:pStyle w:val="afd"/>
        <w:rPr>
          <w:noProof/>
          <w:sz w:val="24"/>
          <w:szCs w:val="24"/>
        </w:rPr>
      </w:pPr>
      <w:bookmarkStart w:id="6617" w:name="_Ref65510748"/>
      <w:bookmarkStart w:id="6618" w:name="_Toc66181740"/>
      <w:r w:rsidRPr="00583333">
        <w:rPr>
          <w:sz w:val="24"/>
          <w:szCs w:val="24"/>
        </w:rPr>
        <w:t xml:space="preserve">Рисунок </w:t>
      </w:r>
      <w:r w:rsidR="00C15799" w:rsidRPr="00583333">
        <w:rPr>
          <w:sz w:val="24"/>
          <w:szCs w:val="24"/>
        </w:rPr>
        <w:fldChar w:fldCharType="begin"/>
      </w:r>
      <w:r w:rsidRPr="00583333">
        <w:rPr>
          <w:sz w:val="24"/>
          <w:szCs w:val="24"/>
        </w:rPr>
        <w:instrText xml:space="preserve"> SEQ Рисунок \* ARABIC </w:instrText>
      </w:r>
      <w:r w:rsidR="00C15799" w:rsidRPr="00583333">
        <w:rPr>
          <w:sz w:val="24"/>
          <w:szCs w:val="24"/>
        </w:rPr>
        <w:fldChar w:fldCharType="separate"/>
      </w:r>
      <w:r w:rsidR="00325BFF">
        <w:rPr>
          <w:noProof/>
          <w:sz w:val="24"/>
          <w:szCs w:val="24"/>
        </w:rPr>
        <w:t>31</w:t>
      </w:r>
      <w:r w:rsidR="00C15799" w:rsidRPr="00583333">
        <w:rPr>
          <w:sz w:val="24"/>
          <w:szCs w:val="24"/>
        </w:rPr>
        <w:fldChar w:fldCharType="end"/>
      </w:r>
      <w:bookmarkStart w:id="6619" w:name="_Toc40909492"/>
      <w:bookmarkEnd w:id="6617"/>
      <w:r w:rsidR="000C11D6" w:rsidRPr="00583333">
        <w:rPr>
          <w:noProof/>
          <w:sz w:val="24"/>
          <w:szCs w:val="24"/>
        </w:rPr>
        <w:sym w:font="Symbol" w:char="F02D"/>
      </w:r>
      <w:r w:rsidR="000C11D6" w:rsidRPr="00583333">
        <w:rPr>
          <w:noProof/>
          <w:sz w:val="24"/>
          <w:szCs w:val="24"/>
        </w:rPr>
        <w:t xml:space="preserve"> Справочник «Причины корректировки справочных данных о лекарственных препаратах»</w:t>
      </w:r>
      <w:bookmarkEnd w:id="6618"/>
      <w:bookmarkEnd w:id="6619"/>
    </w:p>
    <w:p w:rsidR="000C11D6" w:rsidRDefault="000C11D6" w:rsidP="0000354F">
      <w:pPr>
        <w:pStyle w:val="a"/>
      </w:pPr>
      <w:r>
        <w:lastRenderedPageBreak/>
        <w:t>п</w:t>
      </w:r>
      <w:r w:rsidRPr="00CA5C16">
        <w:t xml:space="preserve">оле </w:t>
      </w:r>
      <w:r>
        <w:t>«</w:t>
      </w:r>
      <w:r w:rsidRPr="00CA5C16">
        <w:t>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w:t>
      </w:r>
      <w:r>
        <w:t>»</w:t>
      </w:r>
      <w:r w:rsidRPr="00CA5C16">
        <w:t xml:space="preserve"> заполняется вручнуюи является обязательным, если для выбраннойпричины корректировки справочных данных о лекарственных препаратах в поле </w:t>
      </w:r>
      <w:r>
        <w:t>«</w:t>
      </w:r>
      <w:r w:rsidRPr="00CA5C16">
        <w:t>Требуется указание комментария или номера обращения в службу технической поддержки ЕИС</w:t>
      </w:r>
      <w:r>
        <w:t>»</w:t>
      </w:r>
      <w:r w:rsidRPr="00CA5C16">
        <w:t xml:space="preserve"> указано </w:t>
      </w:r>
      <w:r>
        <w:t>«</w:t>
      </w:r>
      <w:r w:rsidRPr="00CA5C16">
        <w:t>Да</w:t>
      </w:r>
      <w:r>
        <w:t xml:space="preserve">», как показано </w:t>
      </w:r>
      <w:r>
        <w:br/>
        <w:t>на рисунке</w:t>
      </w:r>
      <w:r w:rsidR="00C15799">
        <w:fldChar w:fldCharType="begin"/>
      </w:r>
      <w:r w:rsidR="00583333">
        <w:instrText xml:space="preserve"> REF _Ref65510778 \h </w:instrText>
      </w:r>
      <w:r w:rsidR="00C15799">
        <w:fldChar w:fldCharType="separate"/>
      </w:r>
      <w:r w:rsidR="00583333">
        <w:rPr>
          <w:noProof/>
        </w:rPr>
        <w:t>32</w:t>
      </w:r>
      <w:r w:rsidR="00C15799">
        <w:fldChar w:fldCharType="end"/>
      </w:r>
      <w:r w:rsidRPr="00CA5C16">
        <w:t>;</w:t>
      </w:r>
    </w:p>
    <w:p w:rsidR="000C11D6" w:rsidRDefault="00B5199A" w:rsidP="000C11D6">
      <w:pPr>
        <w:pStyle w:val="afffd"/>
      </w:pPr>
      <w:r>
        <w:lastRenderedPageBreak/>
        <w:drawing>
          <wp:inline distT="0" distB="0" distL="0" distR="0">
            <wp:extent cx="5943600" cy="5419725"/>
            <wp:effectExtent l="0" t="0" r="0" b="0"/>
            <wp:docPr id="3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699"/>
                    <a:stretch>
                      <a:fillRect/>
                    </a:stretch>
                  </pic:blipFill>
                  <pic:spPr bwMode="auto">
                    <a:xfrm>
                      <a:off x="0" y="0"/>
                      <a:ext cx="5943600" cy="5419725"/>
                    </a:xfrm>
                    <a:prstGeom prst="rect">
                      <a:avLst/>
                    </a:prstGeom>
                    <a:noFill/>
                    <a:ln>
                      <a:noFill/>
                    </a:ln>
                  </pic:spPr>
                </pic:pic>
              </a:graphicData>
            </a:graphic>
          </wp:inline>
        </w:drawing>
      </w:r>
    </w:p>
    <w:p w:rsidR="000C11D6" w:rsidRDefault="000C11D6" w:rsidP="000C11D6">
      <w:pPr>
        <w:pStyle w:val="af5"/>
        <w:rPr>
          <w:noProof/>
        </w:rPr>
      </w:pPr>
      <w:bookmarkStart w:id="6620" w:name="_Ref65510778"/>
      <w:bookmarkStart w:id="6621" w:name="_Toc40909493"/>
      <w:bookmarkStart w:id="6622" w:name="_Toc66181741"/>
      <w:r w:rsidRPr="00397E73">
        <w:rPr>
          <w:noProof/>
        </w:rPr>
        <w:t xml:space="preserve">Рисунок </w:t>
      </w:r>
      <w:bookmarkStart w:id="6623" w:name="Р33зак44"/>
      <w:r w:rsidR="00C15799">
        <w:rPr>
          <w:noProof/>
        </w:rPr>
        <w:fldChar w:fldCharType="begin"/>
      </w:r>
      <w:r>
        <w:rPr>
          <w:noProof/>
        </w:rPr>
        <w:instrText xml:space="preserve"> SEQ Рисунок \* ARABIC </w:instrText>
      </w:r>
      <w:r w:rsidR="00C15799">
        <w:rPr>
          <w:noProof/>
        </w:rPr>
        <w:fldChar w:fldCharType="separate"/>
      </w:r>
      <w:r w:rsidR="00325BFF">
        <w:rPr>
          <w:noProof/>
        </w:rPr>
        <w:t>32</w:t>
      </w:r>
      <w:r w:rsidR="00C15799">
        <w:rPr>
          <w:noProof/>
        </w:rPr>
        <w:fldChar w:fldCharType="end"/>
      </w:r>
      <w:bookmarkEnd w:id="6620"/>
      <w:bookmarkEnd w:id="6623"/>
      <w:r w:rsidRPr="00397E73">
        <w:rPr>
          <w:noProof/>
        </w:rPr>
        <w:sym w:font="Symbol" w:char="F02D"/>
      </w:r>
      <w:r w:rsidRPr="00397E73">
        <w:rPr>
          <w:noProof/>
        </w:rPr>
        <w:t>Заполнение поля«Комментарий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w:t>
      </w:r>
      <w:bookmarkEnd w:id="6621"/>
      <w:bookmarkEnd w:id="6622"/>
    </w:p>
    <w:p w:rsidR="000C11D6" w:rsidRDefault="000C11D6" w:rsidP="0000354F">
      <w:pPr>
        <w:pStyle w:val="a"/>
      </w:pPr>
      <w:r>
        <w:t>п</w:t>
      </w:r>
      <w:r w:rsidRPr="00397E73">
        <w:t>оле «Ссылка на сведения о международном, группировочном или химическом наименовании лекарственного препарата в ГРЛС», заполняется вручную с клавиатуры и является обязательным, если для причины корректировки справочных данных о лекарственных препаратах в поле «Требуется указание ссылки на ГРЛС» установлено значение «Да»</w:t>
      </w:r>
      <w:r>
        <w:t>, как показано на рисунке</w:t>
      </w:r>
      <w:r w:rsidR="00C15799">
        <w:fldChar w:fldCharType="begin"/>
      </w:r>
      <w:r w:rsidR="002147D9">
        <w:instrText xml:space="preserve"> REF _Ref65510808 \h </w:instrText>
      </w:r>
      <w:r w:rsidR="00C15799">
        <w:fldChar w:fldCharType="separate"/>
      </w:r>
      <w:r w:rsidR="002147D9">
        <w:rPr>
          <w:noProof/>
        </w:rPr>
        <w:t>33</w:t>
      </w:r>
      <w:r w:rsidR="00C15799">
        <w:fldChar w:fldCharType="end"/>
      </w:r>
      <w:r>
        <w:t>.</w:t>
      </w:r>
    </w:p>
    <w:p w:rsidR="000C11D6" w:rsidRDefault="00B5199A" w:rsidP="000C11D6">
      <w:pPr>
        <w:pStyle w:val="afffd"/>
      </w:pPr>
      <w:r>
        <w:lastRenderedPageBreak/>
        <w:drawing>
          <wp:inline distT="0" distB="0" distL="0" distR="0">
            <wp:extent cx="5924550" cy="5276850"/>
            <wp:effectExtent l="0" t="0" r="0" b="0"/>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808"/>
                    <a:stretch>
                      <a:fillRect/>
                    </a:stretch>
                  </pic:blipFill>
                  <pic:spPr bwMode="auto">
                    <a:xfrm>
                      <a:off x="0" y="0"/>
                      <a:ext cx="5924550" cy="5276850"/>
                    </a:xfrm>
                    <a:prstGeom prst="rect">
                      <a:avLst/>
                    </a:prstGeom>
                    <a:noFill/>
                    <a:ln>
                      <a:noFill/>
                    </a:ln>
                  </pic:spPr>
                </pic:pic>
              </a:graphicData>
            </a:graphic>
          </wp:inline>
        </w:drawing>
      </w:r>
    </w:p>
    <w:p w:rsidR="000C11D6" w:rsidRDefault="000C11D6" w:rsidP="000C11D6">
      <w:pPr>
        <w:pStyle w:val="af5"/>
        <w:rPr>
          <w:noProof/>
        </w:rPr>
      </w:pPr>
      <w:bookmarkStart w:id="6624" w:name="_Ref65510808"/>
      <w:bookmarkStart w:id="6625" w:name="_Toc40909494"/>
      <w:bookmarkStart w:id="6626" w:name="_Toc66181742"/>
      <w:r w:rsidRPr="00397E73">
        <w:rPr>
          <w:noProof/>
        </w:rPr>
        <w:t xml:space="preserve">Рисунок </w:t>
      </w:r>
      <w:bookmarkStart w:id="6627" w:name="Р34зак44"/>
      <w:r w:rsidR="00C15799">
        <w:rPr>
          <w:noProof/>
        </w:rPr>
        <w:fldChar w:fldCharType="begin"/>
      </w:r>
      <w:r>
        <w:rPr>
          <w:noProof/>
        </w:rPr>
        <w:instrText xml:space="preserve"> SEQ Рисунок \* ARABIC </w:instrText>
      </w:r>
      <w:r w:rsidR="00C15799">
        <w:rPr>
          <w:noProof/>
        </w:rPr>
        <w:fldChar w:fldCharType="separate"/>
      </w:r>
      <w:r w:rsidR="00325BFF">
        <w:rPr>
          <w:noProof/>
        </w:rPr>
        <w:t>33</w:t>
      </w:r>
      <w:r w:rsidR="00C15799">
        <w:rPr>
          <w:noProof/>
        </w:rPr>
        <w:fldChar w:fldCharType="end"/>
      </w:r>
      <w:bookmarkEnd w:id="6624"/>
      <w:bookmarkEnd w:id="6627"/>
      <w:r w:rsidRPr="00397E73">
        <w:rPr>
          <w:noProof/>
        </w:rPr>
        <w:sym w:font="Symbol" w:char="F02D"/>
      </w:r>
      <w:r w:rsidRPr="00397E73">
        <w:rPr>
          <w:noProof/>
        </w:rPr>
        <w:t>Заполнение поля«Ссылка на сведения о международном, группировочном или химическом наименовании лекарственного препарата в ГРЛС»</w:t>
      </w:r>
      <w:bookmarkEnd w:id="6625"/>
      <w:bookmarkEnd w:id="6626"/>
    </w:p>
    <w:p w:rsidR="000C11D6" w:rsidRDefault="000C11D6" w:rsidP="000C11D6">
      <w:r>
        <w:t>При ручной корректировке сведений о лекарственном препарате</w:t>
      </w:r>
      <w:r w:rsidRPr="005C7928">
        <w:t>:</w:t>
      </w:r>
    </w:p>
    <w:p w:rsidR="000C11D6" w:rsidRDefault="000C11D6" w:rsidP="0000354F">
      <w:pPr>
        <w:pStyle w:val="a"/>
      </w:pPr>
      <w:r>
        <w:t>в</w:t>
      </w:r>
      <w:r w:rsidRPr="0068659A">
        <w:t xml:space="preserve"> поле </w:t>
      </w:r>
      <w:r w:rsidRPr="00397E73">
        <w:t>«</w:t>
      </w:r>
      <w:r w:rsidRPr="0068659A">
        <w:t>Причина корректировки сведений о лекарственном препарате</w:t>
      </w:r>
      <w:r w:rsidRPr="00397E73">
        <w:t>»</w:t>
      </w:r>
      <w:r w:rsidRPr="0068659A">
        <w:t xml:space="preserve"> выберите значение из справочника </w:t>
      </w:r>
      <w:r w:rsidRPr="00397E73">
        <w:t>«</w:t>
      </w:r>
      <w:r w:rsidRPr="0068659A">
        <w:t>Причины корректировки справочных данных о лекарственных препаратах</w:t>
      </w:r>
      <w:r w:rsidRPr="00397E73">
        <w:t>»</w:t>
      </w:r>
      <w:r w:rsidRPr="0068659A">
        <w:t>;</w:t>
      </w:r>
    </w:p>
    <w:p w:rsidR="000C11D6" w:rsidRDefault="000C11D6" w:rsidP="0000354F">
      <w:pPr>
        <w:pStyle w:val="a"/>
      </w:pPr>
      <w:r>
        <w:t>п</w:t>
      </w:r>
      <w:r w:rsidRPr="0068659A">
        <w:t xml:space="preserve">оле </w:t>
      </w:r>
      <w:r w:rsidRPr="00397E73">
        <w:t>«</w:t>
      </w:r>
      <w:r w:rsidRPr="0068659A">
        <w:t>Комментарий или номер обращения в службу технической поддержки ЕИС о лекарственном препарате</w:t>
      </w:r>
      <w:r w:rsidRPr="00397E73">
        <w:t>»</w:t>
      </w:r>
      <w:r w:rsidRPr="0068659A">
        <w:t xml:space="preserve"> заполняется вручнуюи является обязательным, если для выбраннойпричины корректировки справочных данных о лекарственных препаратах в поле </w:t>
      </w:r>
      <w:r w:rsidRPr="00397E73">
        <w:t>«</w:t>
      </w:r>
      <w:r w:rsidRPr="0068659A">
        <w:t>Требуется указание комментария или номера обращения в службу технической поддержки ЕИС</w:t>
      </w:r>
      <w:r w:rsidRPr="00397E73">
        <w:t>»</w:t>
      </w:r>
      <w:r w:rsidRPr="0068659A">
        <w:t xml:space="preserve"> указано </w:t>
      </w:r>
      <w:r w:rsidRPr="00397E73">
        <w:t>«</w:t>
      </w:r>
      <w:r w:rsidRPr="0068659A">
        <w:t>Да</w:t>
      </w:r>
      <w:r w:rsidRPr="00397E73">
        <w:t>»</w:t>
      </w:r>
      <w:r w:rsidRPr="0068659A">
        <w:t>;</w:t>
      </w:r>
    </w:p>
    <w:p w:rsidR="000C11D6" w:rsidRDefault="000C11D6" w:rsidP="0000354F">
      <w:pPr>
        <w:pStyle w:val="a"/>
      </w:pPr>
      <w:r>
        <w:lastRenderedPageBreak/>
        <w:t>в</w:t>
      </w:r>
      <w:r w:rsidRPr="0068659A">
        <w:t xml:space="preserve"> поле </w:t>
      </w:r>
      <w:r w:rsidRPr="00397E73">
        <w:t>«</w:t>
      </w:r>
      <w:r w:rsidRPr="0068659A">
        <w:t>Ссылка на сведения о лекарственном препарате в ГРЛС</w:t>
      </w:r>
      <w:r w:rsidRPr="00397E73">
        <w:t>»</w:t>
      </w:r>
      <w:r w:rsidRPr="0068659A">
        <w:t>, заполняется вручную с клавиатуры и является обязательным, если для причины корректировки справочных данных о</w:t>
      </w:r>
    </w:p>
    <w:p w:rsidR="000C11D6" w:rsidRPr="00077918" w:rsidRDefault="000C11D6" w:rsidP="0000354F">
      <w:pPr>
        <w:pStyle w:val="a"/>
      </w:pPr>
      <w:r w:rsidRPr="0068659A">
        <w:t xml:space="preserve">лекарственных препаратах в поле </w:t>
      </w:r>
      <w:r w:rsidRPr="00397E73">
        <w:t>«</w:t>
      </w:r>
      <w:r w:rsidRPr="0068659A">
        <w:t>Требуется указание ссылки на ГРЛС</w:t>
      </w:r>
      <w:r w:rsidRPr="00397E73">
        <w:t>»</w:t>
      </w:r>
      <w:r w:rsidRPr="0068659A">
        <w:t xml:space="preserve"> установлено значение </w:t>
      </w:r>
      <w:r w:rsidRPr="00397E73">
        <w:t>«</w:t>
      </w:r>
      <w:r w:rsidRPr="0068659A">
        <w:t>Да</w:t>
      </w:r>
      <w:r w:rsidRPr="00397E73">
        <w:t>»</w:t>
      </w:r>
      <w:r w:rsidRPr="0068659A">
        <w:t>.</w:t>
      </w:r>
    </w:p>
    <w:p w:rsidR="000C11D6" w:rsidRDefault="000C11D6" w:rsidP="000C11D6">
      <w:r w:rsidRPr="00F9309A">
        <w:t>При ручной корректировке сведенийо лекарственной форме, дозировке, упаковке, единице измерения</w:t>
      </w:r>
      <w:r>
        <w:t>:</w:t>
      </w:r>
    </w:p>
    <w:p w:rsidR="000C11D6" w:rsidRDefault="000C11D6" w:rsidP="0000354F">
      <w:pPr>
        <w:pStyle w:val="a"/>
      </w:pPr>
      <w:r>
        <w:t xml:space="preserve">в поле </w:t>
      </w:r>
      <w:r w:rsidRPr="00397E73">
        <w:t>«</w:t>
      </w:r>
      <w:r w:rsidRPr="0068659A">
        <w:t>Причина корректировки сведений о лекарственной форме, дозировке, упаковке, единице измерения</w:t>
      </w:r>
      <w:r w:rsidRPr="00397E73">
        <w:t>»</w:t>
      </w:r>
      <w:r w:rsidRPr="0068659A">
        <w:t xml:space="preserve"> выберите значение из справочника </w:t>
      </w:r>
      <w:r w:rsidRPr="00397E73">
        <w:t>«</w:t>
      </w:r>
      <w:r w:rsidRPr="0068659A">
        <w:t>Причины корректировки справочных данных о лекарственных препаратах</w:t>
      </w:r>
      <w:r w:rsidRPr="00397E73">
        <w:t>»</w:t>
      </w:r>
      <w:r>
        <w:t>;</w:t>
      </w:r>
    </w:p>
    <w:p w:rsidR="000C11D6" w:rsidRDefault="000C11D6" w:rsidP="0000354F">
      <w:pPr>
        <w:pStyle w:val="a"/>
      </w:pPr>
      <w:r>
        <w:t xml:space="preserve">поле </w:t>
      </w:r>
      <w:r w:rsidRPr="00397E73">
        <w:t>«</w:t>
      </w:r>
      <w:r w:rsidRPr="0068659A">
        <w:t>Комментарий или номер обращения в службу технической поддержки ЕИС о лекарственной форме, дозировке, упаковке, единице измерения</w:t>
      </w:r>
      <w:r w:rsidRPr="00397E73">
        <w:t>»</w:t>
      </w:r>
      <w:r>
        <w:t>заполните</w:t>
      </w:r>
      <w:r w:rsidRPr="0068659A">
        <w:t xml:space="preserve"> вручную с клавиатуры</w:t>
      </w:r>
      <w:r>
        <w:t>, поле</w:t>
      </w:r>
      <w:r w:rsidRPr="0068659A">
        <w:t xml:space="preserve"> является обязательным, если для причины корректировки справочных данных о лекарственных препаратах в поле </w:t>
      </w:r>
      <w:r w:rsidRPr="00397E73">
        <w:t>«</w:t>
      </w:r>
      <w:r w:rsidRPr="0068659A">
        <w:t>Требуется указание комментария или номера обращения в службу технической поддержки ЕИС</w:t>
      </w:r>
      <w:r w:rsidRPr="00397E73">
        <w:t>»</w:t>
      </w:r>
      <w:r w:rsidRPr="0068659A">
        <w:t xml:space="preserve"> установлено значение </w:t>
      </w:r>
      <w:r w:rsidRPr="00397E73">
        <w:t>«</w:t>
      </w:r>
      <w:r w:rsidRPr="0068659A">
        <w:t>Да</w:t>
      </w:r>
      <w:r w:rsidRPr="00397E73">
        <w:t>»</w:t>
      </w:r>
      <w:r w:rsidRPr="0068659A">
        <w:t>;</w:t>
      </w:r>
    </w:p>
    <w:p w:rsidR="00FD029D" w:rsidRDefault="000C11D6" w:rsidP="0015427F">
      <w:pPr>
        <w:pStyle w:val="a"/>
      </w:pPr>
      <w:r>
        <w:t xml:space="preserve">поле </w:t>
      </w:r>
      <w:r w:rsidRPr="00397E73">
        <w:t>«</w:t>
      </w:r>
      <w:r w:rsidRPr="0068659A">
        <w:t>Ссылка на сведения о лекарственной форме, дозировке, упаковке, единице измерения в ГРЛС</w:t>
      </w:r>
      <w:r w:rsidRPr="00397E73">
        <w:t>»</w:t>
      </w:r>
      <w:r>
        <w:t>заполните</w:t>
      </w:r>
      <w:r w:rsidRPr="0068659A">
        <w:t xml:space="preserve"> вручную с клавиатуры</w:t>
      </w:r>
      <w:r>
        <w:t>, поле</w:t>
      </w:r>
      <w:r w:rsidRPr="0068659A">
        <w:t xml:space="preserve"> является обязательным, если для причины корректировки справочных данных о лекарственных препаратах в поле </w:t>
      </w:r>
      <w:r w:rsidRPr="00397E73">
        <w:t>«</w:t>
      </w:r>
      <w:r w:rsidRPr="0068659A">
        <w:t>Требуется указание ссылки на ГРЛС</w:t>
      </w:r>
      <w:r w:rsidRPr="00397E73">
        <w:t>»</w:t>
      </w:r>
      <w:r w:rsidRPr="0068659A">
        <w:t xml:space="preserve"> установлено значение </w:t>
      </w:r>
      <w:r w:rsidRPr="00397E73">
        <w:t>«</w:t>
      </w:r>
      <w:r w:rsidRPr="0068659A">
        <w:t>Да</w:t>
      </w:r>
      <w:r w:rsidRPr="00397E73">
        <w:t>»</w:t>
      </w:r>
      <w:r w:rsidRPr="0068659A">
        <w:t>.</w:t>
      </w:r>
    </w:p>
    <w:p w:rsidR="00FD029D" w:rsidRPr="002040F3" w:rsidRDefault="00FD029D" w:rsidP="002040F3">
      <w:pPr>
        <w:pStyle w:val="21"/>
      </w:pPr>
      <w:bookmarkStart w:id="6628" w:name="_Toc507571438"/>
      <w:bookmarkStart w:id="6629" w:name="_Toc4146631"/>
      <w:bookmarkStart w:id="6630" w:name="_Toc19795457"/>
      <w:bookmarkStart w:id="6631" w:name="_Ref24465816"/>
      <w:bookmarkStart w:id="6632" w:name="_Toc44662252"/>
      <w:r w:rsidRPr="002040F3">
        <w:t>Заполнение раздела «Характеристики товара (работы, услуги)»</w:t>
      </w:r>
      <w:bookmarkEnd w:id="6628"/>
      <w:bookmarkEnd w:id="6629"/>
      <w:bookmarkEnd w:id="6630"/>
      <w:bookmarkEnd w:id="6631"/>
      <w:bookmarkEnd w:id="6632"/>
    </w:p>
    <w:p w:rsidR="007277BE" w:rsidRDefault="007277BE" w:rsidP="007277BE">
      <w:r w:rsidRPr="00EA3D43">
        <w:t>Если в разделе «Информация об объекте закупки» продукция</w:t>
      </w:r>
      <w:r w:rsidRPr="00EA568A">
        <w:t xml:space="preserve"> выбрана из справочника «Каталог товаров, работ, услуги», то в раздел «</w:t>
      </w:r>
      <w:r w:rsidRPr="002F4A3D">
        <w:t>Характеристики товара (работы, услуги)</w:t>
      </w:r>
      <w:r w:rsidRPr="00EA568A">
        <w:t>» автоматически перенесутся все записи для данной продукции из детализации «Характеристики товара (работы, услуги)» справочника «Каталог товаров, работ, услуги», у которых в полях «Характеристика обязательна к применению» и «Актуальность» указано значение «Да».</w:t>
      </w:r>
    </w:p>
    <w:p w:rsidR="007277BE" w:rsidRDefault="007277BE" w:rsidP="007277BE">
      <w:r w:rsidRPr="00EA568A">
        <w:lastRenderedPageBreak/>
        <w:t>Различают следующие виды характеристик КТРУ:</w:t>
      </w:r>
    </w:p>
    <w:p w:rsidR="007277BE" w:rsidRDefault="007277BE" w:rsidP="0000354F">
      <w:pPr>
        <w:pStyle w:val="a"/>
      </w:pPr>
      <w:r w:rsidRPr="00EA568A">
        <w:t>«Неизменяемая заказчиком»;</w:t>
      </w:r>
    </w:p>
    <w:p w:rsidR="007277BE" w:rsidRDefault="007277BE" w:rsidP="0000354F">
      <w:pPr>
        <w:pStyle w:val="a"/>
      </w:pPr>
      <w:r w:rsidRPr="00EA568A">
        <w:t>«Изменяемая заказчиком с выбором одного значения»;</w:t>
      </w:r>
    </w:p>
    <w:p w:rsidR="007277BE" w:rsidRDefault="007277BE" w:rsidP="0000354F">
      <w:pPr>
        <w:pStyle w:val="a"/>
      </w:pPr>
      <w:r w:rsidRPr="00EA568A">
        <w:t>«Изменяемая заказчиком, выбор нескольких значений».</w:t>
      </w:r>
    </w:p>
    <w:p w:rsidR="007277BE" w:rsidRDefault="007277BE" w:rsidP="007277BE">
      <w:r w:rsidRPr="00EA568A">
        <w:t>Характеристики с видом характеристики «Неизменяемая заказчиком»</w:t>
      </w:r>
      <w:r>
        <w:t>, как показано на рисунке</w:t>
      </w:r>
      <w:r w:rsidR="00C15799">
        <w:fldChar w:fldCharType="begin"/>
      </w:r>
      <w:r w:rsidR="002147D9">
        <w:instrText xml:space="preserve"> REF _Ref65510840 \h </w:instrText>
      </w:r>
      <w:r w:rsidR="00C15799">
        <w:fldChar w:fldCharType="separate"/>
      </w:r>
      <w:r w:rsidR="002147D9">
        <w:rPr>
          <w:noProof/>
        </w:rPr>
        <w:t>34</w:t>
      </w:r>
      <w:r w:rsidR="00C15799">
        <w:fldChar w:fldCharType="end"/>
      </w:r>
      <w:r>
        <w:t xml:space="preserve">, </w:t>
      </w:r>
      <w:r w:rsidRPr="00EA568A">
        <w:t>пользователь изменять или удалять не может.</w:t>
      </w:r>
    </w:p>
    <w:p w:rsidR="007277BE" w:rsidRDefault="00B5199A" w:rsidP="007277BE">
      <w:pPr>
        <w:pStyle w:val="afffd"/>
      </w:pPr>
      <w:r>
        <w:drawing>
          <wp:inline distT="0" distB="0" distL="0" distR="0">
            <wp:extent cx="5905500" cy="2419350"/>
            <wp:effectExtent l="0" t="0" r="0" b="0"/>
            <wp:docPr id="37"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2419350"/>
                    </a:xfrm>
                    <a:prstGeom prst="rect">
                      <a:avLst/>
                    </a:prstGeom>
                    <a:noFill/>
                    <a:ln>
                      <a:noFill/>
                    </a:ln>
                  </pic:spPr>
                </pic:pic>
              </a:graphicData>
            </a:graphic>
          </wp:inline>
        </w:drawing>
      </w:r>
    </w:p>
    <w:p w:rsidR="007277BE" w:rsidRPr="00EA568A" w:rsidRDefault="007277BE" w:rsidP="007277BE">
      <w:pPr>
        <w:pStyle w:val="af5"/>
      </w:pPr>
      <w:bookmarkStart w:id="6633" w:name="_Ref65510840"/>
      <w:bookmarkStart w:id="6634" w:name="_Toc25574389"/>
      <w:bookmarkStart w:id="6635" w:name="_Toc35870344"/>
      <w:bookmarkStart w:id="6636" w:name="_Toc40909496"/>
      <w:bookmarkStart w:id="6637" w:name="_Toc66181743"/>
      <w:r w:rsidRPr="00EF2678">
        <w:t xml:space="preserve">Рисунок </w:t>
      </w:r>
      <w:bookmarkStart w:id="6638" w:name="Р149"/>
      <w:r w:rsidR="00C15799" w:rsidRPr="00EA568A">
        <w:fldChar w:fldCharType="begin"/>
      </w:r>
      <w:r w:rsidRPr="00EF2678">
        <w:instrText xml:space="preserve"> SEQ Рисунок \* ARABIC </w:instrText>
      </w:r>
      <w:r w:rsidR="00C15799" w:rsidRPr="00EA568A">
        <w:fldChar w:fldCharType="separate"/>
      </w:r>
      <w:r w:rsidR="00325BFF">
        <w:rPr>
          <w:noProof/>
        </w:rPr>
        <w:t>34</w:t>
      </w:r>
      <w:r w:rsidR="00C15799" w:rsidRPr="00EA568A">
        <w:fldChar w:fldCharType="end"/>
      </w:r>
      <w:bookmarkEnd w:id="6633"/>
      <w:bookmarkEnd w:id="6638"/>
      <w:r w:rsidRPr="00EF2678">
        <w:sym w:font="Symbol" w:char="F02D"/>
      </w:r>
      <w:r w:rsidRPr="00EF2678">
        <w:t>Характеристикис видом «Неизменяемая заказчиком»</w:t>
      </w:r>
      <w:bookmarkEnd w:id="6634"/>
      <w:bookmarkEnd w:id="6635"/>
      <w:bookmarkEnd w:id="6636"/>
      <w:bookmarkEnd w:id="6637"/>
    </w:p>
    <w:p w:rsidR="007277BE" w:rsidRDefault="007277BE" w:rsidP="007277BE">
      <w:r w:rsidRPr="008246DE">
        <w:t>Из характеристик с видом характеристики «Изменяемая заказчиком с выбором одного значения» необходимо выбрать одну нужную, остальные необходимо удалить. Для этого отметьте галкой характеристики, которые необходимо удалить и выберите операцию «Удалить»,</w:t>
      </w:r>
      <w:r>
        <w:t xml:space="preserve"> как показано на рисунке</w:t>
      </w:r>
      <w:r w:rsidR="00C15799">
        <w:fldChar w:fldCharType="begin"/>
      </w:r>
      <w:r w:rsidR="002147D9">
        <w:instrText xml:space="preserve"> REF _Ref65510864 \h </w:instrText>
      </w:r>
      <w:r w:rsidR="00C15799">
        <w:fldChar w:fldCharType="separate"/>
      </w:r>
      <w:r w:rsidR="002147D9">
        <w:rPr>
          <w:noProof/>
        </w:rPr>
        <w:t>35</w:t>
      </w:r>
      <w:r w:rsidR="00C15799">
        <w:fldChar w:fldCharType="end"/>
      </w:r>
      <w:r w:rsidRPr="00EA568A">
        <w:t>.</w:t>
      </w:r>
    </w:p>
    <w:p w:rsidR="007277BE" w:rsidRDefault="00B5199A" w:rsidP="007277BE">
      <w:pPr>
        <w:pStyle w:val="afffd"/>
      </w:pPr>
      <w:r>
        <w:lastRenderedPageBreak/>
        <w:drawing>
          <wp:inline distT="0" distB="0" distL="0" distR="0">
            <wp:extent cx="6448425" cy="2609850"/>
            <wp:effectExtent l="0" t="0" r="0" b="0"/>
            <wp:docPr id="38"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48425" cy="2609850"/>
                    </a:xfrm>
                    <a:prstGeom prst="rect">
                      <a:avLst/>
                    </a:prstGeom>
                    <a:noFill/>
                    <a:ln>
                      <a:noFill/>
                    </a:ln>
                  </pic:spPr>
                </pic:pic>
              </a:graphicData>
            </a:graphic>
          </wp:inline>
        </w:drawing>
      </w:r>
    </w:p>
    <w:p w:rsidR="007277BE" w:rsidRPr="00EA568A" w:rsidRDefault="007277BE" w:rsidP="007277BE">
      <w:pPr>
        <w:pStyle w:val="af5"/>
      </w:pPr>
      <w:bookmarkStart w:id="6639" w:name="_Ref65510864"/>
      <w:bookmarkStart w:id="6640" w:name="_Toc25574390"/>
      <w:bookmarkStart w:id="6641" w:name="_Toc35870345"/>
      <w:bookmarkStart w:id="6642" w:name="_Toc40909497"/>
      <w:bookmarkStart w:id="6643" w:name="_Toc66181744"/>
      <w:r w:rsidRPr="00EF2678">
        <w:t xml:space="preserve">Рисунок </w:t>
      </w:r>
      <w:bookmarkStart w:id="6644" w:name="Р150"/>
      <w:r w:rsidR="00C15799" w:rsidRPr="00EA568A">
        <w:fldChar w:fldCharType="begin"/>
      </w:r>
      <w:r w:rsidRPr="00EF2678">
        <w:instrText xml:space="preserve"> SEQ Рисунок \* ARABIC </w:instrText>
      </w:r>
      <w:r w:rsidR="00C15799" w:rsidRPr="00EA568A">
        <w:fldChar w:fldCharType="separate"/>
      </w:r>
      <w:r w:rsidR="00325BFF">
        <w:rPr>
          <w:noProof/>
        </w:rPr>
        <w:t>35</w:t>
      </w:r>
      <w:r w:rsidR="00C15799" w:rsidRPr="00EA568A">
        <w:fldChar w:fldCharType="end"/>
      </w:r>
      <w:bookmarkEnd w:id="6639"/>
      <w:bookmarkEnd w:id="6644"/>
      <w:r w:rsidRPr="00EF2678">
        <w:sym w:font="Symbol" w:char="F02D"/>
      </w:r>
      <w:r w:rsidRPr="00EF2678">
        <w:t>Характеристикис видом «Изменяемая заказчиком с выбором одного значения»</w:t>
      </w:r>
      <w:bookmarkEnd w:id="6640"/>
      <w:bookmarkEnd w:id="6641"/>
      <w:bookmarkEnd w:id="6642"/>
      <w:bookmarkEnd w:id="6643"/>
    </w:p>
    <w:p w:rsidR="007277BE" w:rsidRDefault="007277BE" w:rsidP="007277BE">
      <w:r w:rsidRPr="00EA568A">
        <w:t>Если существует необходимость добавления характеристики, котораясуществуетдля выбранной продукции в справочнике КТРУ, но является необязательной для применения, то такую характеристику необходимо выбрать, для этого перейдите в раздел «Характеристика товара, работы, услуги» раздела «Информация об объекте закупки»</w:t>
      </w:r>
      <w:r>
        <w:t>, как показано на рисунке</w:t>
      </w:r>
      <w:r w:rsidR="00C15799">
        <w:fldChar w:fldCharType="begin"/>
      </w:r>
      <w:r w:rsidR="00FB1806">
        <w:instrText xml:space="preserve"> REF _Ref65511086 \h </w:instrText>
      </w:r>
      <w:r w:rsidR="00C15799">
        <w:fldChar w:fldCharType="separate"/>
      </w:r>
      <w:r w:rsidR="00FB1806">
        <w:rPr>
          <w:noProof/>
        </w:rPr>
        <w:t>36</w:t>
      </w:r>
      <w:r w:rsidR="00C15799">
        <w:fldChar w:fldCharType="end"/>
      </w:r>
      <w:r w:rsidRPr="00EA568A">
        <w:t>.</w:t>
      </w:r>
    </w:p>
    <w:p w:rsidR="007277BE" w:rsidRDefault="00B5199A" w:rsidP="007277BE">
      <w:pPr>
        <w:pStyle w:val="afffd"/>
      </w:pPr>
      <w:r>
        <w:drawing>
          <wp:inline distT="0" distB="0" distL="0" distR="0">
            <wp:extent cx="5724525" cy="1066800"/>
            <wp:effectExtent l="0" t="0" r="0" b="0"/>
            <wp:docPr id="39"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100" t="52287" r="16705" b="25490"/>
                    <a:stretch>
                      <a:fillRect/>
                    </a:stretch>
                  </pic:blipFill>
                  <pic:spPr bwMode="auto">
                    <a:xfrm>
                      <a:off x="0" y="0"/>
                      <a:ext cx="5724525" cy="1066800"/>
                    </a:xfrm>
                    <a:prstGeom prst="rect">
                      <a:avLst/>
                    </a:prstGeom>
                    <a:noFill/>
                    <a:ln>
                      <a:noFill/>
                    </a:ln>
                  </pic:spPr>
                </pic:pic>
              </a:graphicData>
            </a:graphic>
          </wp:inline>
        </w:drawing>
      </w:r>
    </w:p>
    <w:p w:rsidR="007277BE" w:rsidRPr="00EA568A" w:rsidRDefault="007277BE" w:rsidP="007277BE">
      <w:pPr>
        <w:pStyle w:val="af5"/>
      </w:pPr>
      <w:bookmarkStart w:id="6645" w:name="_Ref65511086"/>
      <w:bookmarkStart w:id="6646" w:name="_Toc25574391"/>
      <w:bookmarkStart w:id="6647" w:name="_Toc35870346"/>
      <w:bookmarkStart w:id="6648" w:name="_Toc40909498"/>
      <w:bookmarkStart w:id="6649" w:name="_Toc66181745"/>
      <w:r w:rsidRPr="00EA568A">
        <w:t xml:space="preserve">Рисунок </w:t>
      </w:r>
      <w:bookmarkStart w:id="6650" w:name="Р151"/>
      <w:r w:rsidR="00C15799" w:rsidRPr="00EA568A">
        <w:fldChar w:fldCharType="begin"/>
      </w:r>
      <w:r w:rsidRPr="00EF2678">
        <w:instrText xml:space="preserve"> SEQ Рисунок \* ARABIC </w:instrText>
      </w:r>
      <w:r w:rsidR="00C15799" w:rsidRPr="00EA568A">
        <w:fldChar w:fldCharType="separate"/>
      </w:r>
      <w:r w:rsidR="00325BFF">
        <w:rPr>
          <w:noProof/>
        </w:rPr>
        <w:t>36</w:t>
      </w:r>
      <w:r w:rsidR="00C15799" w:rsidRPr="00EA568A">
        <w:fldChar w:fldCharType="end"/>
      </w:r>
      <w:bookmarkEnd w:id="6645"/>
      <w:bookmarkEnd w:id="6650"/>
      <w:r w:rsidRPr="00EF2678">
        <w:sym w:font="Symbol" w:char="F02D"/>
      </w:r>
      <w:r w:rsidRPr="00EF2678">
        <w:t>Переход в раздел «Характеристика товара, работы, услуги»</w:t>
      </w:r>
      <w:bookmarkEnd w:id="6646"/>
      <w:bookmarkEnd w:id="6647"/>
      <w:bookmarkEnd w:id="6648"/>
      <w:bookmarkEnd w:id="6649"/>
    </w:p>
    <w:p w:rsidR="007277BE" w:rsidRDefault="007277BE" w:rsidP="007277BE">
      <w:r w:rsidRPr="00EA568A">
        <w:t>Нажмите на кнопку «Операции» и выберите «</w:t>
      </w:r>
      <w:r>
        <w:t>Добавить характеристики</w:t>
      </w:r>
      <w:r w:rsidRPr="00EA568A">
        <w:t>»</w:t>
      </w:r>
      <w:r>
        <w:t>, как показано на рисунке</w:t>
      </w:r>
      <w:r w:rsidR="00C15799">
        <w:fldChar w:fldCharType="begin"/>
      </w:r>
      <w:r w:rsidR="00FB1806">
        <w:instrText xml:space="preserve"> REF _Ref65511107 \h </w:instrText>
      </w:r>
      <w:r w:rsidR="00C15799">
        <w:fldChar w:fldCharType="separate"/>
      </w:r>
      <w:r w:rsidR="00FB1806">
        <w:rPr>
          <w:noProof/>
        </w:rPr>
        <w:t>37</w:t>
      </w:r>
      <w:r w:rsidR="00C15799">
        <w:fldChar w:fldCharType="end"/>
      </w:r>
      <w:r w:rsidRPr="00EA568A">
        <w:t>.</w:t>
      </w:r>
    </w:p>
    <w:p w:rsidR="007277BE" w:rsidRDefault="00B5199A" w:rsidP="007277BE">
      <w:pPr>
        <w:pStyle w:val="afffd"/>
      </w:pPr>
      <w:r>
        <w:lastRenderedPageBreak/>
        <w:drawing>
          <wp:inline distT="0" distB="0" distL="0" distR="0">
            <wp:extent cx="6477000" cy="1981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1981200"/>
                    </a:xfrm>
                    <a:prstGeom prst="rect">
                      <a:avLst/>
                    </a:prstGeom>
                    <a:noFill/>
                    <a:ln>
                      <a:noFill/>
                    </a:ln>
                  </pic:spPr>
                </pic:pic>
              </a:graphicData>
            </a:graphic>
          </wp:inline>
        </w:drawing>
      </w:r>
    </w:p>
    <w:p w:rsidR="007277BE" w:rsidRPr="00EA568A" w:rsidRDefault="007277BE" w:rsidP="007277BE">
      <w:pPr>
        <w:pStyle w:val="af5"/>
      </w:pPr>
      <w:bookmarkStart w:id="6651" w:name="_Ref65511107"/>
      <w:bookmarkStart w:id="6652" w:name="_Toc25574392"/>
      <w:bookmarkStart w:id="6653" w:name="_Toc35870347"/>
      <w:bookmarkStart w:id="6654" w:name="_Toc40909499"/>
      <w:bookmarkStart w:id="6655" w:name="_Toc66181746"/>
      <w:r w:rsidRPr="00EA568A">
        <w:t xml:space="preserve">Рисунок </w:t>
      </w:r>
      <w:bookmarkStart w:id="6656" w:name="Р152"/>
      <w:r w:rsidR="00C15799" w:rsidRPr="00EA568A">
        <w:fldChar w:fldCharType="begin"/>
      </w:r>
      <w:r w:rsidRPr="00EF2678">
        <w:instrText xml:space="preserve"> SEQ Рисунок \* ARABIC </w:instrText>
      </w:r>
      <w:r w:rsidR="00C15799" w:rsidRPr="00EA568A">
        <w:fldChar w:fldCharType="separate"/>
      </w:r>
      <w:r w:rsidR="00325BFF">
        <w:rPr>
          <w:noProof/>
        </w:rPr>
        <w:t>37</w:t>
      </w:r>
      <w:r w:rsidR="00C15799" w:rsidRPr="00EA568A">
        <w:fldChar w:fldCharType="end"/>
      </w:r>
      <w:bookmarkEnd w:id="6651"/>
      <w:bookmarkEnd w:id="6656"/>
      <w:r w:rsidRPr="00EF2678">
        <w:sym w:font="Symbol" w:char="F02D"/>
      </w:r>
      <w:r>
        <w:t xml:space="preserve"> Добавление характеристики</w:t>
      </w:r>
      <w:r w:rsidRPr="00EF2678">
        <w:t xml:space="preserve"> в раздел «Характеристика товара, работы, услуги»</w:t>
      </w:r>
      <w:bookmarkEnd w:id="6652"/>
      <w:bookmarkEnd w:id="6653"/>
      <w:bookmarkEnd w:id="6654"/>
      <w:bookmarkEnd w:id="6655"/>
    </w:p>
    <w:p w:rsidR="007277BE" w:rsidRDefault="007277BE" w:rsidP="007277BE">
      <w:r>
        <w:t xml:space="preserve">В открывшейся форме операции заполните параметр </w:t>
      </w:r>
      <w:r w:rsidRPr="00EA568A">
        <w:t>«</w:t>
      </w:r>
      <w:r>
        <w:t>Х</w:t>
      </w:r>
      <w:r w:rsidRPr="00EA568A">
        <w:t>арактеристики»</w:t>
      </w:r>
      <w:r>
        <w:t xml:space="preserve">. Для этого нажмите на кнопку </w:t>
      </w:r>
      <w:r w:rsidR="00B5199A">
        <w:rPr>
          <w:noProof/>
        </w:rPr>
        <w:drawing>
          <wp:inline distT="0" distB="0" distL="0" distR="0">
            <wp:extent cx="276225" cy="2571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57175"/>
                    </a:xfrm>
                    <a:prstGeom prst="rect">
                      <a:avLst/>
                    </a:prstGeom>
                    <a:noFill/>
                    <a:ln>
                      <a:noFill/>
                    </a:ln>
                  </pic:spPr>
                </pic:pic>
              </a:graphicData>
            </a:graphic>
          </wp:inline>
        </w:drawing>
      </w:r>
      <w:r>
        <w:t>, как показано на рисунке</w:t>
      </w:r>
      <w:r w:rsidR="00C15799">
        <w:fldChar w:fldCharType="begin"/>
      </w:r>
      <w:r w:rsidR="00FB1806">
        <w:instrText xml:space="preserve"> REF _Ref65511142 \h </w:instrText>
      </w:r>
      <w:r w:rsidR="00C15799">
        <w:fldChar w:fldCharType="separate"/>
      </w:r>
      <w:r w:rsidR="00FB1806">
        <w:rPr>
          <w:noProof/>
        </w:rPr>
        <w:t>38</w:t>
      </w:r>
      <w:r w:rsidR="00C15799">
        <w:fldChar w:fldCharType="end"/>
      </w:r>
      <w:r>
        <w:t xml:space="preserve">, и в открывшемся справочнике </w:t>
      </w:r>
      <w:r w:rsidRPr="00EA568A">
        <w:t>«</w:t>
      </w:r>
      <w:r>
        <w:t>Характеристики товаров, работ, услуг</w:t>
      </w:r>
      <w:r w:rsidRPr="00EA568A">
        <w:t>»</w:t>
      </w:r>
      <w:r>
        <w:t xml:space="preserve">(записи в справочнике отображаютсяс ограничением по продукции, для которой выполняется добавление характеристики) установите галку для выбора нужного значения, нажмите кнопку </w:t>
      </w:r>
      <w:r w:rsidRPr="00EA568A">
        <w:t>«</w:t>
      </w:r>
      <w:r>
        <w:t>Готово</w:t>
      </w:r>
      <w:r w:rsidRPr="00EA568A">
        <w:t>»</w:t>
      </w:r>
      <w:r>
        <w:t>, как показано на рисунке</w:t>
      </w:r>
      <w:r w:rsidR="00C15799">
        <w:fldChar w:fldCharType="begin"/>
      </w:r>
      <w:r w:rsidR="00FB1806">
        <w:instrText xml:space="preserve"> REF _Ref65511165 \h </w:instrText>
      </w:r>
      <w:r w:rsidR="00C15799">
        <w:fldChar w:fldCharType="separate"/>
      </w:r>
      <w:r w:rsidR="00FB1806">
        <w:rPr>
          <w:noProof/>
        </w:rPr>
        <w:t>39</w:t>
      </w:r>
      <w:r w:rsidR="00C15799">
        <w:fldChar w:fldCharType="end"/>
      </w:r>
      <w:r>
        <w:t>.</w:t>
      </w:r>
    </w:p>
    <w:p w:rsidR="007277BE" w:rsidRDefault="00B5199A" w:rsidP="007277BE">
      <w:pPr>
        <w:pStyle w:val="af5"/>
        <w:rPr>
          <w:noProof/>
        </w:rPr>
      </w:pPr>
      <w:r>
        <w:rPr>
          <w:noProof/>
        </w:rPr>
        <w:lastRenderedPageBreak/>
        <w:drawing>
          <wp:inline distT="0" distB="0" distL="0" distR="0">
            <wp:extent cx="6181725" cy="2266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1725" cy="2266950"/>
                    </a:xfrm>
                    <a:prstGeom prst="rect">
                      <a:avLst/>
                    </a:prstGeom>
                    <a:noFill/>
                    <a:ln>
                      <a:noFill/>
                    </a:ln>
                  </pic:spPr>
                </pic:pic>
              </a:graphicData>
            </a:graphic>
          </wp:inline>
        </w:drawing>
      </w:r>
    </w:p>
    <w:p w:rsidR="007277BE" w:rsidRPr="00EA568A" w:rsidRDefault="007277BE" w:rsidP="007277BE">
      <w:pPr>
        <w:pStyle w:val="af5"/>
        <w:rPr>
          <w:noProof/>
        </w:rPr>
      </w:pPr>
      <w:bookmarkStart w:id="6657" w:name="_Ref65511142"/>
      <w:bookmarkStart w:id="6658" w:name="_Toc40909500"/>
      <w:bookmarkStart w:id="6659" w:name="_Toc66181747"/>
      <w:r w:rsidRPr="00EA568A">
        <w:rPr>
          <w:noProof/>
        </w:rPr>
        <w:t xml:space="preserve">Рисунок </w:t>
      </w:r>
      <w:bookmarkStart w:id="6660" w:name="Р39зак44"/>
      <w:r w:rsidR="00C15799" w:rsidRPr="00EA568A">
        <w:rPr>
          <w:noProof/>
        </w:rPr>
        <w:fldChar w:fldCharType="begin"/>
      </w:r>
      <w:r w:rsidRPr="00EF2678">
        <w:rPr>
          <w:noProof/>
        </w:rPr>
        <w:instrText xml:space="preserve"> SEQ Рисунок \* ARABIC </w:instrText>
      </w:r>
      <w:r w:rsidR="00C15799" w:rsidRPr="00EA568A">
        <w:rPr>
          <w:noProof/>
        </w:rPr>
        <w:fldChar w:fldCharType="separate"/>
      </w:r>
      <w:r w:rsidR="00325BFF">
        <w:rPr>
          <w:noProof/>
        </w:rPr>
        <w:t>38</w:t>
      </w:r>
      <w:r w:rsidR="00C15799" w:rsidRPr="00EA568A">
        <w:rPr>
          <w:noProof/>
        </w:rPr>
        <w:fldChar w:fldCharType="end"/>
      </w:r>
      <w:bookmarkEnd w:id="6657"/>
      <w:bookmarkEnd w:id="6660"/>
      <w:r w:rsidRPr="00EF2678">
        <w:rPr>
          <w:noProof/>
        </w:rPr>
        <w:sym w:font="Symbol" w:char="F02D"/>
      </w:r>
      <w:r>
        <w:rPr>
          <w:noProof/>
        </w:rPr>
        <w:t xml:space="preserve"> Форма операции</w:t>
      </w:r>
      <w:r w:rsidRPr="00EF2678">
        <w:rPr>
          <w:noProof/>
        </w:rPr>
        <w:t xml:space="preserve"> «</w:t>
      </w:r>
      <w:r>
        <w:rPr>
          <w:noProof/>
        </w:rPr>
        <w:t>Добавление характеристики</w:t>
      </w:r>
      <w:r w:rsidRPr="00EF2678">
        <w:rPr>
          <w:noProof/>
        </w:rPr>
        <w:t>»</w:t>
      </w:r>
      <w:bookmarkEnd w:id="6658"/>
      <w:bookmarkEnd w:id="6659"/>
    </w:p>
    <w:p w:rsidR="007277BE" w:rsidRDefault="00B5199A" w:rsidP="007277BE">
      <w:pPr>
        <w:pStyle w:val="afffd"/>
      </w:pPr>
      <w:r>
        <w:drawing>
          <wp:inline distT="0" distB="0" distL="0" distR="0">
            <wp:extent cx="6477000" cy="3028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3028950"/>
                    </a:xfrm>
                    <a:prstGeom prst="rect">
                      <a:avLst/>
                    </a:prstGeom>
                    <a:noFill/>
                    <a:ln>
                      <a:noFill/>
                    </a:ln>
                  </pic:spPr>
                </pic:pic>
              </a:graphicData>
            </a:graphic>
          </wp:inline>
        </w:drawing>
      </w:r>
    </w:p>
    <w:p w:rsidR="007277BE" w:rsidRPr="00EA568A" w:rsidRDefault="007277BE" w:rsidP="007277BE">
      <w:pPr>
        <w:pStyle w:val="af5"/>
        <w:rPr>
          <w:noProof/>
        </w:rPr>
      </w:pPr>
      <w:bookmarkStart w:id="6661" w:name="_Ref65511165"/>
      <w:bookmarkStart w:id="6662" w:name="_Toc40909501"/>
      <w:bookmarkStart w:id="6663" w:name="_Toc66181748"/>
      <w:r w:rsidRPr="00EA568A">
        <w:rPr>
          <w:noProof/>
        </w:rPr>
        <w:t xml:space="preserve">Рисунок </w:t>
      </w:r>
      <w:bookmarkStart w:id="6664" w:name="Р40зак44"/>
      <w:r w:rsidR="00C15799" w:rsidRPr="00EA568A">
        <w:rPr>
          <w:noProof/>
        </w:rPr>
        <w:fldChar w:fldCharType="begin"/>
      </w:r>
      <w:r w:rsidRPr="00EF2678">
        <w:rPr>
          <w:noProof/>
        </w:rPr>
        <w:instrText xml:space="preserve"> SEQ Рисунок \* ARABIC </w:instrText>
      </w:r>
      <w:r w:rsidR="00C15799" w:rsidRPr="00EA568A">
        <w:rPr>
          <w:noProof/>
        </w:rPr>
        <w:fldChar w:fldCharType="separate"/>
      </w:r>
      <w:r w:rsidR="00325BFF">
        <w:rPr>
          <w:noProof/>
        </w:rPr>
        <w:t>39</w:t>
      </w:r>
      <w:r w:rsidR="00C15799" w:rsidRPr="00EA568A">
        <w:rPr>
          <w:noProof/>
        </w:rPr>
        <w:fldChar w:fldCharType="end"/>
      </w:r>
      <w:bookmarkEnd w:id="6661"/>
      <w:bookmarkEnd w:id="6664"/>
      <w:r w:rsidRPr="00EF2678">
        <w:rPr>
          <w:noProof/>
        </w:rPr>
        <w:sym w:font="Symbol" w:char="F02D"/>
      </w:r>
      <w:r>
        <w:rPr>
          <w:noProof/>
        </w:rPr>
        <w:t xml:space="preserve"> Выбор </w:t>
      </w:r>
      <w:r w:rsidRPr="00EF2678">
        <w:rPr>
          <w:noProof/>
        </w:rPr>
        <w:t xml:space="preserve">характеристики в </w:t>
      </w:r>
      <w:r>
        <w:rPr>
          <w:noProof/>
        </w:rPr>
        <w:t>справочнике «Характеристики</w:t>
      </w:r>
      <w:r w:rsidRPr="00EF2678">
        <w:rPr>
          <w:noProof/>
        </w:rPr>
        <w:t xml:space="preserve"> товара, работы, услуги»</w:t>
      </w:r>
      <w:bookmarkEnd w:id="6662"/>
      <w:bookmarkEnd w:id="6663"/>
    </w:p>
    <w:p w:rsidR="007277BE" w:rsidRDefault="007277BE" w:rsidP="007277BE">
      <w:r>
        <w:t xml:space="preserve">После этого в форме операции нажмите кнопку </w:t>
      </w:r>
      <w:r w:rsidRPr="00EF2678">
        <w:t>«</w:t>
      </w:r>
      <w:r>
        <w:t>Готово</w:t>
      </w:r>
      <w:r w:rsidRPr="00EF2678">
        <w:t>»</w:t>
      </w:r>
      <w:r>
        <w:t xml:space="preserve"> и по выбранной характеристике будет сформирована запись в разделе </w:t>
      </w:r>
      <w:r w:rsidRPr="00EF2678">
        <w:t>«Характеристика товара, работы, услуги»</w:t>
      </w:r>
      <w:r>
        <w:t>.</w:t>
      </w:r>
    </w:p>
    <w:p w:rsidR="007277BE" w:rsidRDefault="007277BE" w:rsidP="007277BE">
      <w:r>
        <w:t xml:space="preserve">Так же для добавления в раздел характеристики, которая является необязательной к применению из справочника КТРУ можно воспользоваться операцией </w:t>
      </w:r>
      <w:r w:rsidRPr="00EA568A">
        <w:t>«Создать запись»</w:t>
      </w:r>
      <w:r>
        <w:t xml:space="preserve">. После выполнения данной операции в открывшемся окне необходимо заполнить поле </w:t>
      </w:r>
      <w:r w:rsidRPr="00EA568A">
        <w:t>«Наименование характеристики»</w:t>
      </w:r>
      <w:r>
        <w:t xml:space="preserve"> из справочника </w:t>
      </w:r>
      <w:r w:rsidRPr="00EF2678">
        <w:t>«Характеристика товара, работы, услуги»</w:t>
      </w:r>
      <w:r>
        <w:t xml:space="preserve">, остальные поля раздела заполнятся </w:t>
      </w:r>
      <w:r>
        <w:lastRenderedPageBreak/>
        <w:t xml:space="preserve">автоматически </w:t>
      </w:r>
      <w:r w:rsidRPr="00EA3D43">
        <w:t>на основании значения, выбранного в поле «Наименование характеристики»</w:t>
      </w:r>
      <w:r>
        <w:t>.</w:t>
      </w:r>
    </w:p>
    <w:p w:rsidR="007277BE" w:rsidRDefault="007277BE" w:rsidP="007277BE">
      <w:r>
        <w:t xml:space="preserve">Если продукция была выбрана не из каталога товаров, работ, услуг или </w:t>
      </w:r>
      <w:r w:rsidRPr="00EA3D43">
        <w:t>для продукции необходимо добавить дополнительную харак</w:t>
      </w:r>
      <w:r>
        <w:t xml:space="preserve">теристику, которая отсутствует </w:t>
      </w:r>
      <w:r w:rsidRPr="00EA3D43">
        <w:t>справочнике КТРУ</w:t>
      </w:r>
      <w:r>
        <w:t xml:space="preserve">, то заполните раздел вручную, </w:t>
      </w:r>
      <w:r w:rsidRPr="00EA568A">
        <w:t xml:space="preserve">для этого создайте новую запись </w:t>
      </w:r>
      <w:r>
        <w:t xml:space="preserve">через операцию </w:t>
      </w:r>
      <w:r w:rsidRPr="00EA568A">
        <w:t>«Создать запись»в разделе «Характеристики товара (работы, услуги)»</w:t>
      </w:r>
      <w:r>
        <w:t>.</w:t>
      </w:r>
    </w:p>
    <w:p w:rsidR="007277BE" w:rsidRDefault="007277BE" w:rsidP="007277BE">
      <w:r>
        <w:t xml:space="preserve">Если тип характеристики </w:t>
      </w:r>
      <w:r w:rsidRPr="009118C9">
        <w:t>«</w:t>
      </w:r>
      <w:r>
        <w:t>Качественная</w:t>
      </w:r>
      <w:r w:rsidRPr="009118C9">
        <w:t>»</w:t>
      </w:r>
      <w:r>
        <w:t xml:space="preserve">, то в поле </w:t>
      </w:r>
      <w:r w:rsidRPr="009118C9">
        <w:t>«</w:t>
      </w:r>
      <w:r>
        <w:t>Тип характеристики</w:t>
      </w:r>
      <w:r w:rsidRPr="009118C9">
        <w:t>»</w:t>
      </w:r>
      <w:r>
        <w:t xml:space="preserve"> из выпадающего списка выберите значение </w:t>
      </w:r>
      <w:r w:rsidRPr="009118C9">
        <w:t>«</w:t>
      </w:r>
      <w:r>
        <w:t>Качественная</w:t>
      </w:r>
      <w:r w:rsidRPr="009118C9">
        <w:t>»</w:t>
      </w:r>
      <w:r>
        <w:t>. В этом случае для заполнения доступны следующие поля, как показано на рисунке</w:t>
      </w:r>
      <w:r w:rsidR="00C15799">
        <w:fldChar w:fldCharType="begin"/>
      </w:r>
      <w:r w:rsidR="00FB1806">
        <w:instrText xml:space="preserve"> REF _Ref65511253 \h </w:instrText>
      </w:r>
      <w:r w:rsidR="00C15799">
        <w:fldChar w:fldCharType="separate"/>
      </w:r>
      <w:r w:rsidR="00FB1806">
        <w:rPr>
          <w:noProof/>
        </w:rPr>
        <w:t>40</w:t>
      </w:r>
      <w:r w:rsidR="00C15799">
        <w:fldChar w:fldCharType="end"/>
      </w:r>
      <w:r>
        <w:t xml:space="preserve"> (п</w:t>
      </w:r>
      <w:r w:rsidRPr="009118C9">
        <w:t>оля, обязательные для заполнения, отмечены знаком «*»</w:t>
      </w:r>
      <w:r>
        <w:t>).</w:t>
      </w:r>
    </w:p>
    <w:p w:rsidR="007277BE" w:rsidRDefault="00B5199A" w:rsidP="007277BE">
      <w:pPr>
        <w:pStyle w:val="afffd"/>
      </w:pPr>
      <w:r>
        <w:drawing>
          <wp:inline distT="0" distB="0" distL="0" distR="0">
            <wp:extent cx="5667375" cy="2809875"/>
            <wp:effectExtent l="0" t="0" r="0" b="0"/>
            <wp:docPr id="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7375" cy="2809875"/>
                    </a:xfrm>
                    <a:prstGeom prst="rect">
                      <a:avLst/>
                    </a:prstGeom>
                    <a:noFill/>
                    <a:ln>
                      <a:noFill/>
                    </a:ln>
                  </pic:spPr>
                </pic:pic>
              </a:graphicData>
            </a:graphic>
          </wp:inline>
        </w:drawing>
      </w:r>
    </w:p>
    <w:p w:rsidR="007277BE" w:rsidRDefault="007277BE" w:rsidP="007277BE">
      <w:pPr>
        <w:pStyle w:val="af5"/>
        <w:rPr>
          <w:noProof/>
        </w:rPr>
      </w:pPr>
      <w:bookmarkStart w:id="6665" w:name="_Ref65511253"/>
      <w:bookmarkStart w:id="6666" w:name="_Toc40909502"/>
      <w:bookmarkStart w:id="6667" w:name="_Toc66181749"/>
      <w:r w:rsidRPr="00F611EE">
        <w:rPr>
          <w:noProof/>
        </w:rPr>
        <w:t xml:space="preserve">Рисунок </w:t>
      </w:r>
      <w:bookmarkStart w:id="6668" w:name="Р263"/>
      <w:r w:rsidR="00C15799" w:rsidRPr="00B35945">
        <w:rPr>
          <w:noProof/>
        </w:rPr>
        <w:fldChar w:fldCharType="begin"/>
      </w:r>
      <w:r w:rsidRPr="00B35945">
        <w:rPr>
          <w:noProof/>
        </w:rPr>
        <w:instrText xml:space="preserve"> SEQ Рисунок \* ARABIC </w:instrText>
      </w:r>
      <w:r w:rsidR="00C15799" w:rsidRPr="00B35945">
        <w:rPr>
          <w:noProof/>
        </w:rPr>
        <w:fldChar w:fldCharType="separate"/>
      </w:r>
      <w:r w:rsidR="00325BFF">
        <w:rPr>
          <w:noProof/>
        </w:rPr>
        <w:t>40</w:t>
      </w:r>
      <w:r w:rsidR="00C15799" w:rsidRPr="00B35945">
        <w:rPr>
          <w:noProof/>
        </w:rPr>
        <w:fldChar w:fldCharType="end"/>
      </w:r>
      <w:bookmarkEnd w:id="6665"/>
      <w:bookmarkEnd w:id="6668"/>
      <w:r w:rsidRPr="00F611EE">
        <w:rPr>
          <w:noProof/>
        </w:rPr>
        <w:sym w:font="Symbol" w:char="F02D"/>
      </w:r>
      <w:r>
        <w:rPr>
          <w:noProof/>
        </w:rPr>
        <w:t xml:space="preserve"> Заполнение</w:t>
      </w:r>
      <w:r w:rsidRPr="009118C9">
        <w:rPr>
          <w:noProof/>
        </w:rPr>
        <w:t xml:space="preserve"> раздел</w:t>
      </w:r>
      <w:r>
        <w:rPr>
          <w:noProof/>
        </w:rPr>
        <w:t>а</w:t>
      </w:r>
      <w:r w:rsidRPr="009118C9">
        <w:rPr>
          <w:noProof/>
        </w:rPr>
        <w:t xml:space="preserve"> «</w:t>
      </w:r>
      <w:r>
        <w:rPr>
          <w:noProof/>
        </w:rPr>
        <w:t>Характеристика товара, работы, услуги</w:t>
      </w:r>
      <w:r w:rsidRPr="009118C9">
        <w:rPr>
          <w:noProof/>
        </w:rPr>
        <w:t>»</w:t>
      </w:r>
      <w:r>
        <w:rPr>
          <w:noProof/>
        </w:rPr>
        <w:t xml:space="preserve"> с типом характеристики </w:t>
      </w:r>
      <w:r w:rsidRPr="009118C9">
        <w:rPr>
          <w:noProof/>
        </w:rPr>
        <w:t>«</w:t>
      </w:r>
      <w:r>
        <w:rPr>
          <w:noProof/>
        </w:rPr>
        <w:t>Качественная</w:t>
      </w:r>
      <w:r w:rsidRPr="009118C9">
        <w:rPr>
          <w:noProof/>
        </w:rPr>
        <w:t>»</w:t>
      </w:r>
      <w:bookmarkEnd w:id="6666"/>
      <w:bookmarkEnd w:id="6667"/>
    </w:p>
    <w:p w:rsidR="007277BE" w:rsidRDefault="007277BE" w:rsidP="007277BE">
      <w:r w:rsidRPr="009118C9">
        <w:t>В пол</w:t>
      </w:r>
      <w:r>
        <w:t>ях</w:t>
      </w:r>
      <w:r w:rsidRPr="009118C9">
        <w:t xml:space="preserve"> «</w:t>
      </w:r>
      <w:r>
        <w:t>Наименование характеристики</w:t>
      </w:r>
      <w:r w:rsidRPr="009118C9">
        <w:t>»</w:t>
      </w:r>
      <w:r>
        <w:t xml:space="preserve">, </w:t>
      </w:r>
      <w:r w:rsidRPr="009118C9">
        <w:t>«</w:t>
      </w:r>
      <w:r>
        <w:t>Текстовое описание значения качественной характеристики</w:t>
      </w:r>
      <w:r w:rsidRPr="009118C9">
        <w:t>»введите значение с клавиатуры.</w:t>
      </w:r>
    </w:p>
    <w:p w:rsidR="007277BE" w:rsidRDefault="007277BE" w:rsidP="007277BE">
      <w:r>
        <w:t xml:space="preserve">Если тип характеристики </w:t>
      </w:r>
      <w:r w:rsidRPr="009118C9">
        <w:t>«</w:t>
      </w:r>
      <w:r>
        <w:t>Количественная</w:t>
      </w:r>
      <w:r w:rsidRPr="009118C9">
        <w:t>»</w:t>
      </w:r>
      <w:r>
        <w:t xml:space="preserve">, в поле </w:t>
      </w:r>
      <w:r w:rsidRPr="009118C9">
        <w:t>«</w:t>
      </w:r>
      <w:r>
        <w:t>Тип характеристики</w:t>
      </w:r>
      <w:r w:rsidRPr="009118C9">
        <w:t>»</w:t>
      </w:r>
      <w:r>
        <w:t xml:space="preserve"> из выпадающего списка выберите значение </w:t>
      </w:r>
      <w:r w:rsidRPr="009118C9">
        <w:t>«</w:t>
      </w:r>
      <w:r>
        <w:t>Количественная</w:t>
      </w:r>
      <w:r w:rsidRPr="009118C9">
        <w:t>»</w:t>
      </w:r>
      <w:r>
        <w:t>. В этом случае для заполнения доступны следующие поля, как показано на рисунке</w:t>
      </w:r>
      <w:r w:rsidR="00C15799">
        <w:fldChar w:fldCharType="begin"/>
      </w:r>
      <w:r w:rsidR="00FB1806">
        <w:instrText xml:space="preserve"> REF _Ref65511298 \h </w:instrText>
      </w:r>
      <w:r w:rsidR="00C15799">
        <w:fldChar w:fldCharType="separate"/>
      </w:r>
      <w:r w:rsidR="00FB1806">
        <w:rPr>
          <w:noProof/>
        </w:rPr>
        <w:t>41</w:t>
      </w:r>
      <w:r w:rsidR="00C15799">
        <w:fldChar w:fldCharType="end"/>
      </w:r>
      <w:r>
        <w:t xml:space="preserve"> (п</w:t>
      </w:r>
      <w:r w:rsidRPr="009118C9">
        <w:t>оля, обязательные для заполнения, отмечены знаком «*»</w:t>
      </w:r>
      <w:r>
        <w:t>).</w:t>
      </w:r>
    </w:p>
    <w:p w:rsidR="007277BE" w:rsidRDefault="007277BE" w:rsidP="007277BE">
      <w:r w:rsidRPr="009118C9">
        <w:t>В пол</w:t>
      </w:r>
      <w:r>
        <w:t>е</w:t>
      </w:r>
      <w:r w:rsidRPr="009118C9">
        <w:t xml:space="preserve"> «</w:t>
      </w:r>
      <w:r>
        <w:t>Наименование характеристики</w:t>
      </w:r>
      <w:r w:rsidRPr="009118C9">
        <w:t>»</w:t>
      </w:r>
      <w:r>
        <w:t xml:space="preserve">, </w:t>
      </w:r>
      <w:r w:rsidRPr="009118C9">
        <w:t>введите значение с клавиатуры.</w:t>
      </w:r>
    </w:p>
    <w:p w:rsidR="007277BE" w:rsidRDefault="007277BE" w:rsidP="007277BE">
      <w:r>
        <w:lastRenderedPageBreak/>
        <w:t xml:space="preserve">Если необходимо указать конкретное значение количественной характеристики, то заполните поле </w:t>
      </w:r>
      <w:r w:rsidRPr="009118C9">
        <w:t>«</w:t>
      </w:r>
      <w:r>
        <w:t>Значение</w:t>
      </w:r>
      <w:r w:rsidRPr="009118C9">
        <w:t>»</w:t>
      </w:r>
      <w:r>
        <w:t>, как показано на рисунке</w:t>
      </w:r>
      <w:r w:rsidR="00C15799">
        <w:fldChar w:fldCharType="begin"/>
      </w:r>
      <w:r w:rsidR="00FB1806">
        <w:instrText xml:space="preserve"> REF _Ref65511298 \h </w:instrText>
      </w:r>
      <w:r w:rsidR="00C15799">
        <w:fldChar w:fldCharType="separate"/>
      </w:r>
      <w:r w:rsidR="00FB1806">
        <w:rPr>
          <w:noProof/>
        </w:rPr>
        <w:t>41</w:t>
      </w:r>
      <w:r w:rsidR="00C15799">
        <w:fldChar w:fldCharType="end"/>
      </w:r>
      <w:r>
        <w:t>.</w:t>
      </w:r>
    </w:p>
    <w:p w:rsidR="007277BE" w:rsidRDefault="00B5199A" w:rsidP="007277BE">
      <w:pPr>
        <w:pStyle w:val="afffd"/>
      </w:pPr>
      <w:r>
        <w:drawing>
          <wp:inline distT="0" distB="0" distL="0" distR="0">
            <wp:extent cx="5895975" cy="2914650"/>
            <wp:effectExtent l="0" t="0" r="0"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5975" cy="2914650"/>
                    </a:xfrm>
                    <a:prstGeom prst="rect">
                      <a:avLst/>
                    </a:prstGeom>
                    <a:noFill/>
                    <a:ln>
                      <a:noFill/>
                    </a:ln>
                  </pic:spPr>
                </pic:pic>
              </a:graphicData>
            </a:graphic>
          </wp:inline>
        </w:drawing>
      </w:r>
    </w:p>
    <w:p w:rsidR="007277BE" w:rsidRDefault="007277BE" w:rsidP="007277BE">
      <w:pPr>
        <w:pStyle w:val="af5"/>
        <w:rPr>
          <w:noProof/>
        </w:rPr>
      </w:pPr>
      <w:bookmarkStart w:id="6669" w:name="_Ref65511298"/>
      <w:bookmarkStart w:id="6670" w:name="_Toc40909503"/>
      <w:bookmarkStart w:id="6671" w:name="_Toc66181750"/>
      <w:r w:rsidRPr="00F611EE">
        <w:rPr>
          <w:noProof/>
        </w:rPr>
        <w:t xml:space="preserve">Рисунок </w:t>
      </w:r>
      <w:bookmarkStart w:id="6672" w:name="Р264"/>
      <w:r w:rsidR="00C15799" w:rsidRPr="00B35945">
        <w:rPr>
          <w:noProof/>
        </w:rPr>
        <w:fldChar w:fldCharType="begin"/>
      </w:r>
      <w:r w:rsidRPr="00B35945">
        <w:rPr>
          <w:noProof/>
        </w:rPr>
        <w:instrText xml:space="preserve"> SEQ Рисунок \* ARABIC </w:instrText>
      </w:r>
      <w:r w:rsidR="00C15799" w:rsidRPr="00B35945">
        <w:rPr>
          <w:noProof/>
        </w:rPr>
        <w:fldChar w:fldCharType="separate"/>
      </w:r>
      <w:r w:rsidR="00325BFF">
        <w:rPr>
          <w:noProof/>
        </w:rPr>
        <w:t>41</w:t>
      </w:r>
      <w:r w:rsidR="00C15799" w:rsidRPr="00B35945">
        <w:rPr>
          <w:noProof/>
        </w:rPr>
        <w:fldChar w:fldCharType="end"/>
      </w:r>
      <w:bookmarkEnd w:id="6669"/>
      <w:bookmarkEnd w:id="6672"/>
      <w:r w:rsidRPr="00F611EE">
        <w:rPr>
          <w:noProof/>
        </w:rPr>
        <w:sym w:font="Symbol" w:char="F02D"/>
      </w:r>
      <w:r>
        <w:rPr>
          <w:noProof/>
        </w:rPr>
        <w:t xml:space="preserve"> Заполнение</w:t>
      </w:r>
      <w:r w:rsidRPr="009118C9">
        <w:rPr>
          <w:noProof/>
        </w:rPr>
        <w:t xml:space="preserve"> раздел</w:t>
      </w:r>
      <w:r>
        <w:rPr>
          <w:noProof/>
        </w:rPr>
        <w:t>а</w:t>
      </w:r>
      <w:r w:rsidRPr="009118C9">
        <w:rPr>
          <w:noProof/>
        </w:rPr>
        <w:t xml:space="preserve"> «</w:t>
      </w:r>
      <w:r>
        <w:rPr>
          <w:noProof/>
        </w:rPr>
        <w:t>Характеристика товара, работы, услуги</w:t>
      </w:r>
      <w:r w:rsidRPr="009118C9">
        <w:rPr>
          <w:noProof/>
        </w:rPr>
        <w:t>»</w:t>
      </w:r>
      <w:r>
        <w:rPr>
          <w:noProof/>
        </w:rPr>
        <w:t xml:space="preserve"> с типом характеристики </w:t>
      </w:r>
      <w:r w:rsidRPr="009118C9">
        <w:rPr>
          <w:noProof/>
        </w:rPr>
        <w:t>«</w:t>
      </w:r>
      <w:r>
        <w:rPr>
          <w:noProof/>
        </w:rPr>
        <w:t>Количественная</w:t>
      </w:r>
      <w:r w:rsidRPr="009118C9">
        <w:rPr>
          <w:noProof/>
        </w:rPr>
        <w:t>»</w:t>
      </w:r>
      <w:bookmarkEnd w:id="6670"/>
      <w:bookmarkEnd w:id="6671"/>
    </w:p>
    <w:p w:rsidR="007277BE" w:rsidRDefault="007277BE" w:rsidP="007277BE">
      <w:r>
        <w:t xml:space="preserve">Если необходимо указать диапазон значений, то в полях </w:t>
      </w:r>
      <w:r w:rsidRPr="009118C9">
        <w:t>«</w:t>
      </w:r>
      <w:r>
        <w:t>Математическое обозначение отношения к минимальному значению диапазона</w:t>
      </w:r>
      <w:r w:rsidRPr="009118C9">
        <w:t>»</w:t>
      </w:r>
      <w:r>
        <w:t xml:space="preserve"> и </w:t>
      </w:r>
      <w:r w:rsidRPr="009118C9">
        <w:t>«</w:t>
      </w:r>
      <w:r>
        <w:t>Математическое обозначение отношения к максимальному значению диапазона</w:t>
      </w:r>
      <w:r w:rsidRPr="009118C9">
        <w:t>»</w:t>
      </w:r>
      <w:r>
        <w:t xml:space="preserve"> выберите значение из выпадающего списка, в полях </w:t>
      </w:r>
      <w:r w:rsidRPr="009118C9">
        <w:t>«</w:t>
      </w:r>
      <w:r>
        <w:t>Минимальное значение диапазона</w:t>
      </w:r>
      <w:r w:rsidRPr="009118C9">
        <w:t>»</w:t>
      </w:r>
      <w:r>
        <w:t xml:space="preserve">, </w:t>
      </w:r>
      <w:r w:rsidRPr="009118C9">
        <w:t>«</w:t>
      </w:r>
      <w:r>
        <w:t>Максимальное значение диапазона</w:t>
      </w:r>
      <w:r w:rsidRPr="009118C9">
        <w:t>»</w:t>
      </w:r>
      <w:r>
        <w:t xml:space="preserve"> введите </w:t>
      </w:r>
      <w:r w:rsidRPr="009118C9">
        <w:t>значение с клавиатуры</w:t>
      </w:r>
      <w:r>
        <w:t>, как показано на рисунке</w:t>
      </w:r>
      <w:r w:rsidR="00C15799">
        <w:fldChar w:fldCharType="begin"/>
      </w:r>
      <w:r w:rsidR="00FB1806">
        <w:instrText xml:space="preserve"> REF _Ref65511385 \h </w:instrText>
      </w:r>
      <w:r w:rsidR="00C15799">
        <w:fldChar w:fldCharType="separate"/>
      </w:r>
      <w:r w:rsidR="00FB1806">
        <w:rPr>
          <w:noProof/>
        </w:rPr>
        <w:t>42</w:t>
      </w:r>
      <w:r w:rsidR="00C15799">
        <w:fldChar w:fldCharType="end"/>
      </w:r>
      <w:r w:rsidRPr="009118C9">
        <w:t>.</w:t>
      </w:r>
    </w:p>
    <w:p w:rsidR="007277BE" w:rsidRDefault="00B5199A" w:rsidP="007277BE">
      <w:pPr>
        <w:pStyle w:val="afffd"/>
      </w:pPr>
      <w:r>
        <w:lastRenderedPageBreak/>
        <w:drawing>
          <wp:inline distT="0" distB="0" distL="0" distR="0">
            <wp:extent cx="5705475" cy="3038475"/>
            <wp:effectExtent l="0" t="0" r="0" b="0"/>
            <wp:docPr id="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3038475"/>
                    </a:xfrm>
                    <a:prstGeom prst="rect">
                      <a:avLst/>
                    </a:prstGeom>
                    <a:noFill/>
                    <a:ln>
                      <a:noFill/>
                    </a:ln>
                  </pic:spPr>
                </pic:pic>
              </a:graphicData>
            </a:graphic>
          </wp:inline>
        </w:drawing>
      </w:r>
    </w:p>
    <w:p w:rsidR="007277BE" w:rsidRPr="00B54EE0" w:rsidRDefault="007277BE" w:rsidP="007277BE">
      <w:pPr>
        <w:pStyle w:val="af5"/>
        <w:rPr>
          <w:noProof/>
        </w:rPr>
      </w:pPr>
      <w:bookmarkStart w:id="6673" w:name="_Ref65511385"/>
      <w:bookmarkStart w:id="6674" w:name="_Toc40909504"/>
      <w:bookmarkStart w:id="6675" w:name="_Toc66181751"/>
      <w:r w:rsidRPr="00F611EE">
        <w:rPr>
          <w:noProof/>
        </w:rPr>
        <w:t xml:space="preserve">Рисунок </w:t>
      </w:r>
      <w:bookmarkStart w:id="6676" w:name="Р265"/>
      <w:r w:rsidR="00C15799" w:rsidRPr="00B35945">
        <w:rPr>
          <w:noProof/>
        </w:rPr>
        <w:fldChar w:fldCharType="begin"/>
      </w:r>
      <w:r w:rsidRPr="005D2D2D">
        <w:rPr>
          <w:noProof/>
        </w:rPr>
        <w:instrText xml:space="preserve"> SEQ Рисунок \* ARABIC </w:instrText>
      </w:r>
      <w:r w:rsidR="00C15799" w:rsidRPr="00B35945">
        <w:rPr>
          <w:noProof/>
        </w:rPr>
        <w:fldChar w:fldCharType="separate"/>
      </w:r>
      <w:r w:rsidR="00325BFF">
        <w:rPr>
          <w:noProof/>
        </w:rPr>
        <w:t>42</w:t>
      </w:r>
      <w:r w:rsidR="00C15799" w:rsidRPr="00B35945">
        <w:rPr>
          <w:noProof/>
        </w:rPr>
        <w:fldChar w:fldCharType="end"/>
      </w:r>
      <w:bookmarkEnd w:id="6673"/>
      <w:bookmarkEnd w:id="6676"/>
      <w:r w:rsidRPr="00F611EE">
        <w:rPr>
          <w:noProof/>
        </w:rPr>
        <w:sym w:font="Symbol" w:char="F02D"/>
      </w:r>
      <w:r>
        <w:rPr>
          <w:noProof/>
        </w:rPr>
        <w:t xml:space="preserve"> Заполнение</w:t>
      </w:r>
      <w:r w:rsidRPr="009118C9">
        <w:rPr>
          <w:noProof/>
        </w:rPr>
        <w:t xml:space="preserve"> раздел</w:t>
      </w:r>
      <w:r>
        <w:rPr>
          <w:noProof/>
        </w:rPr>
        <w:t>а</w:t>
      </w:r>
      <w:r w:rsidRPr="009118C9">
        <w:rPr>
          <w:noProof/>
        </w:rPr>
        <w:t xml:space="preserve"> «</w:t>
      </w:r>
      <w:r>
        <w:rPr>
          <w:noProof/>
        </w:rPr>
        <w:t>Характеристика товара, работы, услуги</w:t>
      </w:r>
      <w:r w:rsidRPr="009118C9">
        <w:rPr>
          <w:noProof/>
        </w:rPr>
        <w:t>»</w:t>
      </w:r>
      <w:r>
        <w:rPr>
          <w:noProof/>
        </w:rPr>
        <w:t xml:space="preserve"> с типом характеристики </w:t>
      </w:r>
      <w:r w:rsidRPr="009118C9">
        <w:rPr>
          <w:noProof/>
        </w:rPr>
        <w:t>«</w:t>
      </w:r>
      <w:r>
        <w:rPr>
          <w:noProof/>
        </w:rPr>
        <w:t>Количественная</w:t>
      </w:r>
      <w:r w:rsidRPr="009118C9">
        <w:rPr>
          <w:noProof/>
        </w:rPr>
        <w:t>»</w:t>
      </w:r>
      <w:bookmarkEnd w:id="6674"/>
      <w:bookmarkEnd w:id="6675"/>
    </w:p>
    <w:p w:rsidR="007277BE" w:rsidRDefault="007277BE" w:rsidP="007277BE">
      <w:r>
        <w:t xml:space="preserve">При необходимости заполните </w:t>
      </w:r>
      <w:r w:rsidRPr="009118C9">
        <w:t>пол</w:t>
      </w:r>
      <w:r>
        <w:t>е</w:t>
      </w:r>
      <w:r w:rsidRPr="009118C9">
        <w:t xml:space="preserve"> «</w:t>
      </w:r>
      <w:r>
        <w:t>Единицы измерения ОКЕИ</w:t>
      </w:r>
      <w:r w:rsidRPr="009118C9">
        <w:t>»</w:t>
      </w:r>
      <w:r>
        <w:t xml:space="preserve"> путем выбора значения из справочника.</w:t>
      </w:r>
    </w:p>
    <w:p w:rsidR="007277BE" w:rsidRDefault="007277BE" w:rsidP="007277BE">
      <w:r w:rsidRPr="009118C9">
        <w:t>Нажмите на кнопку «Сохранить» для сохранения сделанных изменений.</w:t>
      </w:r>
    </w:p>
    <w:p w:rsidR="00FD029D" w:rsidRDefault="007277BE" w:rsidP="007277BE">
      <w:r w:rsidRPr="009118C9">
        <w:t>Затем нажмите на кнопку «Готово».</w:t>
      </w:r>
    </w:p>
    <w:p w:rsidR="00FD029D" w:rsidRPr="002040F3" w:rsidRDefault="00FD029D" w:rsidP="002040F3">
      <w:pPr>
        <w:pStyle w:val="21"/>
      </w:pPr>
      <w:bookmarkStart w:id="6677" w:name="_Toc4146632"/>
      <w:bookmarkStart w:id="6678" w:name="_Toc19795458"/>
      <w:bookmarkStart w:id="6679" w:name="_Toc44662253"/>
      <w:r w:rsidRPr="002040F3">
        <w:t>Заполнение раздела «</w:t>
      </w:r>
      <w:r w:rsidR="004E25D5">
        <w:t>Информация о лекарственном препарате</w:t>
      </w:r>
      <w:r w:rsidRPr="002040F3">
        <w:t>»</w:t>
      </w:r>
      <w:bookmarkEnd w:id="6677"/>
      <w:bookmarkEnd w:id="6678"/>
      <w:bookmarkEnd w:id="6679"/>
    </w:p>
    <w:p w:rsidR="00F94FA1" w:rsidRDefault="00F94FA1" w:rsidP="00F94FA1">
      <w:r>
        <w:t xml:space="preserve">Если закупка была сформирована на основании позиции плана-графика и при этом запись в раздел </w:t>
      </w:r>
      <w:r w:rsidRPr="009118C9">
        <w:t>«</w:t>
      </w:r>
      <w:r>
        <w:t>Информация об объекте закупки</w:t>
      </w:r>
      <w:r w:rsidRPr="00AF7955">
        <w:t>»</w:t>
      </w:r>
      <w:r>
        <w:t xml:space="preserve"> была добавлена через операцию </w:t>
      </w:r>
      <w:r w:rsidRPr="009118C9">
        <w:t>«</w:t>
      </w:r>
      <w:r>
        <w:t>Создать запись</w:t>
      </w:r>
      <w:r w:rsidRPr="00AF7955">
        <w:t>»</w:t>
      </w:r>
      <w:r>
        <w:t xml:space="preserve">, но по ней требуется заполнить информацию о лекарственном препарате, то раздел </w:t>
      </w:r>
      <w:r w:rsidRPr="009118C9">
        <w:t>«</w:t>
      </w:r>
      <w:r>
        <w:t>Информация о лекарственном препарате</w:t>
      </w:r>
      <w:r w:rsidRPr="00AF7955">
        <w:t>»</w:t>
      </w:r>
      <w:r>
        <w:t xml:space="preserve"> необходимо заполнить через операцию </w:t>
      </w:r>
      <w:r w:rsidRPr="009118C9">
        <w:t>«Создать запись»</w:t>
      </w:r>
      <w:r>
        <w:t>.</w:t>
      </w:r>
    </w:p>
    <w:p w:rsidR="00F94FA1" w:rsidRDefault="00F94FA1" w:rsidP="00F94FA1">
      <w:r>
        <w:t xml:space="preserve">По нужной записи </w:t>
      </w:r>
      <w:r w:rsidRPr="009118C9">
        <w:t>раздела «Информация об объекте закупки»</w:t>
      </w:r>
      <w:r>
        <w:t xml:space="preserve"> перейдите в раздел </w:t>
      </w:r>
      <w:r w:rsidRPr="009118C9">
        <w:t>«</w:t>
      </w:r>
      <w:r>
        <w:t>Информация о лекарственном препарате</w:t>
      </w:r>
      <w:r w:rsidRPr="00AF7955">
        <w:t>»</w:t>
      </w:r>
      <w:r>
        <w:t>, показан на рисунке</w:t>
      </w:r>
      <w:r w:rsidR="00C15799">
        <w:fldChar w:fldCharType="begin"/>
      </w:r>
      <w:r w:rsidR="00FB1806">
        <w:instrText xml:space="preserve"> REF _Ref526173345 \h </w:instrText>
      </w:r>
      <w:r w:rsidR="00C15799">
        <w:fldChar w:fldCharType="separate"/>
      </w:r>
      <w:r w:rsidR="00FB1806">
        <w:rPr>
          <w:noProof/>
        </w:rPr>
        <w:t>43</w:t>
      </w:r>
      <w:r w:rsidR="00C15799">
        <w:fldChar w:fldCharType="end"/>
      </w:r>
      <w:r>
        <w:t>.</w:t>
      </w:r>
    </w:p>
    <w:p w:rsidR="00F94FA1" w:rsidRDefault="00B5199A" w:rsidP="00F94FA1">
      <w:pPr>
        <w:pStyle w:val="afffd"/>
      </w:pPr>
      <w:r>
        <w:lastRenderedPageBreak/>
        <w:drawing>
          <wp:inline distT="0" distB="0" distL="0" distR="0">
            <wp:extent cx="5048250" cy="1152525"/>
            <wp:effectExtent l="0" t="0" r="0" b="0"/>
            <wp:docPr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0" cy="1152525"/>
                    </a:xfrm>
                    <a:prstGeom prst="rect">
                      <a:avLst/>
                    </a:prstGeom>
                    <a:noFill/>
                    <a:ln>
                      <a:noFill/>
                    </a:ln>
                  </pic:spPr>
                </pic:pic>
              </a:graphicData>
            </a:graphic>
          </wp:inline>
        </w:drawing>
      </w:r>
    </w:p>
    <w:p w:rsidR="00F94FA1" w:rsidRPr="00533D73" w:rsidRDefault="00F94FA1" w:rsidP="00F94FA1">
      <w:pPr>
        <w:pStyle w:val="af5"/>
        <w:rPr>
          <w:noProof/>
        </w:rPr>
      </w:pPr>
      <w:bookmarkStart w:id="6680" w:name="_Ref526173345"/>
      <w:bookmarkStart w:id="6681" w:name="_Toc40909505"/>
      <w:bookmarkStart w:id="6682" w:name="_Toc66181752"/>
      <w:r w:rsidRPr="00533D73">
        <w:rPr>
          <w:noProof/>
        </w:rPr>
        <w:t xml:space="preserve">Рисунок </w:t>
      </w:r>
      <w:bookmarkStart w:id="6683" w:name="Р266"/>
      <w:r w:rsidR="00C15799">
        <w:rPr>
          <w:noProof/>
        </w:rPr>
        <w:fldChar w:fldCharType="begin"/>
      </w:r>
      <w:r>
        <w:rPr>
          <w:noProof/>
        </w:rPr>
        <w:instrText xml:space="preserve"> SEQ Рисунок \* ARABIC </w:instrText>
      </w:r>
      <w:r w:rsidR="00C15799">
        <w:rPr>
          <w:noProof/>
        </w:rPr>
        <w:fldChar w:fldCharType="separate"/>
      </w:r>
      <w:r w:rsidR="00325BFF">
        <w:rPr>
          <w:noProof/>
        </w:rPr>
        <w:t>43</w:t>
      </w:r>
      <w:r w:rsidR="00C15799">
        <w:rPr>
          <w:noProof/>
        </w:rPr>
        <w:fldChar w:fldCharType="end"/>
      </w:r>
      <w:bookmarkEnd w:id="6680"/>
      <w:bookmarkEnd w:id="6683"/>
      <w:r w:rsidRPr="00533D73">
        <w:rPr>
          <w:noProof/>
        </w:rPr>
        <w:sym w:font="Symbol" w:char="F02D"/>
      </w:r>
      <w:r>
        <w:rPr>
          <w:noProof/>
        </w:rPr>
        <w:t xml:space="preserve"> Переход к р</w:t>
      </w:r>
      <w:r w:rsidRPr="00533D73">
        <w:rPr>
          <w:noProof/>
        </w:rPr>
        <w:t>аздел</w:t>
      </w:r>
      <w:r>
        <w:rPr>
          <w:noProof/>
        </w:rPr>
        <w:t>у</w:t>
      </w:r>
      <w:r w:rsidRPr="009118C9">
        <w:t>«</w:t>
      </w:r>
      <w:r>
        <w:t>Информация о лекарственном препарате</w:t>
      </w:r>
      <w:r w:rsidRPr="00AF7955">
        <w:t>»</w:t>
      </w:r>
      <w:bookmarkEnd w:id="6681"/>
      <w:bookmarkEnd w:id="6682"/>
    </w:p>
    <w:p w:rsidR="00F94FA1" w:rsidRDefault="00F94FA1" w:rsidP="00F94FA1">
      <w:r w:rsidRPr="009118C9">
        <w:t>Нажмите на кнопку «Операции» и выберите «Создать запись»</w:t>
      </w:r>
      <w:r>
        <w:t xml:space="preserve">, как показано </w:t>
      </w:r>
      <w:r>
        <w:br/>
        <w:t>на рисунке</w:t>
      </w:r>
      <w:r w:rsidR="00C15799">
        <w:fldChar w:fldCharType="begin"/>
      </w:r>
      <w:r w:rsidR="00FB1806">
        <w:instrText xml:space="preserve"> REF _Ref65511462 \h </w:instrText>
      </w:r>
      <w:r w:rsidR="00C15799">
        <w:fldChar w:fldCharType="separate"/>
      </w:r>
      <w:r w:rsidR="00FB1806">
        <w:rPr>
          <w:noProof/>
        </w:rPr>
        <w:t>44</w:t>
      </w:r>
      <w:r w:rsidR="00C15799">
        <w:fldChar w:fldCharType="end"/>
      </w:r>
      <w:r>
        <w:t>.</w:t>
      </w:r>
    </w:p>
    <w:p w:rsidR="00F94FA1" w:rsidRDefault="00B5199A" w:rsidP="00F94FA1">
      <w:pPr>
        <w:pStyle w:val="afffd"/>
      </w:pPr>
      <w:r>
        <w:drawing>
          <wp:inline distT="0" distB="0" distL="0" distR="0">
            <wp:extent cx="5324475" cy="15049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4475" cy="1504950"/>
                    </a:xfrm>
                    <a:prstGeom prst="rect">
                      <a:avLst/>
                    </a:prstGeom>
                    <a:noFill/>
                    <a:ln>
                      <a:noFill/>
                    </a:ln>
                  </pic:spPr>
                </pic:pic>
              </a:graphicData>
            </a:graphic>
          </wp:inline>
        </w:drawing>
      </w:r>
    </w:p>
    <w:p w:rsidR="00F94FA1" w:rsidRDefault="00F94FA1" w:rsidP="00F94FA1">
      <w:pPr>
        <w:pStyle w:val="af5"/>
        <w:rPr>
          <w:noProof/>
        </w:rPr>
      </w:pPr>
      <w:bookmarkStart w:id="6684" w:name="_Ref65511462"/>
      <w:bookmarkStart w:id="6685" w:name="_Toc40909506"/>
      <w:bookmarkStart w:id="6686" w:name="_Toc66181753"/>
      <w:r w:rsidRPr="00533D73">
        <w:rPr>
          <w:noProof/>
        </w:rPr>
        <w:t xml:space="preserve">Рисунок </w:t>
      </w:r>
      <w:bookmarkStart w:id="6687" w:name="Р267"/>
      <w:r w:rsidR="00C15799">
        <w:rPr>
          <w:noProof/>
        </w:rPr>
        <w:fldChar w:fldCharType="begin"/>
      </w:r>
      <w:r>
        <w:rPr>
          <w:noProof/>
        </w:rPr>
        <w:instrText xml:space="preserve"> SEQ Рисунок \* ARABIC </w:instrText>
      </w:r>
      <w:r w:rsidR="00C15799">
        <w:rPr>
          <w:noProof/>
        </w:rPr>
        <w:fldChar w:fldCharType="separate"/>
      </w:r>
      <w:r w:rsidR="00325BFF">
        <w:rPr>
          <w:noProof/>
        </w:rPr>
        <w:t>44</w:t>
      </w:r>
      <w:r w:rsidR="00C15799">
        <w:rPr>
          <w:noProof/>
        </w:rPr>
        <w:fldChar w:fldCharType="end"/>
      </w:r>
      <w:bookmarkEnd w:id="6684"/>
      <w:bookmarkEnd w:id="6687"/>
      <w:r w:rsidRPr="00533D73">
        <w:rPr>
          <w:noProof/>
        </w:rPr>
        <w:sym w:font="Symbol" w:char="F02D"/>
      </w:r>
      <w:r w:rsidRPr="00533D73">
        <w:rPr>
          <w:noProof/>
        </w:rPr>
        <w:t xml:space="preserve">Создание новой записи в разделе </w:t>
      </w:r>
      <w:r w:rsidRPr="009118C9">
        <w:t>«</w:t>
      </w:r>
      <w:r>
        <w:t>Информация о лекарственном препарате</w:t>
      </w:r>
      <w:r w:rsidRPr="00AF7955">
        <w:t>»</w:t>
      </w:r>
      <w:bookmarkEnd w:id="6685"/>
      <w:bookmarkEnd w:id="6686"/>
    </w:p>
    <w:p w:rsidR="00F94FA1" w:rsidRDefault="00F94FA1" w:rsidP="00F94FA1">
      <w:r>
        <w:t xml:space="preserve">Заполните следующие поля (поля, обязательные для заполнения, обозначены </w:t>
      </w:r>
      <w:r w:rsidRPr="00640CAE">
        <w:t>*</w:t>
      </w:r>
      <w:r w:rsidRPr="007F30DA">
        <w:t>)</w:t>
      </w:r>
      <w:r>
        <w:t>:</w:t>
      </w:r>
    </w:p>
    <w:p w:rsidR="00F94FA1" w:rsidRDefault="00F94FA1" w:rsidP="0000354F">
      <w:pPr>
        <w:pStyle w:val="a"/>
      </w:pPr>
      <w:r>
        <w:t>в поле «Наименование товара (работы, услуги)» выберите значение из детализации «Информация об объекте закупки»;</w:t>
      </w:r>
    </w:p>
    <w:p w:rsidR="00F94FA1" w:rsidRDefault="00F94FA1" w:rsidP="0000354F">
      <w:pPr>
        <w:pStyle w:val="a"/>
      </w:pPr>
      <w:r>
        <w:t>в поле «Уникальный внешний код международного, группировочного или химического наименования лекарственного препарата» выберите значение из справочника «Международное, группировочное или химическое наименование лекарственного препарата»;</w:t>
      </w:r>
    </w:p>
    <w:p w:rsidR="00F94FA1" w:rsidRDefault="00F94FA1" w:rsidP="0000354F">
      <w:pPr>
        <w:pStyle w:val="a"/>
      </w:pPr>
      <w:r>
        <w:t>поля «Международное, группировочное или химическое наименование лекарственного препарата», «Наименование лекарственной формы» заполняется автоматически значением соответствующих полей справочника «Международные непатентованные химические или групповые наименования» на основании значения, выбранного в поле «Уникальный внешний код международного, группировочного или химического наименования лекарственного препарата»;</w:t>
      </w:r>
    </w:p>
    <w:p w:rsidR="00F94FA1" w:rsidRDefault="00F94FA1" w:rsidP="0000354F">
      <w:pPr>
        <w:pStyle w:val="a"/>
      </w:pPr>
      <w:r>
        <w:lastRenderedPageBreak/>
        <w:t>поле «Уникальный внешний код торгового наименования лекарственного препарата» выберите значение из справочника «Лекарственные препараты»;</w:t>
      </w:r>
    </w:p>
    <w:p w:rsidR="00F94FA1" w:rsidRDefault="00F94FA1" w:rsidP="0000354F">
      <w:pPr>
        <w:pStyle w:val="a"/>
      </w:pPr>
      <w:r>
        <w:t>поля «Торговое наименование лекарственного препарата», «Номер регистрационного удостоверения лекарственного препарата» заполняются автоматически значением соответствующего поля справочника «Лекарственные препараты» на основании записи, выбранной в поле «Уникальный внешний код торгового наименования лекарственного препарата»;</w:t>
      </w:r>
    </w:p>
    <w:p w:rsidR="00F94FA1" w:rsidRDefault="00F94FA1" w:rsidP="0000354F">
      <w:pPr>
        <w:pStyle w:val="a"/>
      </w:pPr>
      <w:r>
        <w:t>поле «Единица измерения ОКЕИ» выберите из справочника;</w:t>
      </w:r>
    </w:p>
    <w:p w:rsidR="00F94FA1" w:rsidRDefault="00F94FA1" w:rsidP="0000354F">
      <w:pPr>
        <w:pStyle w:val="a"/>
      </w:pPr>
      <w:r>
        <w:t>поля «Наименование вида первичной упаковки», «Количество лекарственных форм в первичной упаковке», «Количество первичных упаковок во вторичной (потребительской) упаковке» заполняются автоматически значением соответствующего поля справочника «Лекарственные препараты» на основании записи, выбранной в поле «Уникальный внешний код торгового наименования лекарственного препарата» или заполняются вручную с клавиатуры;</w:t>
      </w:r>
    </w:p>
    <w:p w:rsidR="00F94FA1" w:rsidRDefault="00F94FA1" w:rsidP="0000354F">
      <w:pPr>
        <w:pStyle w:val="a"/>
      </w:pPr>
      <w:r>
        <w:t>поле «Включено в реестр жизненно необходимые и важнейших лекарственных препаратов» заполняются автоматически значением соответствующего поля справочника «Международные непатентованные химические или групповые наименования» на основании значения, выбранного в поле «Уникальный внешний код международного, группировочного или химического наименования лекарственного препарата» или выберите из выпадающего списка;</w:t>
      </w:r>
    </w:p>
    <w:p w:rsidR="00F94FA1" w:rsidRDefault="00F94FA1" w:rsidP="0000354F">
      <w:pPr>
        <w:pStyle w:val="a"/>
      </w:pPr>
      <w:r>
        <w:t>поле «Дополнительный вариант поставки» выберите из выпадающего списка;</w:t>
      </w:r>
    </w:p>
    <w:p w:rsidR="00F94FA1" w:rsidRDefault="00F94FA1" w:rsidP="0000354F">
      <w:pPr>
        <w:pStyle w:val="a"/>
      </w:pPr>
      <w:r>
        <w:t>поля «Обоснование необходимости указания сведений об упаковке лекарственного препарата», «Количество», «Количество на текущий финансовый год»,«Количество на первый плановый год», «Количество на второй плановый год «Количество на последующие периоды», «Примечание заполните вручную с клавиатуры».</w:t>
      </w:r>
    </w:p>
    <w:p w:rsidR="00F94FA1" w:rsidRDefault="00F94FA1" w:rsidP="00F94FA1">
      <w:r>
        <w:t xml:space="preserve">Дополнительно необходимо заполнить группу полей, порядок описан в пункте </w:t>
      </w:r>
      <w:r w:rsidR="00C15799">
        <w:fldChar w:fldCharType="begin"/>
      </w:r>
      <w:r>
        <w:instrText xml:space="preserve"> REF _Ref40908664 \r \h </w:instrText>
      </w:r>
      <w:r w:rsidR="00C15799">
        <w:fldChar w:fldCharType="separate"/>
      </w:r>
      <w:r w:rsidR="00467F0B">
        <w:t>0</w:t>
      </w:r>
      <w:r w:rsidR="00C15799">
        <w:fldChar w:fldCharType="end"/>
      </w:r>
      <w:r>
        <w:t xml:space="preserve"> настоящей инструкции, в случае ручной корректировкиследующих сведений:</w:t>
      </w:r>
    </w:p>
    <w:p w:rsidR="00F94FA1" w:rsidRDefault="00F94FA1" w:rsidP="0000354F">
      <w:pPr>
        <w:pStyle w:val="a"/>
      </w:pPr>
      <w:r w:rsidRPr="00CA5C16">
        <w:lastRenderedPageBreak/>
        <w:t>о международном, группировочном или химическом наименовании лекарственного препарата</w:t>
      </w:r>
      <w:r>
        <w:t>;</w:t>
      </w:r>
    </w:p>
    <w:p w:rsidR="00F94FA1" w:rsidRDefault="00F94FA1" w:rsidP="0000354F">
      <w:pPr>
        <w:pStyle w:val="a"/>
      </w:pPr>
      <w:r>
        <w:t>о лекарственном препарате;</w:t>
      </w:r>
    </w:p>
    <w:p w:rsidR="00F94FA1" w:rsidRDefault="00F94FA1" w:rsidP="0000354F">
      <w:pPr>
        <w:pStyle w:val="a"/>
      </w:pPr>
      <w:r w:rsidRPr="0068659A">
        <w:t>о лекарственной форме, дозировке, упаковке, единице измерения.</w:t>
      </w:r>
    </w:p>
    <w:p w:rsidR="00F94FA1" w:rsidRDefault="00F94FA1" w:rsidP="00F94FA1">
      <w:r>
        <w:t>Нажмите на кнопку «Готово» для сохранения сделанных изменений.</w:t>
      </w:r>
    </w:p>
    <w:p w:rsidR="00FD029D" w:rsidRPr="008F6F1E" w:rsidRDefault="00F94FA1" w:rsidP="00F94FA1">
      <w:r>
        <w:t xml:space="preserve">Внимание! Для добавления лекарственного препарата в закупку желательно сразу пользоваться операцией </w:t>
      </w:r>
      <w:r w:rsidRPr="00397E73">
        <w:t>«</w:t>
      </w:r>
      <w:r>
        <w:t>Добавить лекарственный препарат</w:t>
      </w:r>
      <w:r w:rsidRPr="00397E73">
        <w:t>»</w:t>
      </w:r>
      <w:r>
        <w:t xml:space="preserve"> раздела </w:t>
      </w:r>
      <w:r w:rsidRPr="00397E73">
        <w:t>«</w:t>
      </w:r>
      <w:r>
        <w:t>Информация об объекте закупки</w:t>
      </w:r>
      <w:r w:rsidRPr="00397E73">
        <w:t>»</w:t>
      </w:r>
      <w:r>
        <w:t xml:space="preserve">, порядок описан в пункте </w:t>
      </w:r>
      <w:r w:rsidR="00C15799">
        <w:fldChar w:fldCharType="begin"/>
      </w:r>
      <w:r w:rsidR="005E3153">
        <w:instrText xml:space="preserve"> REF _Ref41034494 \r \h </w:instrText>
      </w:r>
      <w:r w:rsidR="00C15799">
        <w:fldChar w:fldCharType="separate"/>
      </w:r>
      <w:r w:rsidR="00467F0B">
        <w:t>1.11</w:t>
      </w:r>
      <w:r w:rsidR="00C15799">
        <w:fldChar w:fldCharType="end"/>
      </w:r>
      <w:r>
        <w:t>настоящей инструкции.</w:t>
      </w:r>
    </w:p>
    <w:p w:rsidR="00FD029D" w:rsidRPr="002040F3" w:rsidRDefault="00FD029D" w:rsidP="002040F3">
      <w:pPr>
        <w:pStyle w:val="21"/>
      </w:pPr>
      <w:bookmarkStart w:id="6688" w:name="_Toc19795459"/>
      <w:bookmarkStart w:id="6689" w:name="_Toc44662254"/>
      <w:r w:rsidRPr="002040F3">
        <w:t>Заполнение информации о требованиях, преимущества, ограничениях</w:t>
      </w:r>
      <w:bookmarkEnd w:id="6688"/>
      <w:bookmarkEnd w:id="6689"/>
    </w:p>
    <w:p w:rsidR="00FD029D" w:rsidRDefault="00FD029D" w:rsidP="00FD029D">
      <w:r w:rsidRPr="009118C9">
        <w:t>Перейдите в раздел «Требования, преимущества, ограничения»</w:t>
      </w:r>
      <w:r>
        <w:t xml:space="preserve">, как показано </w:t>
      </w:r>
      <w:r>
        <w:br/>
        <w:t>на рисунке</w:t>
      </w:r>
      <w:r w:rsidR="00C15799">
        <w:fldChar w:fldCharType="begin"/>
      </w:r>
      <w:r w:rsidR="00693735">
        <w:instrText xml:space="preserve"> REF _Ref507483822 \h </w:instrText>
      </w:r>
      <w:r w:rsidR="00C15799">
        <w:fldChar w:fldCharType="separate"/>
      </w:r>
      <w:r w:rsidR="00693735">
        <w:rPr>
          <w:noProof/>
        </w:rPr>
        <w:t xml:space="preserve"> 45</w:t>
      </w:r>
      <w:r w:rsidR="00C15799">
        <w:fldChar w:fldCharType="end"/>
      </w:r>
      <w:r w:rsidRPr="009118C9">
        <w:t>.</w:t>
      </w:r>
    </w:p>
    <w:p w:rsidR="00FD029D" w:rsidRDefault="00B5199A" w:rsidP="00FD029D">
      <w:pPr>
        <w:pStyle w:val="afffd"/>
      </w:pPr>
      <w:r>
        <w:drawing>
          <wp:inline distT="0" distB="0" distL="0" distR="0">
            <wp:extent cx="6486525" cy="971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971550"/>
                    </a:xfrm>
                    <a:prstGeom prst="rect">
                      <a:avLst/>
                    </a:prstGeom>
                    <a:noFill/>
                    <a:ln>
                      <a:noFill/>
                    </a:ln>
                  </pic:spPr>
                </pic:pic>
              </a:graphicData>
            </a:graphic>
          </wp:inline>
        </w:drawing>
      </w:r>
    </w:p>
    <w:p w:rsidR="00FD029D" w:rsidRPr="009118C9" w:rsidRDefault="00FD029D" w:rsidP="00FD029D">
      <w:pPr>
        <w:pStyle w:val="af5"/>
        <w:rPr>
          <w:noProof/>
        </w:rPr>
      </w:pPr>
      <w:bookmarkStart w:id="6690" w:name="_Ref507483822"/>
      <w:bookmarkStart w:id="6691" w:name="_Toc66181754"/>
      <w:r>
        <w:rPr>
          <w:noProof/>
        </w:rPr>
        <w:t xml:space="preserve">Рисунок </w:t>
      </w:r>
      <w:bookmarkStart w:id="6692" w:name="Р271"/>
      <w:r w:rsidR="00C15799">
        <w:rPr>
          <w:noProof/>
        </w:rPr>
        <w:fldChar w:fldCharType="begin"/>
      </w:r>
      <w:r>
        <w:rPr>
          <w:noProof/>
        </w:rPr>
        <w:instrText xml:space="preserve"> SEQ Рисунок \* ARABIC </w:instrText>
      </w:r>
      <w:r w:rsidR="00C15799">
        <w:rPr>
          <w:noProof/>
        </w:rPr>
        <w:fldChar w:fldCharType="separate"/>
      </w:r>
      <w:r w:rsidR="00325BFF">
        <w:rPr>
          <w:noProof/>
        </w:rPr>
        <w:t>45</w:t>
      </w:r>
      <w:r w:rsidR="00C15799">
        <w:rPr>
          <w:noProof/>
        </w:rPr>
        <w:fldChar w:fldCharType="end"/>
      </w:r>
      <w:bookmarkEnd w:id="6690"/>
      <w:bookmarkEnd w:id="6692"/>
      <w:r w:rsidRPr="00895448">
        <w:rPr>
          <w:noProof/>
        </w:rPr>
        <w:t xml:space="preserve">– </w:t>
      </w:r>
      <w:r w:rsidRPr="009118C9">
        <w:rPr>
          <w:noProof/>
        </w:rPr>
        <w:t>Раздел «Требования, преимущества, ограничения»</w:t>
      </w:r>
      <w:bookmarkEnd w:id="6691"/>
    </w:p>
    <w:p w:rsidR="00FD029D" w:rsidRDefault="00FD029D" w:rsidP="00FD029D">
      <w:r w:rsidRPr="009118C9">
        <w:t>Нажмите на кнопку «Операции» и выберите «Создать запись»</w:t>
      </w:r>
      <w:r>
        <w:t xml:space="preserve">, как показано </w:t>
      </w:r>
      <w:r>
        <w:br/>
        <w:t>на рисунке</w:t>
      </w:r>
      <w:r w:rsidR="00C15799">
        <w:fldChar w:fldCharType="begin"/>
      </w:r>
      <w:r w:rsidR="00693735">
        <w:instrText xml:space="preserve"> REF _Ref507484086 \h </w:instrText>
      </w:r>
      <w:r w:rsidR="00C15799">
        <w:fldChar w:fldCharType="separate"/>
      </w:r>
      <w:r w:rsidR="00693735">
        <w:rPr>
          <w:noProof/>
        </w:rPr>
        <w:t xml:space="preserve"> 46</w:t>
      </w:r>
      <w:r w:rsidR="00C15799">
        <w:fldChar w:fldCharType="end"/>
      </w:r>
      <w:r w:rsidRPr="009118C9">
        <w:t>.</w:t>
      </w:r>
    </w:p>
    <w:p w:rsidR="00FD029D" w:rsidRDefault="00B5199A" w:rsidP="00FD029D">
      <w:pPr>
        <w:pStyle w:val="afffd"/>
      </w:pPr>
      <w:r>
        <w:drawing>
          <wp:inline distT="0" distB="0" distL="0" distR="0">
            <wp:extent cx="5410200" cy="942975"/>
            <wp:effectExtent l="0" t="0" r="0" b="0"/>
            <wp:docPr id="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48" t="55052" r="24323" b="23694"/>
                    <a:stretch>
                      <a:fillRect/>
                    </a:stretch>
                  </pic:blipFill>
                  <pic:spPr bwMode="auto">
                    <a:xfrm>
                      <a:off x="0" y="0"/>
                      <a:ext cx="5410200" cy="942975"/>
                    </a:xfrm>
                    <a:prstGeom prst="rect">
                      <a:avLst/>
                    </a:prstGeom>
                    <a:noFill/>
                    <a:ln>
                      <a:noFill/>
                    </a:ln>
                  </pic:spPr>
                </pic:pic>
              </a:graphicData>
            </a:graphic>
          </wp:inline>
        </w:drawing>
      </w:r>
    </w:p>
    <w:p w:rsidR="00FD029D" w:rsidRPr="00E36EA1" w:rsidRDefault="00FD029D" w:rsidP="00FD029D">
      <w:pPr>
        <w:pStyle w:val="af5"/>
        <w:rPr>
          <w:noProof/>
        </w:rPr>
      </w:pPr>
      <w:bookmarkStart w:id="6693" w:name="_Ref507484086"/>
      <w:bookmarkStart w:id="6694" w:name="_Toc66181755"/>
      <w:r>
        <w:rPr>
          <w:noProof/>
        </w:rPr>
        <w:t xml:space="preserve">Рисунок </w:t>
      </w:r>
      <w:bookmarkStart w:id="6695" w:name="Р272"/>
      <w:r w:rsidR="00C15799">
        <w:rPr>
          <w:noProof/>
        </w:rPr>
        <w:fldChar w:fldCharType="begin"/>
      </w:r>
      <w:r>
        <w:rPr>
          <w:noProof/>
        </w:rPr>
        <w:instrText xml:space="preserve"> SEQ Рисунок \* ARABIC </w:instrText>
      </w:r>
      <w:r w:rsidR="00C15799">
        <w:rPr>
          <w:noProof/>
        </w:rPr>
        <w:fldChar w:fldCharType="separate"/>
      </w:r>
      <w:r w:rsidR="00325BFF">
        <w:rPr>
          <w:noProof/>
        </w:rPr>
        <w:t>46</w:t>
      </w:r>
      <w:r w:rsidR="00C15799">
        <w:rPr>
          <w:noProof/>
        </w:rPr>
        <w:fldChar w:fldCharType="end"/>
      </w:r>
      <w:bookmarkEnd w:id="6693"/>
      <w:bookmarkEnd w:id="6695"/>
      <w:r w:rsidRPr="00895448">
        <w:rPr>
          <w:noProof/>
        </w:rPr>
        <w:t xml:space="preserve">– </w:t>
      </w:r>
      <w:r>
        <w:rPr>
          <w:noProof/>
        </w:rPr>
        <w:t xml:space="preserve">Выбор операции </w:t>
      </w:r>
      <w:r w:rsidRPr="009118C9">
        <w:rPr>
          <w:noProof/>
        </w:rPr>
        <w:t>«</w:t>
      </w:r>
      <w:r>
        <w:rPr>
          <w:noProof/>
        </w:rPr>
        <w:t>Создать запись</w:t>
      </w:r>
      <w:r w:rsidRPr="009118C9">
        <w:rPr>
          <w:noProof/>
        </w:rPr>
        <w:t>»</w:t>
      </w:r>
      <w:bookmarkEnd w:id="6694"/>
    </w:p>
    <w:p w:rsidR="00FD029D" w:rsidRDefault="00FD029D" w:rsidP="00FD029D">
      <w:r>
        <w:t xml:space="preserve">Заполните поля данного раздела </w:t>
      </w:r>
      <w:r w:rsidRPr="009118C9">
        <w:t>«Требование, преимуществ</w:t>
      </w:r>
      <w:r>
        <w:t>о</w:t>
      </w:r>
      <w:r w:rsidRPr="009118C9">
        <w:t xml:space="preserve">, </w:t>
      </w:r>
      <w:r w:rsidRPr="004D7B6C">
        <w:t>ограничение»</w:t>
      </w:r>
      <w:r>
        <w:t xml:space="preserve">, как показано на рисунке </w:t>
      </w:r>
      <w:r w:rsidR="00C15799">
        <w:fldChar w:fldCharType="begin"/>
      </w:r>
      <w:r w:rsidR="00693735">
        <w:instrText xml:space="preserve"> REF _Ref507484265 \h </w:instrText>
      </w:r>
      <w:r w:rsidR="00C15799">
        <w:fldChar w:fldCharType="separate"/>
      </w:r>
      <w:r w:rsidR="00693735">
        <w:rPr>
          <w:noProof/>
        </w:rPr>
        <w:t>47</w:t>
      </w:r>
      <w:r w:rsidR="00C15799">
        <w:fldChar w:fldCharType="end"/>
      </w:r>
      <w:r w:rsidRPr="004D7B6C">
        <w:t>.Поля, обязательные</w:t>
      </w:r>
      <w:r w:rsidRPr="009118C9">
        <w:t xml:space="preserve"> для заполнения, отмечены знаком «*».</w:t>
      </w:r>
    </w:p>
    <w:p w:rsidR="00FD029D" w:rsidRDefault="00FD029D" w:rsidP="00FD029D">
      <w:r w:rsidRPr="00AE2330">
        <w:t xml:space="preserve">В поле «Наименование» выберите значение из детализации «Требования, преимущества, ограничения» интерфейса «Способы определения поставщика </w:t>
      </w:r>
      <w:r w:rsidRPr="00AE2330">
        <w:lastRenderedPageBreak/>
        <w:t>(подрядчика, исполнителя)».</w:t>
      </w:r>
      <w:r w:rsidRPr="009118C9">
        <w:t xml:space="preserve"> Для вызова справочника нажмите на кнопку </w:t>
      </w:r>
      <w:r w:rsidR="00B5199A">
        <w:rPr>
          <w:noProof/>
        </w:rPr>
        <w:drawing>
          <wp:inline distT="0" distB="0" distL="0" distR="0">
            <wp:extent cx="314325" cy="3238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2385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w:t>
      </w:r>
      <w:r>
        <w:t>атем нажмите на кнопку «Готово».</w:t>
      </w:r>
    </w:p>
    <w:p w:rsidR="00FD029D" w:rsidRDefault="00B5199A" w:rsidP="00FD029D">
      <w:pPr>
        <w:pStyle w:val="afffd"/>
      </w:pPr>
      <w:r>
        <w:drawing>
          <wp:inline distT="0" distB="0" distL="0" distR="0">
            <wp:extent cx="5000625" cy="2266950"/>
            <wp:effectExtent l="0" t="0" r="0" b="0"/>
            <wp:docPr id="5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625" cy="2266950"/>
                    </a:xfrm>
                    <a:prstGeom prst="rect">
                      <a:avLst/>
                    </a:prstGeom>
                    <a:noFill/>
                    <a:ln>
                      <a:noFill/>
                    </a:ln>
                  </pic:spPr>
                </pic:pic>
              </a:graphicData>
            </a:graphic>
          </wp:inline>
        </w:drawing>
      </w:r>
    </w:p>
    <w:p w:rsidR="00FD029D" w:rsidRPr="004D7B6C" w:rsidRDefault="00FD029D" w:rsidP="00FD029D">
      <w:pPr>
        <w:pStyle w:val="af5"/>
        <w:rPr>
          <w:noProof/>
        </w:rPr>
      </w:pPr>
      <w:bookmarkStart w:id="6696" w:name="_Ref507484265"/>
      <w:bookmarkStart w:id="6697" w:name="_Toc66181756"/>
      <w:r w:rsidRPr="004D7B6C">
        <w:rPr>
          <w:noProof/>
        </w:rPr>
        <w:t xml:space="preserve">Рисунок </w:t>
      </w:r>
      <w:bookmarkStart w:id="6698" w:name="Р273"/>
      <w:r w:rsidR="00C15799">
        <w:rPr>
          <w:noProof/>
        </w:rPr>
        <w:fldChar w:fldCharType="begin"/>
      </w:r>
      <w:r>
        <w:rPr>
          <w:noProof/>
        </w:rPr>
        <w:instrText xml:space="preserve"> SEQ Рисунок \* ARABIC </w:instrText>
      </w:r>
      <w:r w:rsidR="00C15799">
        <w:rPr>
          <w:noProof/>
        </w:rPr>
        <w:fldChar w:fldCharType="separate"/>
      </w:r>
      <w:r w:rsidR="00325BFF">
        <w:rPr>
          <w:noProof/>
        </w:rPr>
        <w:t>47</w:t>
      </w:r>
      <w:r w:rsidR="00C15799">
        <w:rPr>
          <w:noProof/>
        </w:rPr>
        <w:fldChar w:fldCharType="end"/>
      </w:r>
      <w:bookmarkEnd w:id="6696"/>
      <w:bookmarkEnd w:id="6698"/>
      <w:r w:rsidRPr="00895448">
        <w:rPr>
          <w:noProof/>
        </w:rPr>
        <w:t xml:space="preserve">– </w:t>
      </w:r>
      <w:r w:rsidRPr="00B61B9F">
        <w:rPr>
          <w:noProof/>
        </w:rPr>
        <w:t xml:space="preserve">Раздел </w:t>
      </w:r>
      <w:r w:rsidRPr="004D7B6C">
        <w:rPr>
          <w:noProof/>
        </w:rPr>
        <w:t>«Требование, преимущество, ограничение»</w:t>
      </w:r>
      <w:bookmarkEnd w:id="6697"/>
    </w:p>
    <w:p w:rsidR="00FD029D" w:rsidRDefault="00FD029D" w:rsidP="00FD029D">
      <w:r w:rsidRPr="009118C9">
        <w:t>В полях «Содержание» и «Размер преимущества» введите значение с клавиатуры.</w:t>
      </w:r>
    </w:p>
    <w:p w:rsidR="00FD029D" w:rsidRDefault="00FD029D" w:rsidP="00FD029D">
      <w:r w:rsidRPr="005D6EF7">
        <w:t>Внимание! Если способ определения поставщика «Электронный аукцион»и в разделе «Требования, преимущества, ограничения» существует запись «Требования к участникам закупок в соответствии с частью 2 статьи 31 Федерального закона 44-ФЗ» (код 037), то необходимо добавить хотя бы одно из дополнительных требований в соответствии с частью 2 статьи 31 Федерального закона 44-ФЗ (код 038-053, 070).</w:t>
      </w:r>
    </w:p>
    <w:p w:rsidR="00FD029D" w:rsidRDefault="00FD029D" w:rsidP="00FD029D">
      <w:r w:rsidRPr="005D6EF7">
        <w:t>Внимание! Если способ определения поставщика «Электронный аукцион»и в разделе «Требования, преимущества, ограничения» существует запись «Требования к участникам закупок в соответствии с частью 2.1 статьи 31 Федерального закона 44-ФЗ» (код 014), то необходимо добавить хотя бы одно из дополнительных требований в соответствии с частью 2.1 статьи 31 Федерального закона 44-ФЗ (код 061-069).</w:t>
      </w:r>
    </w:p>
    <w:p w:rsidR="00FD029D" w:rsidRDefault="00FD029D" w:rsidP="00FD029D">
      <w:r>
        <w:t>Если необходимо посмотреть код</w:t>
      </w:r>
      <w:r w:rsidRPr="00D84DCE">
        <w:t xml:space="preserve"> у </w:t>
      </w:r>
      <w:r>
        <w:t xml:space="preserve">выбранного требования, то при выборе требования в детализации </w:t>
      </w:r>
      <w:r w:rsidRPr="009118C9">
        <w:t>«</w:t>
      </w:r>
      <w:r>
        <w:t>Требования, преимущества, ограничения</w:t>
      </w:r>
      <w:r w:rsidRPr="009118C9">
        <w:t>»</w:t>
      </w:r>
      <w:r>
        <w:t xml:space="preserve"> интерфейса </w:t>
      </w:r>
      <w:r w:rsidRPr="009118C9">
        <w:lastRenderedPageBreak/>
        <w:t>«</w:t>
      </w:r>
      <w:r>
        <w:t>Способы определения поставщика (подрядчика, исполнителя)</w:t>
      </w:r>
      <w:r w:rsidRPr="009118C9">
        <w:t>»</w:t>
      </w:r>
      <w:r>
        <w:t xml:space="preserve"> зайдите в его карточку, как показано на рисунке</w:t>
      </w:r>
      <w:r w:rsidR="00C15799">
        <w:fldChar w:fldCharType="begin"/>
      </w:r>
      <w:r w:rsidR="00693735">
        <w:instrText xml:space="preserve"> REF _Ref14964187 \h </w:instrText>
      </w:r>
      <w:r w:rsidR="00C15799">
        <w:fldChar w:fldCharType="separate"/>
      </w:r>
      <w:r w:rsidR="00693735">
        <w:rPr>
          <w:noProof/>
        </w:rPr>
        <w:t>48</w:t>
      </w:r>
      <w:r w:rsidR="00C15799">
        <w:fldChar w:fldCharType="end"/>
      </w:r>
      <w:r>
        <w:t>.</w:t>
      </w:r>
    </w:p>
    <w:p w:rsidR="00FD029D" w:rsidRDefault="00B5199A" w:rsidP="00FD029D">
      <w:pPr>
        <w:pStyle w:val="afffd"/>
      </w:pPr>
      <w:r>
        <w:drawing>
          <wp:inline distT="0" distB="0" distL="0" distR="0">
            <wp:extent cx="5534025" cy="2647950"/>
            <wp:effectExtent l="0" t="0" r="0" b="0"/>
            <wp:docPr id="5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025" cy="2647950"/>
                    </a:xfrm>
                    <a:prstGeom prst="rect">
                      <a:avLst/>
                    </a:prstGeom>
                    <a:noFill/>
                    <a:ln>
                      <a:noFill/>
                    </a:ln>
                  </pic:spPr>
                </pic:pic>
              </a:graphicData>
            </a:graphic>
          </wp:inline>
        </w:drawing>
      </w:r>
    </w:p>
    <w:p w:rsidR="00FD029D" w:rsidRDefault="00FD029D" w:rsidP="00FD029D">
      <w:pPr>
        <w:pStyle w:val="af5"/>
        <w:rPr>
          <w:noProof/>
        </w:rPr>
      </w:pPr>
      <w:bookmarkStart w:id="6699" w:name="_Ref14964187"/>
      <w:bookmarkStart w:id="6700" w:name="_Toc66181757"/>
      <w:r w:rsidRPr="004D7B6C">
        <w:rPr>
          <w:noProof/>
        </w:rPr>
        <w:t xml:space="preserve">Рисунок </w:t>
      </w:r>
      <w:bookmarkStart w:id="6701" w:name="Р274"/>
      <w:r w:rsidR="00C15799">
        <w:rPr>
          <w:noProof/>
        </w:rPr>
        <w:fldChar w:fldCharType="begin"/>
      </w:r>
      <w:r>
        <w:rPr>
          <w:noProof/>
        </w:rPr>
        <w:instrText xml:space="preserve"> SEQ Рисунок \* ARABIC </w:instrText>
      </w:r>
      <w:r w:rsidR="00C15799">
        <w:rPr>
          <w:noProof/>
        </w:rPr>
        <w:fldChar w:fldCharType="separate"/>
      </w:r>
      <w:r w:rsidR="00325BFF">
        <w:rPr>
          <w:noProof/>
        </w:rPr>
        <w:t>48</w:t>
      </w:r>
      <w:r w:rsidR="00C15799">
        <w:rPr>
          <w:noProof/>
        </w:rPr>
        <w:fldChar w:fldCharType="end"/>
      </w:r>
      <w:bookmarkEnd w:id="6699"/>
      <w:bookmarkEnd w:id="6701"/>
      <w:r w:rsidRPr="00895448">
        <w:rPr>
          <w:noProof/>
        </w:rPr>
        <w:t xml:space="preserve">– </w:t>
      </w:r>
      <w:r>
        <w:rPr>
          <w:noProof/>
        </w:rPr>
        <w:t>Переход в карточку выбранного требования</w:t>
      </w:r>
      <w:bookmarkEnd w:id="6700"/>
    </w:p>
    <w:p w:rsidR="00FD029D" w:rsidRDefault="00FD029D" w:rsidP="00FD029D">
      <w:pPr>
        <w:rPr>
          <w:noProof/>
        </w:rPr>
      </w:pPr>
      <w:r>
        <w:t xml:space="preserve">Код требования будет отображен в разделе </w:t>
      </w:r>
      <w:r w:rsidRPr="009118C9">
        <w:t>«</w:t>
      </w:r>
      <w:r>
        <w:t>Требования, преимущества, ограничения</w:t>
      </w:r>
      <w:r w:rsidRPr="009118C9">
        <w:t>»</w:t>
      </w:r>
      <w:r>
        <w:t xml:space="preserve"> в поле </w:t>
      </w:r>
      <w:r w:rsidRPr="009118C9">
        <w:t>«</w:t>
      </w:r>
      <w:r>
        <w:t>Код</w:t>
      </w:r>
      <w:r w:rsidRPr="009118C9">
        <w:t>»</w:t>
      </w:r>
      <w:r>
        <w:t xml:space="preserve">, как показано на рисунке </w:t>
      </w:r>
      <w:r w:rsidR="00C15799">
        <w:fldChar w:fldCharType="begin"/>
      </w:r>
      <w:r w:rsidR="006C5A9D">
        <w:instrText xml:space="preserve"> REF _Ref14964196 \h </w:instrText>
      </w:r>
      <w:r w:rsidR="00C15799">
        <w:fldChar w:fldCharType="separate"/>
      </w:r>
      <w:r w:rsidR="006C5A9D">
        <w:rPr>
          <w:noProof/>
        </w:rPr>
        <w:t>49</w:t>
      </w:r>
      <w:r w:rsidR="00C15799">
        <w:fldChar w:fldCharType="end"/>
      </w:r>
      <w:r>
        <w:t>.</w:t>
      </w:r>
    </w:p>
    <w:p w:rsidR="00FD029D" w:rsidRDefault="00B5199A" w:rsidP="00FD029D">
      <w:pPr>
        <w:pStyle w:val="afffd"/>
      </w:pPr>
      <w:r>
        <w:drawing>
          <wp:inline distT="0" distB="0" distL="0" distR="0">
            <wp:extent cx="6486525" cy="1790700"/>
            <wp:effectExtent l="0" t="0" r="0" b="0"/>
            <wp:docPr id="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1790700"/>
                    </a:xfrm>
                    <a:prstGeom prst="rect">
                      <a:avLst/>
                    </a:prstGeom>
                    <a:noFill/>
                    <a:ln>
                      <a:noFill/>
                    </a:ln>
                  </pic:spPr>
                </pic:pic>
              </a:graphicData>
            </a:graphic>
          </wp:inline>
        </w:drawing>
      </w:r>
    </w:p>
    <w:p w:rsidR="00FD029D" w:rsidRDefault="00FD029D" w:rsidP="00FD029D">
      <w:pPr>
        <w:pStyle w:val="af5"/>
        <w:rPr>
          <w:noProof/>
        </w:rPr>
      </w:pPr>
      <w:bookmarkStart w:id="6702" w:name="_Ref14964196"/>
      <w:bookmarkStart w:id="6703" w:name="_Toc66181758"/>
      <w:r w:rsidRPr="004D7B6C">
        <w:rPr>
          <w:noProof/>
        </w:rPr>
        <w:t xml:space="preserve">Рисунок </w:t>
      </w:r>
      <w:bookmarkStart w:id="6704" w:name="Р275"/>
      <w:r w:rsidR="00C15799">
        <w:rPr>
          <w:noProof/>
        </w:rPr>
        <w:fldChar w:fldCharType="begin"/>
      </w:r>
      <w:r>
        <w:rPr>
          <w:noProof/>
        </w:rPr>
        <w:instrText xml:space="preserve"> SEQ Рисунок \* ARABIC </w:instrText>
      </w:r>
      <w:r w:rsidR="00C15799">
        <w:rPr>
          <w:noProof/>
        </w:rPr>
        <w:fldChar w:fldCharType="separate"/>
      </w:r>
      <w:r w:rsidR="00325BFF">
        <w:rPr>
          <w:noProof/>
        </w:rPr>
        <w:t>49</w:t>
      </w:r>
      <w:r w:rsidR="00C15799">
        <w:rPr>
          <w:noProof/>
        </w:rPr>
        <w:fldChar w:fldCharType="end"/>
      </w:r>
      <w:bookmarkEnd w:id="6702"/>
      <w:bookmarkEnd w:id="6704"/>
      <w:r w:rsidRPr="00895448">
        <w:rPr>
          <w:noProof/>
        </w:rPr>
        <w:t xml:space="preserve">– </w:t>
      </w:r>
      <w:r>
        <w:rPr>
          <w:noProof/>
        </w:rPr>
        <w:t>Просмотр кода у выбранного требования</w:t>
      </w:r>
      <w:bookmarkEnd w:id="6703"/>
    </w:p>
    <w:p w:rsidR="00FD029D" w:rsidRDefault="00FD029D" w:rsidP="00FD029D">
      <w:r w:rsidRPr="0004784F">
        <w:t>Обратите внимание, что добавление дополнительных требований к участникам закупок в соответствии с частью 2 или с частью 2.1 статьи 31 Федерального закона № 44-ФЗ допускается только при наличии соответственно требований в соответствии с частью 2 или с частью 2.1 статьи</w:t>
      </w:r>
    </w:p>
    <w:p w:rsidR="00FD029D" w:rsidRDefault="00FD029D" w:rsidP="00FD029D">
      <w:pPr>
        <w:ind w:firstLine="0"/>
      </w:pPr>
      <w:r w:rsidRPr="0004784F">
        <w:t>31 Федерального закона № 44-ФЗ.</w:t>
      </w:r>
    </w:p>
    <w:p w:rsidR="00FD029D" w:rsidRDefault="00FD029D" w:rsidP="00FD029D">
      <w:r>
        <w:t xml:space="preserve">Внимание! Если в разделе </w:t>
      </w:r>
      <w:r w:rsidRPr="009118C9">
        <w:t>«Требования, преимущества, ограничения»</w:t>
      </w:r>
      <w:r>
        <w:t xml:space="preserve"> указаны требования </w:t>
      </w:r>
      <w:r w:rsidRPr="00B35945">
        <w:t xml:space="preserve">«Требование о наличии финансовых ресурсов для исполнения контракта (в соответствии с пунктом 1 части 2 Статьи 31 Федерального закона № 44-ФЗ)», </w:t>
      </w:r>
      <w:r w:rsidRPr="00B35945">
        <w:lastRenderedPageBreak/>
        <w:t>«Требование о наличии на праве собственности или ином законном основании оборудования и других материальных ресурсов для исполнения контракта (в соответствии с пунктом 2 части 2 Статьи 31 Федерального закона № 44-ФЗ)», «Требование о наличии опыта работы, связанного с предметом контракта, и деловой репутации (в соответствии с пунктом 3 части 2 Статьи 31 Федерального закона № 44-ФЗ)», «Требование о наличии необходимого количества специалистов и иных работников определенного уровня квалификации для исполнения контракта (в соответствии с пунктом 4 части 2 Статьи 31 Федерального закона № 44-ФЗ)»,</w:t>
      </w:r>
      <w:r>
        <w:t xml:space="preserve"> то такие записи необходимо удалить и указать актуальные требования.</w:t>
      </w:r>
    </w:p>
    <w:p w:rsidR="00FD029D" w:rsidRDefault="00FD029D" w:rsidP="00FD029D">
      <w:r w:rsidRPr="009118C9">
        <w:t>Нажмите на кнопку «Сохранить» для сохранен</w:t>
      </w:r>
      <w:r>
        <w:t xml:space="preserve">ия сделанных изменений. </w:t>
      </w:r>
      <w:r w:rsidRPr="009118C9">
        <w:t>Затем нажмите на кнопку «Готово».</w:t>
      </w:r>
    </w:p>
    <w:p w:rsidR="00FD029D" w:rsidRDefault="00FD029D" w:rsidP="00FD029D">
      <w:r>
        <w:t xml:space="preserve">Запись в данный раздел так же можно добавить через операцию </w:t>
      </w:r>
      <w:r w:rsidRPr="009118C9">
        <w:t>«</w:t>
      </w:r>
      <w:r>
        <w:t>Добавить требования, преимущества, ограничения</w:t>
      </w:r>
      <w:r w:rsidRPr="009118C9">
        <w:t>»</w:t>
      </w:r>
      <w:r>
        <w:t>. Для этого н</w:t>
      </w:r>
      <w:r w:rsidRPr="009118C9">
        <w:t>ажмите на кнопку «Операции» и выберите «</w:t>
      </w:r>
      <w:r>
        <w:t>Добавить требования, преимущества, ограничения</w:t>
      </w:r>
      <w:r w:rsidRPr="009118C9">
        <w:t>»</w:t>
      </w:r>
      <w:r>
        <w:t>, как показано на рисунке</w:t>
      </w:r>
      <w:r w:rsidR="00C15799">
        <w:fldChar w:fldCharType="begin"/>
      </w:r>
      <w:r w:rsidR="006C5A9D">
        <w:instrText xml:space="preserve"> REF _Ref65511569 \h </w:instrText>
      </w:r>
      <w:r w:rsidR="00C15799">
        <w:fldChar w:fldCharType="separate"/>
      </w:r>
      <w:r w:rsidR="006C5A9D">
        <w:rPr>
          <w:noProof/>
        </w:rPr>
        <w:t xml:space="preserve"> 50</w:t>
      </w:r>
      <w:r w:rsidR="00C15799">
        <w:fldChar w:fldCharType="end"/>
      </w:r>
      <w:r w:rsidRPr="009118C9">
        <w:t>.</w:t>
      </w:r>
    </w:p>
    <w:p w:rsidR="00FD029D" w:rsidRDefault="00B5199A" w:rsidP="00FD029D">
      <w:pPr>
        <w:pStyle w:val="af5"/>
        <w:rPr>
          <w:noProof/>
        </w:rPr>
      </w:pPr>
      <w:r>
        <w:rPr>
          <w:noProof/>
        </w:rPr>
        <w:drawing>
          <wp:inline distT="0" distB="0" distL="0" distR="0">
            <wp:extent cx="5486400" cy="1914525"/>
            <wp:effectExtent l="0" t="0" r="0" b="0"/>
            <wp:docPr id="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1914525"/>
                    </a:xfrm>
                    <a:prstGeom prst="rect">
                      <a:avLst/>
                    </a:prstGeom>
                    <a:noFill/>
                    <a:ln>
                      <a:noFill/>
                    </a:ln>
                  </pic:spPr>
                </pic:pic>
              </a:graphicData>
            </a:graphic>
          </wp:inline>
        </w:drawing>
      </w:r>
    </w:p>
    <w:p w:rsidR="00FD029D" w:rsidRDefault="00FD029D" w:rsidP="00FD029D">
      <w:pPr>
        <w:pStyle w:val="af5"/>
        <w:rPr>
          <w:noProof/>
        </w:rPr>
      </w:pPr>
      <w:bookmarkStart w:id="6705" w:name="_Ref65511569"/>
      <w:bookmarkStart w:id="6706" w:name="_Toc66181759"/>
      <w:r>
        <w:rPr>
          <w:noProof/>
        </w:rPr>
        <w:t xml:space="preserve">Рисунок </w:t>
      </w:r>
      <w:bookmarkStart w:id="6707" w:name="Р272_1"/>
      <w:r w:rsidR="00C15799">
        <w:rPr>
          <w:noProof/>
        </w:rPr>
        <w:fldChar w:fldCharType="begin"/>
      </w:r>
      <w:r>
        <w:rPr>
          <w:noProof/>
        </w:rPr>
        <w:instrText xml:space="preserve"> SEQ Рисунок \* ARABIC </w:instrText>
      </w:r>
      <w:r w:rsidR="00C15799">
        <w:rPr>
          <w:noProof/>
        </w:rPr>
        <w:fldChar w:fldCharType="separate"/>
      </w:r>
      <w:r w:rsidR="00325BFF">
        <w:rPr>
          <w:noProof/>
        </w:rPr>
        <w:t>50</w:t>
      </w:r>
      <w:r w:rsidR="00C15799">
        <w:rPr>
          <w:noProof/>
        </w:rPr>
        <w:fldChar w:fldCharType="end"/>
      </w:r>
      <w:bookmarkEnd w:id="6705"/>
      <w:bookmarkEnd w:id="6707"/>
      <w:r w:rsidRPr="00895448">
        <w:rPr>
          <w:noProof/>
        </w:rPr>
        <w:t xml:space="preserve">– </w:t>
      </w:r>
      <w:r>
        <w:rPr>
          <w:noProof/>
        </w:rPr>
        <w:t xml:space="preserve">Выбор операции  </w:t>
      </w:r>
      <w:r w:rsidRPr="009118C9">
        <w:rPr>
          <w:noProof/>
        </w:rPr>
        <w:t>«</w:t>
      </w:r>
      <w:r>
        <w:t>Добавить требования, преимущества, ограничения</w:t>
      </w:r>
      <w:r w:rsidRPr="009118C9">
        <w:rPr>
          <w:noProof/>
        </w:rPr>
        <w:t>»</w:t>
      </w:r>
      <w:bookmarkEnd w:id="6706"/>
    </w:p>
    <w:p w:rsidR="00FD029D" w:rsidRDefault="00FD029D" w:rsidP="00FD029D">
      <w:r>
        <w:t xml:space="preserve">В открывшейся форме операции заполните параметр </w:t>
      </w:r>
      <w:r w:rsidRPr="009118C9">
        <w:t>«</w:t>
      </w:r>
      <w:r>
        <w:t>Требования, преимущества, ограничения</w:t>
      </w:r>
      <w:r w:rsidRPr="009118C9">
        <w:t>»</w:t>
      </w:r>
      <w:r>
        <w:t xml:space="preserve"> для этого нажмите кнопку </w:t>
      </w:r>
      <w:r w:rsidR="00B5199A">
        <w:rPr>
          <w:noProof/>
        </w:rPr>
        <w:drawing>
          <wp:inline distT="0" distB="0" distL="0" distR="0">
            <wp:extent cx="314325" cy="323850"/>
            <wp:effectExtent l="0" t="0" r="0" b="0"/>
            <wp:docPr id="56"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23850"/>
                    </a:xfrm>
                    <a:prstGeom prst="rect">
                      <a:avLst/>
                    </a:prstGeom>
                    <a:noFill/>
                    <a:ln>
                      <a:noFill/>
                    </a:ln>
                  </pic:spPr>
                </pic:pic>
              </a:graphicData>
            </a:graphic>
          </wp:inline>
        </w:drawing>
      </w:r>
      <w:r>
        <w:t xml:space="preserve">и выберите значение из справочника </w:t>
      </w:r>
      <w:r w:rsidRPr="009118C9">
        <w:t>«</w:t>
      </w:r>
      <w:r>
        <w:t>Требования, преимущества, ограничения</w:t>
      </w:r>
      <w:r w:rsidRPr="009118C9">
        <w:t>»</w:t>
      </w:r>
      <w:r>
        <w:t xml:space="preserve">, далее в форме операции нажмите </w:t>
      </w:r>
      <w:r w:rsidRPr="009118C9">
        <w:t>«Готово»</w:t>
      </w:r>
      <w:r>
        <w:t>, как показано на рисунке</w:t>
      </w:r>
      <w:r w:rsidR="00C15799">
        <w:fldChar w:fldCharType="begin"/>
      </w:r>
      <w:r w:rsidR="006C5A9D">
        <w:instrText xml:space="preserve"> REF _Ref65511584 \h </w:instrText>
      </w:r>
      <w:r w:rsidR="00C15799">
        <w:fldChar w:fldCharType="separate"/>
      </w:r>
      <w:r w:rsidR="006C5A9D">
        <w:rPr>
          <w:noProof/>
        </w:rPr>
        <w:t>51</w:t>
      </w:r>
      <w:r w:rsidR="00C15799">
        <w:fldChar w:fldCharType="end"/>
      </w:r>
      <w:r>
        <w:t>.</w:t>
      </w:r>
    </w:p>
    <w:p w:rsidR="00FD029D" w:rsidRDefault="00B5199A" w:rsidP="00FD029D">
      <w:pPr>
        <w:pStyle w:val="af5"/>
        <w:rPr>
          <w:noProof/>
        </w:rPr>
      </w:pPr>
      <w:r>
        <w:rPr>
          <w:noProof/>
        </w:rPr>
        <w:lastRenderedPageBreak/>
        <w:drawing>
          <wp:inline distT="0" distB="0" distL="0" distR="0">
            <wp:extent cx="6486525" cy="16668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1666875"/>
                    </a:xfrm>
                    <a:prstGeom prst="rect">
                      <a:avLst/>
                    </a:prstGeom>
                    <a:noFill/>
                    <a:ln>
                      <a:noFill/>
                    </a:ln>
                  </pic:spPr>
                </pic:pic>
              </a:graphicData>
            </a:graphic>
          </wp:inline>
        </w:drawing>
      </w:r>
    </w:p>
    <w:p w:rsidR="00FD029D" w:rsidRDefault="00FD029D" w:rsidP="00FD029D">
      <w:pPr>
        <w:pStyle w:val="af5"/>
        <w:rPr>
          <w:noProof/>
        </w:rPr>
      </w:pPr>
      <w:bookmarkStart w:id="6708" w:name="_Ref65511584"/>
      <w:bookmarkStart w:id="6709" w:name="_Toc66181760"/>
      <w:r>
        <w:rPr>
          <w:noProof/>
        </w:rPr>
        <w:t xml:space="preserve">Рисунок </w:t>
      </w:r>
      <w:bookmarkStart w:id="6710" w:name="Р273_1"/>
      <w:r w:rsidR="00C15799">
        <w:rPr>
          <w:noProof/>
        </w:rPr>
        <w:fldChar w:fldCharType="begin"/>
      </w:r>
      <w:r>
        <w:rPr>
          <w:noProof/>
        </w:rPr>
        <w:instrText xml:space="preserve"> SEQ Рисунок \* ARABIC </w:instrText>
      </w:r>
      <w:r w:rsidR="00C15799">
        <w:rPr>
          <w:noProof/>
        </w:rPr>
        <w:fldChar w:fldCharType="separate"/>
      </w:r>
      <w:r w:rsidR="00325BFF">
        <w:rPr>
          <w:noProof/>
        </w:rPr>
        <w:t>51</w:t>
      </w:r>
      <w:r w:rsidR="00C15799">
        <w:rPr>
          <w:noProof/>
        </w:rPr>
        <w:fldChar w:fldCharType="end"/>
      </w:r>
      <w:bookmarkEnd w:id="6708"/>
      <w:bookmarkEnd w:id="6710"/>
      <w:r w:rsidRPr="00895448">
        <w:rPr>
          <w:noProof/>
        </w:rPr>
        <w:t xml:space="preserve">– </w:t>
      </w:r>
      <w:r>
        <w:rPr>
          <w:noProof/>
        </w:rPr>
        <w:t xml:space="preserve">Выбор операции </w:t>
      </w:r>
      <w:r w:rsidRPr="009118C9">
        <w:rPr>
          <w:noProof/>
        </w:rPr>
        <w:t>«</w:t>
      </w:r>
      <w:r>
        <w:rPr>
          <w:noProof/>
        </w:rPr>
        <w:t>Добавить требования, преимущества, ограничения</w:t>
      </w:r>
      <w:r w:rsidRPr="009118C9">
        <w:rPr>
          <w:noProof/>
        </w:rPr>
        <w:t>»</w:t>
      </w:r>
      <w:bookmarkEnd w:id="6709"/>
    </w:p>
    <w:p w:rsidR="00FD029D" w:rsidRDefault="00FD029D" w:rsidP="00FD029D">
      <w:r>
        <w:t>После выполнения операции в раздел будет добавлена запись.</w:t>
      </w:r>
    </w:p>
    <w:p w:rsidR="00FD029D" w:rsidRPr="002040F3" w:rsidRDefault="00FD029D" w:rsidP="002040F3">
      <w:pPr>
        <w:pStyle w:val="21"/>
      </w:pPr>
      <w:bookmarkStart w:id="6711" w:name="_Toc495414370"/>
      <w:bookmarkStart w:id="6712" w:name="_Toc496438636"/>
      <w:bookmarkStart w:id="6713" w:name="_Ref507481292"/>
      <w:bookmarkStart w:id="6714" w:name="_Ref507589373"/>
      <w:bookmarkStart w:id="6715" w:name="_Toc13568547"/>
      <w:bookmarkStart w:id="6716" w:name="_Toc19795460"/>
      <w:bookmarkStart w:id="6717" w:name="_Toc44662255"/>
      <w:r w:rsidRPr="002040F3">
        <w:t xml:space="preserve">Заполнение </w:t>
      </w:r>
      <w:bookmarkEnd w:id="6711"/>
      <w:bookmarkEnd w:id="6712"/>
      <w:bookmarkEnd w:id="6713"/>
      <w:bookmarkEnd w:id="6714"/>
      <w:r w:rsidRPr="002040F3">
        <w:t>раздела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bookmarkEnd w:id="6715"/>
      <w:bookmarkEnd w:id="6716"/>
      <w:bookmarkEnd w:id="6717"/>
    </w:p>
    <w:p w:rsidR="00FD029D" w:rsidRDefault="00FD029D" w:rsidP="00FD029D">
      <w:r>
        <w:t>П</w:t>
      </w:r>
      <w:r w:rsidRPr="009118C9">
        <w:t>ерейдите в раздел «</w:t>
      </w:r>
      <w: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9118C9">
        <w:t>»</w:t>
      </w:r>
      <w:r>
        <w:t>, как показано на рисунке</w:t>
      </w:r>
      <w:r w:rsidR="00C15799">
        <w:fldChar w:fldCharType="begin"/>
      </w:r>
      <w:r w:rsidR="006C5A9D">
        <w:instrText xml:space="preserve"> REF _Ref508702322 \h </w:instrText>
      </w:r>
      <w:r w:rsidR="00C15799">
        <w:fldChar w:fldCharType="separate"/>
      </w:r>
      <w:r w:rsidR="006C5A9D">
        <w:rPr>
          <w:noProof/>
        </w:rPr>
        <w:t>52</w:t>
      </w:r>
      <w:r w:rsidR="00C15799">
        <w:fldChar w:fldCharType="end"/>
      </w:r>
      <w:r w:rsidRPr="009118C9">
        <w:t>.</w:t>
      </w:r>
    </w:p>
    <w:p w:rsidR="00FD029D" w:rsidRDefault="00B5199A" w:rsidP="00FD029D">
      <w:pPr>
        <w:pStyle w:val="afffd"/>
      </w:pPr>
      <w:r>
        <w:drawing>
          <wp:inline distT="0" distB="0" distL="0" distR="0">
            <wp:extent cx="6477000" cy="695325"/>
            <wp:effectExtent l="0" t="0" r="0" b="0"/>
            <wp:docPr id="5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695325"/>
                    </a:xfrm>
                    <a:prstGeom prst="rect">
                      <a:avLst/>
                    </a:prstGeom>
                    <a:noFill/>
                    <a:ln>
                      <a:noFill/>
                    </a:ln>
                  </pic:spPr>
                </pic:pic>
              </a:graphicData>
            </a:graphic>
          </wp:inline>
        </w:drawing>
      </w:r>
    </w:p>
    <w:p w:rsidR="00FD029D" w:rsidRPr="009118C9" w:rsidRDefault="00FD029D" w:rsidP="00FD029D">
      <w:pPr>
        <w:pStyle w:val="af5"/>
        <w:rPr>
          <w:noProof/>
        </w:rPr>
      </w:pPr>
      <w:bookmarkStart w:id="6718" w:name="_Ref508702322"/>
      <w:bookmarkStart w:id="6719" w:name="_Toc66181761"/>
      <w:r>
        <w:rPr>
          <w:noProof/>
        </w:rPr>
        <w:t xml:space="preserve">Рисунок </w:t>
      </w:r>
      <w:bookmarkStart w:id="6720" w:name="Р276"/>
      <w:r w:rsidR="00C15799">
        <w:rPr>
          <w:noProof/>
        </w:rPr>
        <w:fldChar w:fldCharType="begin"/>
      </w:r>
      <w:r>
        <w:rPr>
          <w:noProof/>
        </w:rPr>
        <w:instrText xml:space="preserve"> SEQ Рисунок \* ARABIC </w:instrText>
      </w:r>
      <w:r w:rsidR="00C15799">
        <w:rPr>
          <w:noProof/>
        </w:rPr>
        <w:fldChar w:fldCharType="separate"/>
      </w:r>
      <w:r w:rsidR="00325BFF">
        <w:rPr>
          <w:noProof/>
        </w:rPr>
        <w:t>52</w:t>
      </w:r>
      <w:r w:rsidR="00C15799">
        <w:rPr>
          <w:noProof/>
        </w:rPr>
        <w:fldChar w:fldCharType="end"/>
      </w:r>
      <w:bookmarkEnd w:id="6718"/>
      <w:bookmarkEnd w:id="6720"/>
      <w:r w:rsidRPr="00895448">
        <w:rPr>
          <w:noProof/>
        </w:rPr>
        <w:t xml:space="preserve">– </w:t>
      </w:r>
      <w:r w:rsidRPr="009118C9">
        <w:rPr>
          <w:noProof/>
        </w:rPr>
        <w:t>Переход в раздел «</w:t>
      </w:r>
      <w:r>
        <w:rPr>
          <w:noProof/>
        </w:rP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9118C9">
        <w:rPr>
          <w:noProof/>
        </w:rPr>
        <w:t>»</w:t>
      </w:r>
      <w:bookmarkEnd w:id="6719"/>
    </w:p>
    <w:p w:rsidR="00FD029D" w:rsidRDefault="00FD029D" w:rsidP="00741629">
      <w:r w:rsidRPr="009118C9">
        <w:t>Нажмите на кнопку «Операции» и выберите «Создать запись»</w:t>
      </w:r>
      <w:r>
        <w:t xml:space="preserve">, как показано </w:t>
      </w:r>
      <w:r>
        <w:br/>
        <w:t>на рисунке</w:t>
      </w:r>
      <w:r w:rsidR="00C15799">
        <w:fldChar w:fldCharType="begin"/>
      </w:r>
      <w:r>
        <w:instrText xml:space="preserve"> REF Р277 \h</w:instrText>
      </w:r>
      <w:r w:rsidR="00741629">
        <w:instrText>\</w:instrText>
      </w:r>
      <w:r w:rsidR="00741629" w:rsidRPr="00741629">
        <w:instrText xml:space="preserve">#\53 </w:instrText>
      </w:r>
      <w:r w:rsidR="00C15799">
        <w:fldChar w:fldCharType="separate"/>
      </w:r>
      <w:r w:rsidR="00741629" w:rsidRPr="00741629">
        <w:t>53</w:t>
      </w:r>
      <w:r w:rsidR="00C15799">
        <w:fldChar w:fldCharType="end"/>
      </w:r>
      <w:r w:rsidRPr="009118C9">
        <w:t>.</w:t>
      </w:r>
    </w:p>
    <w:p w:rsidR="00FD029D" w:rsidRDefault="00B5199A" w:rsidP="00FD029D">
      <w:pPr>
        <w:pStyle w:val="afffd"/>
      </w:pPr>
      <w:r>
        <w:lastRenderedPageBreak/>
        <w:drawing>
          <wp:inline distT="0" distB="0" distL="0" distR="0">
            <wp:extent cx="5962650" cy="952500"/>
            <wp:effectExtent l="0" t="0" r="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0" cy="952500"/>
                    </a:xfrm>
                    <a:prstGeom prst="rect">
                      <a:avLst/>
                    </a:prstGeom>
                    <a:noFill/>
                    <a:ln>
                      <a:noFill/>
                    </a:ln>
                  </pic:spPr>
                </pic:pic>
              </a:graphicData>
            </a:graphic>
          </wp:inline>
        </w:drawing>
      </w:r>
    </w:p>
    <w:p w:rsidR="00FD029D" w:rsidRPr="009118C9" w:rsidRDefault="00FD029D" w:rsidP="00FD029D">
      <w:pPr>
        <w:pStyle w:val="af5"/>
        <w:rPr>
          <w:noProof/>
        </w:rPr>
      </w:pPr>
      <w:bookmarkStart w:id="6721" w:name="_Ref508702356"/>
      <w:bookmarkStart w:id="6722" w:name="_Toc66181762"/>
      <w:r>
        <w:rPr>
          <w:noProof/>
        </w:rPr>
        <w:t xml:space="preserve">Рисунок </w:t>
      </w:r>
      <w:bookmarkStart w:id="6723" w:name="Р277"/>
      <w:r w:rsidR="00C15799">
        <w:rPr>
          <w:noProof/>
        </w:rPr>
        <w:fldChar w:fldCharType="begin"/>
      </w:r>
      <w:r>
        <w:rPr>
          <w:noProof/>
        </w:rPr>
        <w:instrText xml:space="preserve"> SEQ Рисунок \* ARABIC </w:instrText>
      </w:r>
      <w:r w:rsidR="00C15799">
        <w:rPr>
          <w:noProof/>
        </w:rPr>
        <w:fldChar w:fldCharType="separate"/>
      </w:r>
      <w:r w:rsidR="00325BFF">
        <w:rPr>
          <w:noProof/>
        </w:rPr>
        <w:t>53</w:t>
      </w:r>
      <w:r w:rsidR="00C15799">
        <w:rPr>
          <w:noProof/>
        </w:rPr>
        <w:fldChar w:fldCharType="end"/>
      </w:r>
      <w:bookmarkEnd w:id="6721"/>
      <w:bookmarkEnd w:id="6723"/>
      <w:r w:rsidRPr="00895448">
        <w:rPr>
          <w:noProof/>
        </w:rPr>
        <w:t xml:space="preserve">– </w:t>
      </w:r>
      <w:r w:rsidRPr="009118C9">
        <w:rPr>
          <w:noProof/>
        </w:rPr>
        <w:t>Создание новой записи в разделе «</w:t>
      </w:r>
      <w:r>
        <w:rPr>
          <w:noProof/>
        </w:rP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9118C9">
        <w:rPr>
          <w:noProof/>
        </w:rPr>
        <w:t>»</w:t>
      </w:r>
      <w:bookmarkEnd w:id="6722"/>
    </w:p>
    <w:p w:rsidR="00FD029D" w:rsidRDefault="00FD029D" w:rsidP="0078129C">
      <w:r w:rsidRPr="009118C9">
        <w:t>Заполните поля данного раздела «</w:t>
      </w:r>
      <w:r>
        <w:t>Запреты на допуск товаров, работ, услуг при осуществлении закупок, а также ограничения и условия допуска в соответствии с требованиями,установленными статьей 14 Федерального закона № 44-ФЗ</w:t>
      </w:r>
      <w:r w:rsidRPr="009118C9">
        <w:t>»</w:t>
      </w:r>
      <w:r w:rsidR="0078129C" w:rsidRPr="0078129C">
        <w:t xml:space="preserve">, </w:t>
      </w:r>
      <w:r w:rsidR="0078129C">
        <w:t xml:space="preserve">как показано на рисунке </w:t>
      </w:r>
      <w:r w:rsidR="00C15799">
        <w:fldChar w:fldCharType="begin"/>
      </w:r>
      <w:r w:rsidR="0078129C">
        <w:instrText xml:space="preserve"> REF _Ref36657235 \h</w:instrText>
      </w:r>
      <w:r w:rsidR="00741629" w:rsidRPr="00741629">
        <w:instrText>\#\54</w:instrText>
      </w:r>
      <w:r w:rsidR="00C15799">
        <w:fldChar w:fldCharType="separate"/>
      </w:r>
      <w:r w:rsidR="00741629" w:rsidRPr="00741629">
        <w:t>54</w:t>
      </w:r>
      <w:r w:rsidR="00C15799">
        <w:fldChar w:fldCharType="end"/>
      </w:r>
      <w:r w:rsidRPr="009118C9">
        <w:t>. Поля, обязательные для заполнения, отмечены знаком «*».</w:t>
      </w:r>
    </w:p>
    <w:p w:rsidR="0078129C" w:rsidRDefault="00B5199A" w:rsidP="0078129C">
      <w:pPr>
        <w:pStyle w:val="afffd"/>
      </w:pPr>
      <w:r>
        <w:drawing>
          <wp:inline distT="0" distB="0" distL="0" distR="0">
            <wp:extent cx="6477000" cy="35909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3590925"/>
                    </a:xfrm>
                    <a:prstGeom prst="rect">
                      <a:avLst/>
                    </a:prstGeom>
                    <a:noFill/>
                    <a:ln>
                      <a:noFill/>
                    </a:ln>
                  </pic:spPr>
                </pic:pic>
              </a:graphicData>
            </a:graphic>
          </wp:inline>
        </w:drawing>
      </w:r>
    </w:p>
    <w:p w:rsidR="0078129C" w:rsidRDefault="0078129C" w:rsidP="0078129C">
      <w:pPr>
        <w:pStyle w:val="af5"/>
      </w:pPr>
      <w:bookmarkStart w:id="6724" w:name="_Ref36657235"/>
      <w:bookmarkStart w:id="6725" w:name="_Toc66181763"/>
      <w:r>
        <w:t xml:space="preserve">Рисунок </w:t>
      </w:r>
      <w:fldSimple w:instr=" SEQ Рисунок \* ARABIC ">
        <w:r w:rsidR="00325BFF">
          <w:rPr>
            <w:noProof/>
          </w:rPr>
          <w:t>54</w:t>
        </w:r>
      </w:fldSimple>
      <w:bookmarkEnd w:id="6724"/>
      <w:r>
        <w:t xml:space="preserve"> - </w:t>
      </w:r>
      <w:r>
        <w:rPr>
          <w:noProof/>
        </w:rPr>
        <w:t>Раздел</w:t>
      </w:r>
      <w:r w:rsidRPr="009118C9">
        <w:rPr>
          <w:noProof/>
        </w:rPr>
        <w:t xml:space="preserve"> «</w:t>
      </w:r>
      <w:r>
        <w:rPr>
          <w:noProof/>
        </w:rP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9118C9">
        <w:rPr>
          <w:noProof/>
        </w:rPr>
        <w:t>»</w:t>
      </w:r>
      <w:bookmarkEnd w:id="6725"/>
    </w:p>
    <w:p w:rsidR="00FD029D" w:rsidRPr="00406291" w:rsidRDefault="00FD029D" w:rsidP="00741629">
      <w:r w:rsidRPr="009118C9">
        <w:t>В поле «Нормативно</w:t>
      </w:r>
      <w:r>
        <w:t>–</w:t>
      </w:r>
      <w:r w:rsidRPr="009118C9">
        <w:t xml:space="preserve">правовой акт» выберите значение из справочника. Для вызова справочника нажмите на кнопку </w:t>
      </w:r>
      <w:r w:rsidR="00B5199A">
        <w:rPr>
          <w:noProof/>
        </w:rPr>
        <w:drawing>
          <wp:inline distT="0" distB="0" distL="0" distR="0">
            <wp:extent cx="314325" cy="323850"/>
            <wp:effectExtent l="0" t="0" r="0" b="0"/>
            <wp:docPr id="61"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2385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w:t>
      </w:r>
      <w:r>
        <w:t>, как показано на рисунке</w:t>
      </w:r>
      <w:r w:rsidR="00C15799">
        <w:fldChar w:fldCharType="begin"/>
      </w:r>
      <w:r>
        <w:instrText xml:space="preserve"> REF Р278 \h</w:instrText>
      </w:r>
      <w:r w:rsidR="00741629" w:rsidRPr="00406291">
        <w:instrText>\#\55</w:instrText>
      </w:r>
      <w:r w:rsidR="00C15799">
        <w:fldChar w:fldCharType="separate"/>
      </w:r>
      <w:r w:rsidR="00741629" w:rsidRPr="00406291">
        <w:t>55</w:t>
      </w:r>
      <w:r w:rsidR="00C15799">
        <w:fldChar w:fldCharType="end"/>
      </w:r>
      <w:r w:rsidRPr="009118C9">
        <w:t>.</w:t>
      </w:r>
    </w:p>
    <w:p w:rsidR="00FD029D" w:rsidRDefault="00B5199A" w:rsidP="00FD029D">
      <w:pPr>
        <w:pStyle w:val="afffd"/>
      </w:pPr>
      <w:r>
        <w:lastRenderedPageBreak/>
        <w:drawing>
          <wp:inline distT="0" distB="0" distL="0" distR="0">
            <wp:extent cx="5457825" cy="3790950"/>
            <wp:effectExtent l="0" t="0" r="0" b="0"/>
            <wp:docPr id="62"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7825" cy="3790950"/>
                    </a:xfrm>
                    <a:prstGeom prst="rect">
                      <a:avLst/>
                    </a:prstGeom>
                    <a:noFill/>
                    <a:ln>
                      <a:noFill/>
                    </a:ln>
                  </pic:spPr>
                </pic:pic>
              </a:graphicData>
            </a:graphic>
          </wp:inline>
        </w:drawing>
      </w:r>
    </w:p>
    <w:p w:rsidR="00FD029D" w:rsidRPr="00DF370A" w:rsidRDefault="00FD029D" w:rsidP="00FD029D">
      <w:pPr>
        <w:pStyle w:val="af5"/>
        <w:rPr>
          <w:noProof/>
        </w:rPr>
      </w:pPr>
      <w:bookmarkStart w:id="6726" w:name="_Ref507484776"/>
      <w:bookmarkStart w:id="6727" w:name="_Toc66181764"/>
      <w:r w:rsidRPr="00DF370A">
        <w:rPr>
          <w:noProof/>
        </w:rPr>
        <w:t xml:space="preserve">Рисунок </w:t>
      </w:r>
      <w:bookmarkStart w:id="6728" w:name="Р278"/>
      <w:r w:rsidR="00C15799">
        <w:rPr>
          <w:noProof/>
        </w:rPr>
        <w:fldChar w:fldCharType="begin"/>
      </w:r>
      <w:r>
        <w:rPr>
          <w:noProof/>
        </w:rPr>
        <w:instrText xml:space="preserve"> SEQ Рисунок \* ARABIC </w:instrText>
      </w:r>
      <w:r w:rsidR="00C15799">
        <w:rPr>
          <w:noProof/>
        </w:rPr>
        <w:fldChar w:fldCharType="separate"/>
      </w:r>
      <w:r w:rsidR="00325BFF">
        <w:rPr>
          <w:noProof/>
        </w:rPr>
        <w:t>55</w:t>
      </w:r>
      <w:r w:rsidR="00C15799">
        <w:rPr>
          <w:noProof/>
        </w:rPr>
        <w:fldChar w:fldCharType="end"/>
      </w:r>
      <w:bookmarkEnd w:id="6726"/>
      <w:bookmarkEnd w:id="6728"/>
      <w:r w:rsidRPr="00895448">
        <w:rPr>
          <w:noProof/>
        </w:rPr>
        <w:t xml:space="preserve">– </w:t>
      </w:r>
      <w:r w:rsidRPr="00DF370A">
        <w:rPr>
          <w:noProof/>
        </w:rPr>
        <w:t>Выбор записи из справочника «Нормативно</w:t>
      </w:r>
      <w:r>
        <w:rPr>
          <w:noProof/>
        </w:rPr>
        <w:t>–</w:t>
      </w:r>
      <w:r w:rsidRPr="00DF370A">
        <w:rPr>
          <w:noProof/>
        </w:rPr>
        <w:t>правовой акт»</w:t>
      </w:r>
      <w:bookmarkEnd w:id="6727"/>
    </w:p>
    <w:p w:rsidR="00FD029D" w:rsidRDefault="00FD029D" w:rsidP="00FD029D">
      <w:r w:rsidRPr="009118C9">
        <w:t>В поле «Дополнительная информация» введите значение с клавиатуры.</w:t>
      </w:r>
    </w:p>
    <w:p w:rsidR="0078129C" w:rsidRDefault="0078129C" w:rsidP="0078129C">
      <w:r>
        <w:t xml:space="preserve">При необходимости заполните поле </w:t>
      </w:r>
      <w:r w:rsidRPr="009118C9">
        <w:t>«</w:t>
      </w:r>
      <w:r>
        <w:t>Присутствуют обстоятельства, допускающие исключение, влекущее неприменение запрета, ограничения допуска</w:t>
      </w:r>
      <w:r w:rsidRPr="009118C9">
        <w:t>»</w:t>
      </w:r>
      <w:r>
        <w:t xml:space="preserve"> выбором значения из выпадающего списка.</w:t>
      </w:r>
    </w:p>
    <w:p w:rsidR="0078129C" w:rsidRDefault="0078129C" w:rsidP="0078129C">
      <w:r>
        <w:t xml:space="preserve">Если в поле </w:t>
      </w:r>
      <w:r w:rsidRPr="009118C9">
        <w:t>«</w:t>
      </w:r>
      <w:r>
        <w:t>Присутствуют обстоятельства, допускающие исключение, влекущее неприменение запрета, ограничения допуска</w:t>
      </w:r>
      <w:r w:rsidRPr="009118C9">
        <w:t>»</w:t>
      </w:r>
      <w:r>
        <w:t xml:space="preserve"> указано значение </w:t>
      </w:r>
      <w:r w:rsidRPr="009118C9">
        <w:t>«</w:t>
      </w:r>
      <w:r>
        <w:t>Да</w:t>
      </w:r>
      <w:r w:rsidRPr="009118C9">
        <w:t>»</w:t>
      </w:r>
      <w:r>
        <w:t xml:space="preserve">, то поле </w:t>
      </w:r>
      <w:r w:rsidRPr="009118C9">
        <w:t>«</w:t>
      </w:r>
      <w:r>
        <w:t>Обоснование невозможности запрета, ограничения допуска</w:t>
      </w:r>
      <w:r w:rsidRPr="009118C9">
        <w:t>»</w:t>
      </w:r>
      <w:r>
        <w:t xml:space="preserve"> является обязательным для заполнения и заполняется вручную с клавиатуры.</w:t>
      </w:r>
    </w:p>
    <w:p w:rsidR="00FD029D" w:rsidRDefault="00FD029D" w:rsidP="00FD029D">
      <w:r w:rsidRPr="009118C9">
        <w:t>Нажмите на кнопку «Сохранить» для сохранения сделанных изменений. Затем нажмите на кнопку «Готово».</w:t>
      </w:r>
    </w:p>
    <w:p w:rsidR="0078129C" w:rsidRDefault="0078129C" w:rsidP="0078129C">
      <w:r>
        <w:t xml:space="preserve">Для добавления записи в раздел </w:t>
      </w:r>
      <w:r w:rsidRPr="009118C9">
        <w:t>«</w:t>
      </w:r>
      <w:r>
        <w:rPr>
          <w:noProof/>
        </w:rP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9118C9">
        <w:t>»</w:t>
      </w:r>
      <w:r>
        <w:t xml:space="preserve"> так же можно воспользоваться операцией </w:t>
      </w:r>
      <w:r w:rsidRPr="009118C9">
        <w:t>«</w:t>
      </w:r>
      <w:r>
        <w:t>Добавить критерии оценки</w:t>
      </w:r>
      <w:r w:rsidRPr="009118C9">
        <w:t>»</w:t>
      </w:r>
      <w:r>
        <w:t>. Н</w:t>
      </w:r>
      <w:r w:rsidRPr="009118C9">
        <w:t>ажмите на кнопку «Операции» и выберите «</w:t>
      </w:r>
      <w:r>
        <w:t>Добавить условия, запреты, ограничения</w:t>
      </w:r>
      <w:r w:rsidRPr="009118C9">
        <w:t>»</w:t>
      </w:r>
      <w:r>
        <w:t xml:space="preserve">, как показано на рисунке </w:t>
      </w:r>
      <w:r w:rsidR="00C15799">
        <w:fldChar w:fldCharType="begin"/>
      </w:r>
      <w:r>
        <w:instrText xml:space="preserve"> REF Р49К44 \h</w:instrText>
      </w:r>
      <w:r w:rsidR="00741629" w:rsidRPr="00741629">
        <w:instrText>\#\56</w:instrText>
      </w:r>
      <w:r w:rsidR="00C15799">
        <w:fldChar w:fldCharType="separate"/>
      </w:r>
      <w:r w:rsidR="00741629" w:rsidRPr="00741629">
        <w:t>56</w:t>
      </w:r>
      <w:r w:rsidR="00C15799">
        <w:fldChar w:fldCharType="end"/>
      </w:r>
      <w:r>
        <w:t>.</w:t>
      </w:r>
    </w:p>
    <w:p w:rsidR="0078129C" w:rsidRDefault="00B5199A" w:rsidP="0078129C">
      <w:pPr>
        <w:pStyle w:val="afffd"/>
      </w:pPr>
      <w:r>
        <w:lastRenderedPageBreak/>
        <w:drawing>
          <wp:inline distT="0" distB="0" distL="0" distR="0">
            <wp:extent cx="5362575" cy="1143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1143000"/>
                    </a:xfrm>
                    <a:prstGeom prst="rect">
                      <a:avLst/>
                    </a:prstGeom>
                    <a:noFill/>
                    <a:ln>
                      <a:noFill/>
                    </a:ln>
                  </pic:spPr>
                </pic:pic>
              </a:graphicData>
            </a:graphic>
          </wp:inline>
        </w:drawing>
      </w:r>
    </w:p>
    <w:p w:rsidR="0078129C" w:rsidRDefault="0078129C" w:rsidP="0078129C">
      <w:pPr>
        <w:pStyle w:val="af5"/>
        <w:rPr>
          <w:noProof/>
        </w:rPr>
      </w:pPr>
      <w:bookmarkStart w:id="6729" w:name="_Toc36020527"/>
      <w:bookmarkStart w:id="6730" w:name="_Toc36640739"/>
      <w:bookmarkStart w:id="6731" w:name="_Toc66181765"/>
      <w:r>
        <w:rPr>
          <w:noProof/>
        </w:rPr>
        <w:t xml:space="preserve">Рисунок </w:t>
      </w:r>
      <w:bookmarkStart w:id="6732" w:name="Р49К44"/>
      <w:r w:rsidR="00C15799">
        <w:rPr>
          <w:noProof/>
        </w:rPr>
        <w:fldChar w:fldCharType="begin"/>
      </w:r>
      <w:r>
        <w:rPr>
          <w:noProof/>
        </w:rPr>
        <w:instrText xml:space="preserve"> SEQ Рисунок \* ARABIC </w:instrText>
      </w:r>
      <w:r w:rsidR="00C15799">
        <w:rPr>
          <w:noProof/>
        </w:rPr>
        <w:fldChar w:fldCharType="separate"/>
      </w:r>
      <w:r w:rsidR="00325BFF">
        <w:rPr>
          <w:noProof/>
        </w:rPr>
        <w:t>56</w:t>
      </w:r>
      <w:r w:rsidR="00C15799">
        <w:rPr>
          <w:noProof/>
        </w:rPr>
        <w:fldChar w:fldCharType="end"/>
      </w:r>
      <w:bookmarkEnd w:id="6732"/>
      <w:r w:rsidRPr="00895448">
        <w:rPr>
          <w:noProof/>
        </w:rPr>
        <w:t xml:space="preserve">– </w:t>
      </w:r>
      <w:r>
        <w:rPr>
          <w:noProof/>
        </w:rPr>
        <w:t>Добавление записи в р</w:t>
      </w:r>
      <w:r w:rsidRPr="009118C9">
        <w:rPr>
          <w:noProof/>
        </w:rPr>
        <w:t>аздел «</w:t>
      </w:r>
      <w:r>
        <w:t>Добавить условия, запреты, ограничения</w:t>
      </w:r>
      <w:r w:rsidRPr="009118C9">
        <w:rPr>
          <w:noProof/>
        </w:rPr>
        <w:t>»</w:t>
      </w:r>
      <w:bookmarkEnd w:id="6729"/>
      <w:bookmarkEnd w:id="6730"/>
      <w:bookmarkEnd w:id="6731"/>
    </w:p>
    <w:p w:rsidR="0078129C" w:rsidRDefault="0078129C" w:rsidP="0078129C">
      <w:r>
        <w:t xml:space="preserve">В открывшейся форме операции заполните поле </w:t>
      </w:r>
      <w:r w:rsidRPr="009118C9">
        <w:t>«</w:t>
      </w:r>
      <w:r>
        <w:t>Условия, запреты, ограничения</w:t>
      </w:r>
      <w:r w:rsidRPr="009118C9">
        <w:t>»</w:t>
      </w:r>
      <w:r>
        <w:t xml:space="preserve">, выбором значения из справочника </w:t>
      </w:r>
      <w:r w:rsidRPr="009118C9">
        <w:t>«</w:t>
      </w:r>
      <w:r>
        <w:t>Нормативно-правовые акты</w:t>
      </w:r>
      <w:r w:rsidRPr="009118C9">
        <w:t>»</w:t>
      </w:r>
      <w:r>
        <w:t xml:space="preserve">. Для этого нажмите на кнопку </w:t>
      </w:r>
      <w:r w:rsidR="00B5199A">
        <w:rPr>
          <w:noProof/>
        </w:rPr>
        <w:drawing>
          <wp:inline distT="0" distB="0" distL="0" distR="0">
            <wp:extent cx="314325" cy="323850"/>
            <wp:effectExtent l="0" t="0" r="0" b="0"/>
            <wp:docPr id="64"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23850"/>
                    </a:xfrm>
                    <a:prstGeom prst="rect">
                      <a:avLst/>
                    </a:prstGeom>
                    <a:noFill/>
                    <a:ln>
                      <a:noFill/>
                    </a:ln>
                  </pic:spPr>
                </pic:pic>
              </a:graphicData>
            </a:graphic>
          </wp:inline>
        </w:drawing>
      </w:r>
      <w:r>
        <w:t xml:space="preserve">. </w:t>
      </w:r>
      <w:r w:rsidRPr="009118C9">
        <w:t>В справочнике установите галку напротив значения, которое необходимо выбрать. Затем нажмите на кнопку «Готово»</w:t>
      </w:r>
      <w:r>
        <w:t xml:space="preserve">, как показано на рисунке </w:t>
      </w:r>
      <w:r w:rsidR="00C15799">
        <w:fldChar w:fldCharType="begin"/>
      </w:r>
      <w:r>
        <w:instrText xml:space="preserve"> REF Р50К44 \h</w:instrText>
      </w:r>
      <w:r w:rsidR="00741629" w:rsidRPr="00406291">
        <w:instrText>\#\57</w:instrText>
      </w:r>
      <w:r w:rsidR="00C15799">
        <w:fldChar w:fldCharType="separate"/>
      </w:r>
      <w:r w:rsidR="00741629" w:rsidRPr="00406291">
        <w:t>57</w:t>
      </w:r>
      <w:r w:rsidR="00C15799">
        <w:fldChar w:fldCharType="end"/>
      </w:r>
      <w:r w:rsidRPr="009118C9">
        <w:t>.</w:t>
      </w:r>
    </w:p>
    <w:p w:rsidR="0078129C" w:rsidRDefault="00B5199A" w:rsidP="0078129C">
      <w:pPr>
        <w:pStyle w:val="afffd"/>
      </w:pPr>
      <w:r>
        <w:drawing>
          <wp:inline distT="0" distB="0" distL="0" distR="0">
            <wp:extent cx="6486525" cy="3333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3333750"/>
                    </a:xfrm>
                    <a:prstGeom prst="rect">
                      <a:avLst/>
                    </a:prstGeom>
                    <a:noFill/>
                    <a:ln>
                      <a:noFill/>
                    </a:ln>
                  </pic:spPr>
                </pic:pic>
              </a:graphicData>
            </a:graphic>
          </wp:inline>
        </w:drawing>
      </w:r>
    </w:p>
    <w:p w:rsidR="0078129C" w:rsidRPr="009118C9" w:rsidRDefault="0078129C" w:rsidP="0078129C">
      <w:pPr>
        <w:pStyle w:val="af5"/>
        <w:rPr>
          <w:noProof/>
        </w:rPr>
      </w:pPr>
      <w:bookmarkStart w:id="6733" w:name="_Toc36020528"/>
      <w:bookmarkStart w:id="6734" w:name="_Toc36640740"/>
      <w:bookmarkStart w:id="6735" w:name="_Toc66181766"/>
      <w:r>
        <w:rPr>
          <w:noProof/>
        </w:rPr>
        <w:t xml:space="preserve">Рисунок </w:t>
      </w:r>
      <w:bookmarkStart w:id="6736" w:name="Р48К44"/>
      <w:bookmarkStart w:id="6737" w:name="Р50К44"/>
      <w:r w:rsidR="00C15799">
        <w:rPr>
          <w:noProof/>
        </w:rPr>
        <w:fldChar w:fldCharType="begin"/>
      </w:r>
      <w:r>
        <w:rPr>
          <w:noProof/>
        </w:rPr>
        <w:instrText xml:space="preserve"> SEQ Рисунок \* ARABIC </w:instrText>
      </w:r>
      <w:r w:rsidR="00C15799">
        <w:rPr>
          <w:noProof/>
        </w:rPr>
        <w:fldChar w:fldCharType="separate"/>
      </w:r>
      <w:r w:rsidR="00325BFF">
        <w:rPr>
          <w:noProof/>
        </w:rPr>
        <w:t>57</w:t>
      </w:r>
      <w:r w:rsidR="00C15799">
        <w:rPr>
          <w:noProof/>
        </w:rPr>
        <w:fldChar w:fldCharType="end"/>
      </w:r>
      <w:bookmarkEnd w:id="6736"/>
      <w:bookmarkEnd w:id="6737"/>
      <w:r w:rsidRPr="00895448">
        <w:rPr>
          <w:noProof/>
        </w:rPr>
        <w:t xml:space="preserve">– </w:t>
      </w:r>
      <w:r>
        <w:rPr>
          <w:noProof/>
        </w:rPr>
        <w:t>Выбор значения в справочнике</w:t>
      </w:r>
      <w:bookmarkEnd w:id="6733"/>
      <w:bookmarkEnd w:id="6734"/>
      <w:bookmarkEnd w:id="6735"/>
    </w:p>
    <w:p w:rsidR="0078129C" w:rsidRDefault="0078129C" w:rsidP="008F4F90">
      <w:r>
        <w:t xml:space="preserve">После заполнения поля, в форме операции нажмите </w:t>
      </w:r>
      <w:r w:rsidRPr="009118C9">
        <w:t>«Готово»</w:t>
      </w:r>
      <w:r>
        <w:t xml:space="preserve">, как показано на рисунке </w:t>
      </w:r>
      <w:r w:rsidR="00C15799">
        <w:fldChar w:fldCharType="begin"/>
      </w:r>
      <w:r>
        <w:instrText xml:space="preserve"> REF Р51К44 \h</w:instrText>
      </w:r>
      <w:r w:rsidR="008F4F90" w:rsidRPr="008F4F90">
        <w:instrText>\#\58</w:instrText>
      </w:r>
      <w:r w:rsidR="00C15799">
        <w:fldChar w:fldCharType="separate"/>
      </w:r>
      <w:r w:rsidR="008F4F90" w:rsidRPr="008F4F90">
        <w:t>58</w:t>
      </w:r>
      <w:r w:rsidR="00C15799">
        <w:fldChar w:fldCharType="end"/>
      </w:r>
      <w:r>
        <w:t>. После этого новая запись будет добавлена в раздел.</w:t>
      </w:r>
    </w:p>
    <w:p w:rsidR="0078129C" w:rsidRDefault="00B5199A" w:rsidP="0078129C">
      <w:pPr>
        <w:pStyle w:val="afffd"/>
      </w:pPr>
      <w:r>
        <w:lastRenderedPageBreak/>
        <w:drawing>
          <wp:inline distT="0" distB="0" distL="0" distR="0">
            <wp:extent cx="6477000" cy="2362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2362200"/>
                    </a:xfrm>
                    <a:prstGeom prst="rect">
                      <a:avLst/>
                    </a:prstGeom>
                    <a:noFill/>
                    <a:ln>
                      <a:noFill/>
                    </a:ln>
                  </pic:spPr>
                </pic:pic>
              </a:graphicData>
            </a:graphic>
          </wp:inline>
        </w:drawing>
      </w:r>
    </w:p>
    <w:p w:rsidR="0078129C" w:rsidRDefault="0078129C" w:rsidP="0078129C">
      <w:pPr>
        <w:pStyle w:val="af5"/>
      </w:pPr>
      <w:bookmarkStart w:id="6738" w:name="_Toc36020529"/>
      <w:bookmarkStart w:id="6739" w:name="_Toc36640741"/>
      <w:bookmarkStart w:id="6740" w:name="_Toc66181767"/>
      <w:r>
        <w:rPr>
          <w:noProof/>
        </w:rPr>
        <w:t xml:space="preserve">Рисунок </w:t>
      </w:r>
      <w:bookmarkStart w:id="6741" w:name="Р51К44"/>
      <w:r w:rsidR="00C15799">
        <w:rPr>
          <w:noProof/>
        </w:rPr>
        <w:fldChar w:fldCharType="begin"/>
      </w:r>
      <w:r>
        <w:rPr>
          <w:noProof/>
        </w:rPr>
        <w:instrText xml:space="preserve"> SEQ Рисунок \* ARABIC </w:instrText>
      </w:r>
      <w:r w:rsidR="00C15799">
        <w:rPr>
          <w:noProof/>
        </w:rPr>
        <w:fldChar w:fldCharType="separate"/>
      </w:r>
      <w:r w:rsidR="00325BFF">
        <w:rPr>
          <w:noProof/>
        </w:rPr>
        <w:t>58</w:t>
      </w:r>
      <w:r w:rsidR="00C15799">
        <w:rPr>
          <w:noProof/>
        </w:rPr>
        <w:fldChar w:fldCharType="end"/>
      </w:r>
      <w:bookmarkEnd w:id="6741"/>
      <w:r w:rsidRPr="00895448">
        <w:rPr>
          <w:noProof/>
        </w:rPr>
        <w:t xml:space="preserve">– </w:t>
      </w:r>
      <w:r>
        <w:rPr>
          <w:noProof/>
        </w:rPr>
        <w:t xml:space="preserve">Добавление записи в раздел </w:t>
      </w:r>
      <w:r w:rsidRPr="009118C9">
        <w:rPr>
          <w:noProof/>
        </w:rPr>
        <w:t>«</w:t>
      </w:r>
      <w:r>
        <w:rPr>
          <w:noProof/>
        </w:rP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sidRPr="009118C9">
        <w:rPr>
          <w:noProof/>
        </w:rPr>
        <w:t>»</w:t>
      </w:r>
      <w:bookmarkEnd w:id="6738"/>
      <w:bookmarkEnd w:id="6739"/>
      <w:bookmarkEnd w:id="6740"/>
    </w:p>
    <w:p w:rsidR="00BA435C" w:rsidRPr="00BA435C" w:rsidRDefault="00BA435C" w:rsidP="00BA435C">
      <w:pPr>
        <w:keepNext/>
        <w:numPr>
          <w:ilvl w:val="1"/>
          <w:numId w:val="5"/>
        </w:numPr>
        <w:spacing w:before="240" w:after="240"/>
        <w:contextualSpacing/>
        <w:outlineLvl w:val="1"/>
        <w:rPr>
          <w:b/>
          <w:bCs/>
          <w:szCs w:val="36"/>
        </w:rPr>
      </w:pPr>
      <w:bookmarkStart w:id="6742" w:name="_Toc19795463"/>
      <w:bookmarkStart w:id="6743" w:name="_Toc44662257"/>
      <w:bookmarkStart w:id="6744" w:name="_Toc19795462"/>
      <w:bookmarkStart w:id="6745" w:name="_Toc44662256"/>
      <w:r w:rsidRPr="00BA435C">
        <w:rPr>
          <w:b/>
          <w:bCs/>
          <w:szCs w:val="36"/>
        </w:rPr>
        <w:t>Заполнение требований к информации и документам для предоставления участниками</w:t>
      </w:r>
      <w:bookmarkEnd w:id="6742"/>
      <w:bookmarkEnd w:id="6743"/>
    </w:p>
    <w:p w:rsidR="00BA435C" w:rsidRPr="00BA435C" w:rsidRDefault="00BA435C" w:rsidP="00BA435C">
      <w:r w:rsidRPr="00BA435C">
        <w:t>Перейдите в раздел «Требования к информации и документам для предоставления участниками», как показано на рисунке</w:t>
      </w:r>
      <w:fldSimple w:instr=" REF _Ref65511870 \h  \* MERGEFORMAT ">
        <w:r w:rsidR="008F4F90" w:rsidRPr="008F4F90">
          <w:rPr>
            <w:noProof/>
            <w:szCs w:val="28"/>
          </w:rPr>
          <w:t>59</w:t>
        </w:r>
      </w:fldSimple>
      <w:r w:rsidRPr="00BA435C">
        <w:t>.</w:t>
      </w:r>
    </w:p>
    <w:p w:rsidR="008F4F90" w:rsidRDefault="00B5199A" w:rsidP="008F4F90">
      <w:pPr>
        <w:keepNext/>
        <w:spacing w:before="120" w:after="120" w:line="240" w:lineRule="auto"/>
        <w:ind w:firstLine="0"/>
        <w:jc w:val="center"/>
      </w:pPr>
      <w:r w:rsidRPr="0079121D">
        <w:rPr>
          <w:noProof/>
          <w:sz w:val="24"/>
        </w:rPr>
        <w:drawing>
          <wp:inline distT="0" distB="0" distL="0" distR="0">
            <wp:extent cx="5229225" cy="790575"/>
            <wp:effectExtent l="0" t="0" r="0" b="0"/>
            <wp:docPr id="6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8056"/>
                    <a:stretch>
                      <a:fillRect/>
                    </a:stretch>
                  </pic:blipFill>
                  <pic:spPr bwMode="auto">
                    <a:xfrm>
                      <a:off x="0" y="0"/>
                      <a:ext cx="5229225" cy="790575"/>
                    </a:xfrm>
                    <a:prstGeom prst="rect">
                      <a:avLst/>
                    </a:prstGeom>
                    <a:noFill/>
                    <a:ln>
                      <a:noFill/>
                    </a:ln>
                  </pic:spPr>
                </pic:pic>
              </a:graphicData>
            </a:graphic>
          </wp:inline>
        </w:drawing>
      </w:r>
    </w:p>
    <w:p w:rsidR="00BA435C" w:rsidRPr="008F4F90" w:rsidRDefault="008F4F90" w:rsidP="008F4F90">
      <w:pPr>
        <w:pStyle w:val="afd"/>
        <w:rPr>
          <w:bCs w:val="0"/>
          <w:noProof/>
          <w:sz w:val="24"/>
          <w:szCs w:val="24"/>
        </w:rPr>
      </w:pPr>
      <w:bookmarkStart w:id="6746" w:name="_Ref65511870"/>
      <w:bookmarkStart w:id="6747" w:name="_Toc66181768"/>
      <w:r w:rsidRPr="008F4F90">
        <w:rPr>
          <w:sz w:val="24"/>
          <w:szCs w:val="24"/>
        </w:rPr>
        <w:t xml:space="preserve">Рисунок </w:t>
      </w:r>
      <w:r w:rsidR="00C15799" w:rsidRPr="008F4F90">
        <w:rPr>
          <w:sz w:val="24"/>
          <w:szCs w:val="24"/>
        </w:rPr>
        <w:fldChar w:fldCharType="begin"/>
      </w:r>
      <w:r w:rsidRPr="008F4F90">
        <w:rPr>
          <w:sz w:val="24"/>
          <w:szCs w:val="24"/>
        </w:rPr>
        <w:instrText xml:space="preserve"> SEQ Рисунок \* ARABIC </w:instrText>
      </w:r>
      <w:r w:rsidR="00C15799" w:rsidRPr="008F4F90">
        <w:rPr>
          <w:sz w:val="24"/>
          <w:szCs w:val="24"/>
        </w:rPr>
        <w:fldChar w:fldCharType="separate"/>
      </w:r>
      <w:r w:rsidR="00325BFF">
        <w:rPr>
          <w:noProof/>
          <w:sz w:val="24"/>
          <w:szCs w:val="24"/>
        </w:rPr>
        <w:t>59</w:t>
      </w:r>
      <w:r w:rsidR="00C15799" w:rsidRPr="008F4F90">
        <w:rPr>
          <w:sz w:val="24"/>
          <w:szCs w:val="24"/>
        </w:rPr>
        <w:fldChar w:fldCharType="end"/>
      </w:r>
      <w:bookmarkEnd w:id="6746"/>
      <w:r w:rsidR="00BA435C" w:rsidRPr="008F4F90">
        <w:rPr>
          <w:bCs w:val="0"/>
          <w:noProof/>
          <w:sz w:val="24"/>
          <w:szCs w:val="24"/>
        </w:rPr>
        <w:t xml:space="preserve"> – Раздел «Требования к информации и документам для предоставления участниками»</w:t>
      </w:r>
      <w:bookmarkEnd w:id="6747"/>
    </w:p>
    <w:p w:rsidR="00BA435C" w:rsidRPr="00BA435C" w:rsidRDefault="00BA435C" w:rsidP="00BA435C">
      <w:r w:rsidRPr="00BA435C">
        <w:t xml:space="preserve">Нажмите на кнопку «Операции» и выберите «Создать запись», как показано </w:t>
      </w:r>
      <w:r w:rsidRPr="00BA435C">
        <w:br/>
        <w:t xml:space="preserve">на рисунке </w:t>
      </w:r>
      <w:r w:rsidR="00C15799" w:rsidRPr="00BA435C">
        <w:fldChar w:fldCharType="begin"/>
      </w:r>
      <w:r w:rsidRPr="00BA435C">
        <w:instrText xml:space="preserve"> REF Р293 \h</w:instrText>
      </w:r>
      <w:r w:rsidR="008F4F90" w:rsidRPr="008F4F90">
        <w:instrText>\#\60</w:instrText>
      </w:r>
      <w:r w:rsidR="00C15799" w:rsidRPr="00BA435C">
        <w:fldChar w:fldCharType="separate"/>
      </w:r>
      <w:r w:rsidR="008F4F90" w:rsidRPr="008F4F90">
        <w:t>60</w:t>
      </w:r>
      <w:r w:rsidR="00C15799" w:rsidRPr="00BA435C">
        <w:fldChar w:fldCharType="end"/>
      </w:r>
      <w:r w:rsidRPr="00BA435C">
        <w:t>.</w:t>
      </w:r>
    </w:p>
    <w:p w:rsidR="00BA435C" w:rsidRPr="00BA435C" w:rsidRDefault="00B5199A" w:rsidP="00BA435C">
      <w:pPr>
        <w:keepNext/>
        <w:keepLines/>
        <w:ind w:firstLine="0"/>
        <w:contextualSpacing/>
        <w:jc w:val="center"/>
        <w:rPr>
          <w:bCs/>
          <w:noProof/>
          <w:sz w:val="24"/>
        </w:rPr>
      </w:pPr>
      <w:r w:rsidRPr="0079121D">
        <w:rPr>
          <w:bCs/>
          <w:noProof/>
          <w:sz w:val="24"/>
        </w:rPr>
        <w:lastRenderedPageBreak/>
        <w:drawing>
          <wp:inline distT="0" distB="0" distL="0" distR="0">
            <wp:extent cx="4295775" cy="1000125"/>
            <wp:effectExtent l="0" t="0" r="0" b="0"/>
            <wp:docPr id="6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54" r="1958"/>
                    <a:stretch>
                      <a:fillRect/>
                    </a:stretch>
                  </pic:blipFill>
                  <pic:spPr bwMode="auto">
                    <a:xfrm>
                      <a:off x="0" y="0"/>
                      <a:ext cx="4295775" cy="1000125"/>
                    </a:xfrm>
                    <a:prstGeom prst="rect">
                      <a:avLst/>
                    </a:prstGeom>
                    <a:noFill/>
                    <a:ln>
                      <a:noFill/>
                    </a:ln>
                  </pic:spPr>
                </pic:pic>
              </a:graphicData>
            </a:graphic>
          </wp:inline>
        </w:drawing>
      </w:r>
    </w:p>
    <w:p w:rsidR="00BA435C" w:rsidRPr="00BA435C" w:rsidRDefault="00BA435C" w:rsidP="00BA435C">
      <w:pPr>
        <w:keepNext/>
        <w:keepLines/>
        <w:ind w:firstLine="0"/>
        <w:contextualSpacing/>
        <w:jc w:val="center"/>
        <w:rPr>
          <w:bCs/>
          <w:noProof/>
          <w:sz w:val="24"/>
        </w:rPr>
      </w:pPr>
      <w:bookmarkStart w:id="6748" w:name="_Ref526510649"/>
      <w:bookmarkStart w:id="6749" w:name="_Toc66181769"/>
      <w:r w:rsidRPr="00BA435C">
        <w:rPr>
          <w:bCs/>
          <w:noProof/>
          <w:sz w:val="24"/>
        </w:rPr>
        <w:t xml:space="preserve">Рисунок </w:t>
      </w:r>
      <w:bookmarkStart w:id="6750" w:name="Р293"/>
      <w:r w:rsidR="00C15799" w:rsidRPr="00BA435C">
        <w:rPr>
          <w:bCs/>
          <w:noProof/>
          <w:sz w:val="24"/>
        </w:rPr>
        <w:fldChar w:fldCharType="begin"/>
      </w:r>
      <w:r w:rsidRPr="00BA435C">
        <w:rPr>
          <w:bCs/>
          <w:noProof/>
          <w:sz w:val="24"/>
        </w:rPr>
        <w:instrText xml:space="preserve"> SEQ Рисунок \* ARABIC </w:instrText>
      </w:r>
      <w:r w:rsidR="00C15799" w:rsidRPr="00BA435C">
        <w:rPr>
          <w:bCs/>
          <w:noProof/>
          <w:sz w:val="24"/>
        </w:rPr>
        <w:fldChar w:fldCharType="separate"/>
      </w:r>
      <w:r w:rsidR="00325BFF">
        <w:rPr>
          <w:bCs/>
          <w:noProof/>
          <w:sz w:val="24"/>
        </w:rPr>
        <w:t>60</w:t>
      </w:r>
      <w:r w:rsidR="00C15799" w:rsidRPr="00BA435C">
        <w:rPr>
          <w:bCs/>
          <w:noProof/>
          <w:sz w:val="24"/>
        </w:rPr>
        <w:fldChar w:fldCharType="end"/>
      </w:r>
      <w:bookmarkEnd w:id="6748"/>
      <w:bookmarkEnd w:id="6750"/>
      <w:r w:rsidRPr="00BA435C">
        <w:rPr>
          <w:bCs/>
          <w:noProof/>
          <w:sz w:val="24"/>
        </w:rPr>
        <w:t xml:space="preserve"> – Создание новой записи в разделе «Требования к информации и документам для предоставления участниками»</w:t>
      </w:r>
      <w:bookmarkEnd w:id="6749"/>
    </w:p>
    <w:p w:rsidR="00BA435C" w:rsidRPr="00BA435C" w:rsidRDefault="00BA435C" w:rsidP="00BA435C">
      <w:r w:rsidRPr="00BA435C">
        <w:t>Заполните поля данного подраздела «Требования к информации и документам для предоставления участниками», как показано на рисунке</w:t>
      </w:r>
      <w:r w:rsidR="00C15799">
        <w:fldChar w:fldCharType="begin"/>
      </w:r>
      <w:r w:rsidR="001306F9">
        <w:instrText xml:space="preserve"> REF _Ref36657927 \h </w:instrText>
      </w:r>
      <w:r w:rsidR="00C15799">
        <w:fldChar w:fldCharType="separate"/>
      </w:r>
      <w:r w:rsidR="001306F9">
        <w:rPr>
          <w:bCs/>
          <w:noProof/>
          <w:sz w:val="24"/>
        </w:rPr>
        <w:t>61</w:t>
      </w:r>
      <w:r w:rsidR="00C15799">
        <w:fldChar w:fldCharType="end"/>
      </w:r>
      <w:r w:rsidRPr="00BA435C">
        <w:t>. Поля, обязательные для заполнения, отмечены знаком «*»:</w:t>
      </w:r>
    </w:p>
    <w:p w:rsidR="00BA435C" w:rsidRPr="00BA435C" w:rsidRDefault="00BA435C" w:rsidP="00BA435C">
      <w:pPr>
        <w:tabs>
          <w:tab w:val="num" w:pos="360"/>
        </w:tabs>
        <w:ind w:left="360" w:hanging="360"/>
      </w:pPr>
      <w:r>
        <w:tab/>
      </w:r>
      <w:r w:rsidRPr="00BA435C">
        <w:t>поле «Порядковый номер информации или документа» заполните с клавиатуры;</w:t>
      </w:r>
    </w:p>
    <w:p w:rsidR="00BA435C" w:rsidRPr="00BA435C" w:rsidRDefault="00BA435C" w:rsidP="00BA435C">
      <w:pPr>
        <w:tabs>
          <w:tab w:val="num" w:pos="360"/>
        </w:tabs>
        <w:ind w:left="360" w:hanging="360"/>
      </w:pPr>
      <w:r w:rsidRPr="00BA435C">
        <w:t>в поле «Обязательность предоставления» выберите значение из выпадающего списка;</w:t>
      </w:r>
    </w:p>
    <w:p w:rsidR="00BA435C" w:rsidRPr="00BA435C" w:rsidRDefault="00BA435C" w:rsidP="00BA435C">
      <w:pPr>
        <w:tabs>
          <w:tab w:val="num" w:pos="360"/>
        </w:tabs>
        <w:ind w:left="360" w:hanging="360"/>
      </w:pPr>
      <w:r w:rsidRPr="00BA435C">
        <w:t xml:space="preserve">в поле «Требование, преимущество, ограничение» выберите значение из раздела «Требования, преимущества, ограничения» интерфейса «Способы определения поставщика (подрядчика, исполнителя)» с ограничением </w:t>
      </w:r>
      <w:r w:rsidR="008F4F90" w:rsidRPr="00BA435C">
        <w:t>по значениям,</w:t>
      </w:r>
      <w:r w:rsidRPr="00BA435C">
        <w:t xml:space="preserve"> выбранным в разделе «Требования, преимущества, ограничения» данного документа;</w:t>
      </w:r>
    </w:p>
    <w:p w:rsidR="00BA435C" w:rsidRPr="00BA435C" w:rsidRDefault="00BA435C" w:rsidP="00BA435C">
      <w:pPr>
        <w:tabs>
          <w:tab w:val="num" w:pos="360"/>
        </w:tabs>
        <w:ind w:left="360" w:hanging="360"/>
      </w:pPr>
      <w:r w:rsidRPr="00BA435C">
        <w:t>в поле «Наименование информации или документа» введите значение с клавиатуры или выберите значение из справочника «Документы, подтверждающие соответствие товаров, работ, услуг» записей, с ограничением по требованию, преимуществу, ограничению, указанному в поле «Требование, преимущество, ограничение». Если поле «Требование, преимущество, ограничение» не заполнено, то выбор из справочника «Документы, подтверждающие соответствие товаров, работ, услуг». Поле очищается при изменении значения в поле «Требование, преимущество, ограничение».</w:t>
      </w:r>
    </w:p>
    <w:p w:rsidR="00BA435C" w:rsidRPr="00BA435C" w:rsidRDefault="00B5199A" w:rsidP="00BA435C">
      <w:pPr>
        <w:keepNext/>
        <w:spacing w:before="120" w:after="120" w:line="240" w:lineRule="auto"/>
        <w:ind w:firstLine="0"/>
        <w:jc w:val="center"/>
        <w:rPr>
          <w:noProof/>
          <w:sz w:val="24"/>
        </w:rPr>
      </w:pPr>
      <w:r w:rsidRPr="0079121D">
        <w:rPr>
          <w:noProof/>
          <w:sz w:val="24"/>
        </w:rPr>
        <w:lastRenderedPageBreak/>
        <w:drawing>
          <wp:inline distT="0" distB="0" distL="0" distR="0">
            <wp:extent cx="6477000" cy="30670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3067050"/>
                    </a:xfrm>
                    <a:prstGeom prst="rect">
                      <a:avLst/>
                    </a:prstGeom>
                    <a:noFill/>
                    <a:ln>
                      <a:noFill/>
                    </a:ln>
                  </pic:spPr>
                </pic:pic>
              </a:graphicData>
            </a:graphic>
          </wp:inline>
        </w:drawing>
      </w:r>
    </w:p>
    <w:p w:rsidR="00BA435C" w:rsidRPr="00BA435C" w:rsidRDefault="00BA435C" w:rsidP="00BA435C">
      <w:pPr>
        <w:keepNext/>
        <w:keepLines/>
        <w:ind w:firstLine="0"/>
        <w:contextualSpacing/>
        <w:jc w:val="center"/>
        <w:rPr>
          <w:bCs/>
          <w:noProof/>
          <w:sz w:val="24"/>
        </w:rPr>
      </w:pPr>
      <w:bookmarkStart w:id="6751" w:name="_Ref36657927"/>
      <w:bookmarkStart w:id="6752" w:name="_Toc36020543"/>
      <w:bookmarkStart w:id="6753" w:name="_Toc66181770"/>
      <w:r w:rsidRPr="00BA435C">
        <w:rPr>
          <w:bCs/>
          <w:noProof/>
          <w:sz w:val="24"/>
        </w:rPr>
        <w:t xml:space="preserve">Рисунок </w:t>
      </w:r>
      <w:bookmarkStart w:id="6754" w:name="Р55К44"/>
      <w:r w:rsidR="00C15799" w:rsidRPr="00BA435C">
        <w:rPr>
          <w:bCs/>
          <w:noProof/>
          <w:sz w:val="24"/>
        </w:rPr>
        <w:fldChar w:fldCharType="begin"/>
      </w:r>
      <w:r w:rsidRPr="00BA435C">
        <w:rPr>
          <w:bCs/>
          <w:noProof/>
          <w:sz w:val="24"/>
        </w:rPr>
        <w:instrText xml:space="preserve"> SEQ Рисунок \* ARABIC </w:instrText>
      </w:r>
      <w:r w:rsidR="00C15799" w:rsidRPr="00BA435C">
        <w:rPr>
          <w:bCs/>
          <w:noProof/>
          <w:sz w:val="24"/>
        </w:rPr>
        <w:fldChar w:fldCharType="separate"/>
      </w:r>
      <w:r w:rsidR="00325BFF">
        <w:rPr>
          <w:bCs/>
          <w:noProof/>
          <w:sz w:val="24"/>
        </w:rPr>
        <w:t>61</w:t>
      </w:r>
      <w:r w:rsidR="00C15799" w:rsidRPr="00BA435C">
        <w:rPr>
          <w:bCs/>
          <w:noProof/>
          <w:sz w:val="24"/>
        </w:rPr>
        <w:fldChar w:fldCharType="end"/>
      </w:r>
      <w:bookmarkEnd w:id="6751"/>
      <w:bookmarkEnd w:id="6754"/>
      <w:r w:rsidRPr="00BA435C">
        <w:rPr>
          <w:bCs/>
          <w:noProof/>
          <w:sz w:val="24"/>
        </w:rPr>
        <w:t xml:space="preserve"> – Раздел «Требования к информации и документам для предоставления участниками»</w:t>
      </w:r>
      <w:bookmarkEnd w:id="6752"/>
      <w:bookmarkEnd w:id="6753"/>
    </w:p>
    <w:p w:rsidR="00BA435C" w:rsidRDefault="00BA435C" w:rsidP="00BA435C">
      <w:r w:rsidRPr="00BA435C">
        <w:t>Нажмите на кнопку «Сохранить» для сохранения сделанных изменений.</w:t>
      </w:r>
    </w:p>
    <w:p w:rsidR="00FD029D" w:rsidRPr="002040F3" w:rsidRDefault="00FD029D" w:rsidP="002040F3">
      <w:pPr>
        <w:pStyle w:val="21"/>
      </w:pPr>
      <w:r w:rsidRPr="002040F3">
        <w:t>Заполнение информации о процедуре закупки</w:t>
      </w:r>
      <w:bookmarkEnd w:id="6744"/>
      <w:bookmarkEnd w:id="6745"/>
    </w:p>
    <w:p w:rsidR="00FD029D" w:rsidRDefault="00FD029D" w:rsidP="00BA435C">
      <w:r>
        <w:t xml:space="preserve">Перейдите в раздел </w:t>
      </w:r>
      <w:r w:rsidRPr="009118C9">
        <w:t>«Информация о процедуре закупки»</w:t>
      </w:r>
      <w:r>
        <w:t>. В</w:t>
      </w:r>
      <w:r w:rsidRPr="009118C9">
        <w:t xml:space="preserve"> разделе «Информация о процедуре закупки» </w:t>
      </w:r>
      <w:r w:rsidR="00BA435C">
        <w:t>поля закрыты для редактирования.</w:t>
      </w:r>
    </w:p>
    <w:p w:rsidR="00FD029D" w:rsidRPr="002040F3" w:rsidRDefault="00FD029D" w:rsidP="002040F3">
      <w:pPr>
        <w:pStyle w:val="21"/>
      </w:pPr>
      <w:bookmarkStart w:id="6755" w:name="_Toc495414372"/>
      <w:bookmarkStart w:id="6756" w:name="_Toc496438638"/>
      <w:bookmarkStart w:id="6757" w:name="_Toc19795464"/>
      <w:bookmarkStart w:id="6758" w:name="_Toc44662258"/>
      <w:r w:rsidRPr="002040F3">
        <w:t>Заполнение информации о вложениях закупки</w:t>
      </w:r>
      <w:bookmarkEnd w:id="6755"/>
      <w:bookmarkEnd w:id="6756"/>
      <w:bookmarkEnd w:id="6757"/>
      <w:bookmarkEnd w:id="6758"/>
    </w:p>
    <w:p w:rsidR="00FD029D" w:rsidRDefault="00FD029D" w:rsidP="00FD029D">
      <w:r w:rsidRPr="009118C9">
        <w:t>Перейдите в раздел «Вложения»</w:t>
      </w:r>
      <w:r>
        <w:t>, как показано на рисунке</w:t>
      </w:r>
      <w:r w:rsidR="00C15799">
        <w:fldChar w:fldCharType="begin"/>
      </w:r>
      <w:r w:rsidR="001306F9">
        <w:instrText xml:space="preserve"> REF _Ref65512843 \h </w:instrText>
      </w:r>
      <w:r w:rsidR="00C15799">
        <w:fldChar w:fldCharType="separate"/>
      </w:r>
      <w:r w:rsidR="001306F9">
        <w:rPr>
          <w:noProof/>
        </w:rPr>
        <w:t>62</w:t>
      </w:r>
      <w:r w:rsidR="00C15799">
        <w:fldChar w:fldCharType="end"/>
      </w:r>
      <w:r w:rsidRPr="009118C9">
        <w:t>.</w:t>
      </w:r>
    </w:p>
    <w:p w:rsidR="001306F9" w:rsidRDefault="00B5199A" w:rsidP="001306F9">
      <w:pPr>
        <w:pStyle w:val="afffd"/>
      </w:pPr>
      <w:r>
        <w:drawing>
          <wp:inline distT="0" distB="0" distL="0" distR="0">
            <wp:extent cx="5657850" cy="695325"/>
            <wp:effectExtent l="0" t="0" r="0" b="0"/>
            <wp:docPr id="70"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695325"/>
                    </a:xfrm>
                    <a:prstGeom prst="rect">
                      <a:avLst/>
                    </a:prstGeom>
                    <a:noFill/>
                    <a:ln>
                      <a:noFill/>
                    </a:ln>
                  </pic:spPr>
                </pic:pic>
              </a:graphicData>
            </a:graphic>
          </wp:inline>
        </w:drawing>
      </w:r>
    </w:p>
    <w:p w:rsidR="00FD029D" w:rsidRPr="00A17F40" w:rsidRDefault="001306F9" w:rsidP="001306F9">
      <w:pPr>
        <w:pStyle w:val="afd"/>
        <w:rPr>
          <w:noProof/>
        </w:rPr>
      </w:pPr>
      <w:bookmarkStart w:id="6759" w:name="_Ref65512843"/>
      <w:bookmarkStart w:id="6760" w:name="_Toc66181771"/>
      <w:r>
        <w:t xml:space="preserve">Рисунок </w:t>
      </w:r>
      <w:fldSimple w:instr=" SEQ Рисунок \* ARABIC ">
        <w:r w:rsidR="00325BFF">
          <w:rPr>
            <w:noProof/>
          </w:rPr>
          <w:t>62</w:t>
        </w:r>
      </w:fldSimple>
      <w:bookmarkEnd w:id="6759"/>
      <w:r w:rsidR="00FD029D" w:rsidRPr="00FF23CA">
        <w:rPr>
          <w:noProof/>
        </w:rPr>
        <w:t>–</w:t>
      </w:r>
      <w:r w:rsidR="00FD029D" w:rsidRPr="00A17F40">
        <w:rPr>
          <w:noProof/>
        </w:rPr>
        <w:t>Переход в раздел «Вложения»</w:t>
      </w:r>
      <w:bookmarkEnd w:id="6760"/>
    </w:p>
    <w:p w:rsidR="00FD029D" w:rsidRDefault="00FD029D" w:rsidP="00FD029D">
      <w:r w:rsidRPr="009118C9">
        <w:t>Нажмите на кнопку «Операции» и выберите «Приложить файл»</w:t>
      </w:r>
      <w:r>
        <w:t xml:space="preserve">, как показано </w:t>
      </w:r>
      <w:r>
        <w:br/>
      </w:r>
      <w:r w:rsidRPr="00C71809">
        <w:rPr>
          <w:szCs w:val="28"/>
        </w:rPr>
        <w:t>на рисунке</w:t>
      </w:r>
      <w:fldSimple w:instr=" REF _Ref65581167 \h  \* MERGEFORMAT ">
        <w:r w:rsidR="00C71809" w:rsidRPr="00C71809">
          <w:rPr>
            <w:noProof/>
            <w:szCs w:val="28"/>
          </w:rPr>
          <w:t>63</w:t>
        </w:r>
      </w:fldSimple>
      <w:r w:rsidRPr="00C71809">
        <w:rPr>
          <w:szCs w:val="28"/>
        </w:rPr>
        <w:t>.</w:t>
      </w:r>
    </w:p>
    <w:p w:rsidR="00C71809" w:rsidRDefault="00B5199A" w:rsidP="00C71809">
      <w:pPr>
        <w:pStyle w:val="afffd"/>
      </w:pPr>
      <w:r>
        <w:drawing>
          <wp:inline distT="0" distB="0" distL="0" distR="0">
            <wp:extent cx="5581650" cy="733425"/>
            <wp:effectExtent l="0" t="0" r="0" b="0"/>
            <wp:docPr id="71"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650" cy="733425"/>
                    </a:xfrm>
                    <a:prstGeom prst="rect">
                      <a:avLst/>
                    </a:prstGeom>
                    <a:noFill/>
                    <a:ln>
                      <a:noFill/>
                    </a:ln>
                  </pic:spPr>
                </pic:pic>
              </a:graphicData>
            </a:graphic>
          </wp:inline>
        </w:drawing>
      </w:r>
    </w:p>
    <w:p w:rsidR="00FD029D" w:rsidRPr="00C71809" w:rsidRDefault="00C71809" w:rsidP="00C71809">
      <w:pPr>
        <w:pStyle w:val="afd"/>
        <w:rPr>
          <w:noProof/>
          <w:sz w:val="24"/>
          <w:szCs w:val="24"/>
        </w:rPr>
      </w:pPr>
      <w:bookmarkStart w:id="6761" w:name="_Ref65581167"/>
      <w:bookmarkStart w:id="6762" w:name="_Toc66181772"/>
      <w:r w:rsidRPr="00C71809">
        <w:rPr>
          <w:sz w:val="24"/>
          <w:szCs w:val="24"/>
        </w:rPr>
        <w:t xml:space="preserve">Рисунок </w:t>
      </w:r>
      <w:r w:rsidR="00C15799" w:rsidRPr="00C71809">
        <w:rPr>
          <w:sz w:val="24"/>
          <w:szCs w:val="24"/>
        </w:rPr>
        <w:fldChar w:fldCharType="begin"/>
      </w:r>
      <w:r w:rsidRPr="00C71809">
        <w:rPr>
          <w:sz w:val="24"/>
          <w:szCs w:val="24"/>
        </w:rPr>
        <w:instrText xml:space="preserve"> SEQ Рисунок \* ARABIC </w:instrText>
      </w:r>
      <w:r w:rsidR="00C15799" w:rsidRPr="00C71809">
        <w:rPr>
          <w:sz w:val="24"/>
          <w:szCs w:val="24"/>
        </w:rPr>
        <w:fldChar w:fldCharType="separate"/>
      </w:r>
      <w:r w:rsidR="00325BFF">
        <w:rPr>
          <w:noProof/>
          <w:sz w:val="24"/>
          <w:szCs w:val="24"/>
        </w:rPr>
        <w:t>63</w:t>
      </w:r>
      <w:r w:rsidR="00C15799" w:rsidRPr="00C71809">
        <w:rPr>
          <w:sz w:val="24"/>
          <w:szCs w:val="24"/>
        </w:rPr>
        <w:fldChar w:fldCharType="end"/>
      </w:r>
      <w:r w:rsidR="00FD029D" w:rsidRPr="00C71809">
        <w:rPr>
          <w:noProof/>
          <w:sz w:val="24"/>
          <w:szCs w:val="24"/>
        </w:rPr>
        <w:t>– Операции «Приложить файл»</w:t>
      </w:r>
      <w:bookmarkEnd w:id="6761"/>
      <w:bookmarkEnd w:id="6762"/>
    </w:p>
    <w:p w:rsidR="00FD029D" w:rsidRDefault="00FD029D" w:rsidP="00FD029D">
      <w:r w:rsidRPr="009118C9">
        <w:lastRenderedPageBreak/>
        <w:t xml:space="preserve">В открывшейся форме выберите из справочника значение в поле «Вид вложения». Для этого нажмите на кнопку </w:t>
      </w:r>
      <w:r w:rsidR="00B5199A">
        <w:rPr>
          <w:noProof/>
        </w:rPr>
        <w:drawing>
          <wp:inline distT="0" distB="0" distL="0" distR="0">
            <wp:extent cx="314325" cy="323850"/>
            <wp:effectExtent l="0" t="0" r="0" b="0"/>
            <wp:docPr id="7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 cy="323850"/>
                    </a:xfrm>
                    <a:prstGeom prst="rect">
                      <a:avLst/>
                    </a:prstGeom>
                    <a:noFill/>
                    <a:ln>
                      <a:noFill/>
                    </a:ln>
                  </pic:spPr>
                </pic:pic>
              </a:graphicData>
            </a:graphic>
          </wp:inline>
        </w:drawing>
      </w:r>
      <w:r w:rsidRPr="009118C9">
        <w:t xml:space="preserve">. Выберите значение </w:t>
      </w:r>
      <w:r w:rsidR="00BE5954">
        <w:t xml:space="preserve">для документов </w:t>
      </w:r>
      <w:r w:rsidRPr="009118C9">
        <w:t>справочника</w:t>
      </w:r>
      <w:r w:rsidR="00BE5954" w:rsidRPr="00BE5954">
        <w:t xml:space="preserve"> «без выгрузки в ЕИС»</w:t>
      </w:r>
      <w:r w:rsidRPr="009118C9">
        <w:t xml:space="preserve"> и нажмите на кнопку «Готово».</w:t>
      </w:r>
    </w:p>
    <w:p w:rsidR="00FD029D" w:rsidRDefault="00FD029D" w:rsidP="00FD029D">
      <w:r w:rsidRPr="009118C9">
        <w:t>В форме операции нажмите на кнопку «Готово»</w:t>
      </w:r>
      <w:r>
        <w:t>, как показано на рисунке</w:t>
      </w:r>
      <w:r w:rsidR="00C15799">
        <w:fldChar w:fldCharType="begin"/>
      </w:r>
      <w:r w:rsidR="00C71809">
        <w:instrText xml:space="preserve"> REF _Ref508703260 \h </w:instrText>
      </w:r>
      <w:r w:rsidR="00C15799">
        <w:fldChar w:fldCharType="separate"/>
      </w:r>
      <w:r w:rsidR="00C71809">
        <w:rPr>
          <w:noProof/>
        </w:rPr>
        <w:t xml:space="preserve"> 64</w:t>
      </w:r>
      <w:r w:rsidR="00C15799">
        <w:fldChar w:fldCharType="end"/>
      </w:r>
      <w:r w:rsidRPr="009118C9">
        <w:t>.</w:t>
      </w:r>
    </w:p>
    <w:p w:rsidR="00FD029D" w:rsidRDefault="00B5199A" w:rsidP="00FD029D">
      <w:pPr>
        <w:pStyle w:val="afffd"/>
      </w:pPr>
      <w:r>
        <w:drawing>
          <wp:inline distT="0" distB="0" distL="0" distR="0">
            <wp:extent cx="5781675" cy="1514475"/>
            <wp:effectExtent l="0" t="0" r="0" b="0"/>
            <wp:docPr id="7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675" cy="1514475"/>
                    </a:xfrm>
                    <a:prstGeom prst="rect">
                      <a:avLst/>
                    </a:prstGeom>
                    <a:noFill/>
                    <a:ln>
                      <a:noFill/>
                    </a:ln>
                  </pic:spPr>
                </pic:pic>
              </a:graphicData>
            </a:graphic>
          </wp:inline>
        </w:drawing>
      </w:r>
    </w:p>
    <w:p w:rsidR="00FD029D" w:rsidRPr="009118C9" w:rsidRDefault="00FD029D" w:rsidP="00FD029D">
      <w:pPr>
        <w:pStyle w:val="af5"/>
        <w:rPr>
          <w:noProof/>
        </w:rPr>
      </w:pPr>
      <w:bookmarkStart w:id="6763" w:name="_Ref508703260"/>
      <w:bookmarkStart w:id="6764" w:name="_Toc66181773"/>
      <w:r>
        <w:rPr>
          <w:noProof/>
        </w:rPr>
        <w:t xml:space="preserve">Рисунок </w:t>
      </w:r>
      <w:bookmarkStart w:id="6765" w:name="Р297"/>
      <w:r w:rsidR="00C15799">
        <w:rPr>
          <w:noProof/>
        </w:rPr>
        <w:fldChar w:fldCharType="begin"/>
      </w:r>
      <w:r>
        <w:rPr>
          <w:noProof/>
        </w:rPr>
        <w:instrText xml:space="preserve"> SEQ Рисунок \* ARABIC </w:instrText>
      </w:r>
      <w:r w:rsidR="00C15799">
        <w:rPr>
          <w:noProof/>
        </w:rPr>
        <w:fldChar w:fldCharType="separate"/>
      </w:r>
      <w:r w:rsidR="00325BFF">
        <w:rPr>
          <w:noProof/>
        </w:rPr>
        <w:t>64</w:t>
      </w:r>
      <w:r w:rsidR="00C15799">
        <w:rPr>
          <w:noProof/>
        </w:rPr>
        <w:fldChar w:fldCharType="end"/>
      </w:r>
      <w:bookmarkEnd w:id="6763"/>
      <w:bookmarkEnd w:id="6765"/>
      <w:r w:rsidRPr="00FF23CA">
        <w:rPr>
          <w:noProof/>
        </w:rPr>
        <w:t>–</w:t>
      </w:r>
      <w:r w:rsidRPr="009118C9">
        <w:rPr>
          <w:noProof/>
        </w:rPr>
        <w:t>Выбор вида вложения в форме операции</w:t>
      </w:r>
      <w:bookmarkEnd w:id="6764"/>
    </w:p>
    <w:p w:rsidR="00FD029D" w:rsidRDefault="00FD029D" w:rsidP="00FD029D">
      <w:r w:rsidRPr="009118C9">
        <w:t>В открывшемся диалоговом окне выберите файл, который необходимо приложить.</w:t>
      </w:r>
    </w:p>
    <w:p w:rsidR="00FD029D" w:rsidRDefault="00FD029D" w:rsidP="00FD029D">
      <w:r w:rsidRPr="009118C9">
        <w:t>После окончания выполнения операции отобразится сообщение «Файл успешно прикреплен». Нажмите на кнопку «Готово», чтобы закрыть сообщение</w:t>
      </w:r>
      <w:r>
        <w:t>, как показано на рисунке</w:t>
      </w:r>
      <w:r w:rsidR="00C15799">
        <w:fldChar w:fldCharType="begin"/>
      </w:r>
      <w:r w:rsidR="00C71809">
        <w:instrText xml:space="preserve"> REF _Ref508703341 \h </w:instrText>
      </w:r>
      <w:r w:rsidR="00C15799">
        <w:fldChar w:fldCharType="separate"/>
      </w:r>
      <w:r w:rsidR="00C71809">
        <w:rPr>
          <w:noProof/>
        </w:rPr>
        <w:t xml:space="preserve"> 65</w:t>
      </w:r>
      <w:r w:rsidR="00C15799">
        <w:fldChar w:fldCharType="end"/>
      </w:r>
      <w:r w:rsidRPr="009118C9">
        <w:t>.</w:t>
      </w:r>
    </w:p>
    <w:p w:rsidR="00FD029D" w:rsidRDefault="00B5199A" w:rsidP="00FD029D">
      <w:pPr>
        <w:pStyle w:val="afffd"/>
      </w:pPr>
      <w:r>
        <w:drawing>
          <wp:inline distT="0" distB="0" distL="0" distR="0">
            <wp:extent cx="4848225" cy="2305050"/>
            <wp:effectExtent l="0" t="0" r="0" b="0"/>
            <wp:docPr id="7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8225" cy="2305050"/>
                    </a:xfrm>
                    <a:prstGeom prst="rect">
                      <a:avLst/>
                    </a:prstGeom>
                    <a:noFill/>
                    <a:ln>
                      <a:noFill/>
                    </a:ln>
                  </pic:spPr>
                </pic:pic>
              </a:graphicData>
            </a:graphic>
          </wp:inline>
        </w:drawing>
      </w:r>
    </w:p>
    <w:p w:rsidR="00FD029D" w:rsidRDefault="00FD029D" w:rsidP="00FD029D">
      <w:pPr>
        <w:pStyle w:val="af5"/>
        <w:rPr>
          <w:noProof/>
        </w:rPr>
      </w:pPr>
      <w:bookmarkStart w:id="6766" w:name="_Ref508703341"/>
      <w:bookmarkStart w:id="6767" w:name="_Toc66181774"/>
      <w:r>
        <w:rPr>
          <w:noProof/>
        </w:rPr>
        <w:t xml:space="preserve">Рисунок </w:t>
      </w:r>
      <w:bookmarkStart w:id="6768" w:name="Р298"/>
      <w:r w:rsidR="00C15799">
        <w:rPr>
          <w:noProof/>
        </w:rPr>
        <w:fldChar w:fldCharType="begin"/>
      </w:r>
      <w:r>
        <w:rPr>
          <w:noProof/>
        </w:rPr>
        <w:instrText xml:space="preserve"> SEQ Рисунок \* ARABIC </w:instrText>
      </w:r>
      <w:r w:rsidR="00C15799">
        <w:rPr>
          <w:noProof/>
        </w:rPr>
        <w:fldChar w:fldCharType="separate"/>
      </w:r>
      <w:r w:rsidR="00325BFF">
        <w:rPr>
          <w:noProof/>
        </w:rPr>
        <w:t>65</w:t>
      </w:r>
      <w:r w:rsidR="00C15799">
        <w:rPr>
          <w:noProof/>
        </w:rPr>
        <w:fldChar w:fldCharType="end"/>
      </w:r>
      <w:bookmarkEnd w:id="6766"/>
      <w:bookmarkEnd w:id="6768"/>
      <w:r w:rsidRPr="00FF23CA">
        <w:rPr>
          <w:noProof/>
        </w:rPr>
        <w:t>–</w:t>
      </w:r>
      <w:r w:rsidRPr="009118C9">
        <w:rPr>
          <w:noProof/>
        </w:rPr>
        <w:t>Результат загрузки вложения</w:t>
      </w:r>
      <w:bookmarkEnd w:id="6767"/>
    </w:p>
    <w:p w:rsidR="00FD029D" w:rsidRDefault="00FD029D" w:rsidP="00FD029D">
      <w:r>
        <w:t xml:space="preserve">Для того, чтобы приложить новую версию вложения воспользуйтесь операцией </w:t>
      </w:r>
      <w:r w:rsidRPr="009118C9">
        <w:t xml:space="preserve">«Приложить </w:t>
      </w:r>
      <w:r>
        <w:t>новую версию файла</w:t>
      </w:r>
      <w:r w:rsidRPr="009118C9">
        <w:t>»</w:t>
      </w:r>
      <w:r>
        <w:t xml:space="preserve">. Для этого нажмите кнопку </w:t>
      </w:r>
      <w:r w:rsidRPr="009118C9">
        <w:t>«</w:t>
      </w:r>
      <w:r>
        <w:t>Просмотр вложения</w:t>
      </w:r>
      <w:r w:rsidRPr="009118C9">
        <w:t>»</w:t>
      </w:r>
      <w:r>
        <w:t>, как показано на рисунке</w:t>
      </w:r>
      <w:r w:rsidR="00C15799">
        <w:fldChar w:fldCharType="begin"/>
      </w:r>
      <w:r w:rsidR="00C71809">
        <w:instrText xml:space="preserve"> REF _Ref508703583 \h </w:instrText>
      </w:r>
      <w:r w:rsidR="00C15799">
        <w:fldChar w:fldCharType="separate"/>
      </w:r>
      <w:r w:rsidR="00C71809">
        <w:rPr>
          <w:noProof/>
        </w:rPr>
        <w:t xml:space="preserve"> 66</w:t>
      </w:r>
      <w:r w:rsidR="00C15799">
        <w:fldChar w:fldCharType="end"/>
      </w:r>
      <w:r>
        <w:t>.</w:t>
      </w:r>
    </w:p>
    <w:p w:rsidR="00FD029D" w:rsidRDefault="00B5199A" w:rsidP="00FD029D">
      <w:pPr>
        <w:pStyle w:val="afffd"/>
      </w:pPr>
      <w:r>
        <w:lastRenderedPageBreak/>
        <w:drawing>
          <wp:inline distT="0" distB="0" distL="0" distR="0">
            <wp:extent cx="6019800" cy="1885950"/>
            <wp:effectExtent l="0" t="0" r="0" b="0"/>
            <wp:docPr id="7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0" cy="1885950"/>
                    </a:xfrm>
                    <a:prstGeom prst="rect">
                      <a:avLst/>
                    </a:prstGeom>
                    <a:noFill/>
                    <a:ln>
                      <a:noFill/>
                    </a:ln>
                  </pic:spPr>
                </pic:pic>
              </a:graphicData>
            </a:graphic>
          </wp:inline>
        </w:drawing>
      </w:r>
    </w:p>
    <w:p w:rsidR="00FD029D" w:rsidRDefault="00FD029D" w:rsidP="00FD029D">
      <w:pPr>
        <w:pStyle w:val="af5"/>
        <w:rPr>
          <w:noProof/>
        </w:rPr>
      </w:pPr>
      <w:bookmarkStart w:id="6769" w:name="_Ref508703583"/>
      <w:bookmarkStart w:id="6770" w:name="_Toc66181775"/>
      <w:r>
        <w:rPr>
          <w:noProof/>
        </w:rPr>
        <w:t xml:space="preserve">Рисунок </w:t>
      </w:r>
      <w:bookmarkStart w:id="6771" w:name="Р299"/>
      <w:r w:rsidR="00C15799">
        <w:rPr>
          <w:noProof/>
        </w:rPr>
        <w:fldChar w:fldCharType="begin"/>
      </w:r>
      <w:r>
        <w:rPr>
          <w:noProof/>
        </w:rPr>
        <w:instrText xml:space="preserve"> SEQ Рисунок \* ARABIC </w:instrText>
      </w:r>
      <w:r w:rsidR="00C15799">
        <w:rPr>
          <w:noProof/>
        </w:rPr>
        <w:fldChar w:fldCharType="separate"/>
      </w:r>
      <w:r w:rsidR="00325BFF">
        <w:rPr>
          <w:noProof/>
        </w:rPr>
        <w:t>66</w:t>
      </w:r>
      <w:r w:rsidR="00C15799">
        <w:rPr>
          <w:noProof/>
        </w:rPr>
        <w:fldChar w:fldCharType="end"/>
      </w:r>
      <w:bookmarkEnd w:id="6769"/>
      <w:bookmarkEnd w:id="6771"/>
      <w:r w:rsidRPr="00FF23CA">
        <w:rPr>
          <w:noProof/>
        </w:rPr>
        <w:t>–</w:t>
      </w:r>
      <w:r>
        <w:rPr>
          <w:noProof/>
        </w:rPr>
        <w:t xml:space="preserve"> Просмотр вложения</w:t>
      </w:r>
      <w:bookmarkEnd w:id="6770"/>
    </w:p>
    <w:p w:rsidR="00FD029D" w:rsidRDefault="00FD029D" w:rsidP="00FD029D">
      <w:r>
        <w:t>Далее н</w:t>
      </w:r>
      <w:r w:rsidRPr="009118C9">
        <w:t xml:space="preserve">ажмите кнопку «Операции» и выберите «Приложить </w:t>
      </w:r>
      <w:r>
        <w:t>новую версию файла</w:t>
      </w:r>
      <w:r w:rsidRPr="009118C9">
        <w:t>»</w:t>
      </w:r>
      <w:r>
        <w:t>, как показано на рисунке</w:t>
      </w:r>
      <w:r w:rsidR="00C15799">
        <w:fldChar w:fldCharType="begin"/>
      </w:r>
      <w:r w:rsidR="00325BFF">
        <w:instrText xml:space="preserve"> REF _Ref508703603 \h </w:instrText>
      </w:r>
      <w:r w:rsidR="00C15799">
        <w:fldChar w:fldCharType="separate"/>
      </w:r>
      <w:r w:rsidR="00325BFF">
        <w:rPr>
          <w:noProof/>
        </w:rPr>
        <w:t xml:space="preserve"> 67</w:t>
      </w:r>
      <w:r w:rsidR="00C15799">
        <w:fldChar w:fldCharType="end"/>
      </w:r>
      <w:r>
        <w:t>.</w:t>
      </w:r>
    </w:p>
    <w:p w:rsidR="00FD029D" w:rsidRDefault="00B5199A" w:rsidP="00FD029D">
      <w:pPr>
        <w:pStyle w:val="afffd"/>
      </w:pPr>
      <w:r>
        <w:drawing>
          <wp:inline distT="0" distB="0" distL="0" distR="0">
            <wp:extent cx="6019800" cy="952500"/>
            <wp:effectExtent l="0" t="0" r="0" b="0"/>
            <wp:docPr id="7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0" cy="952500"/>
                    </a:xfrm>
                    <a:prstGeom prst="rect">
                      <a:avLst/>
                    </a:prstGeom>
                    <a:noFill/>
                    <a:ln>
                      <a:noFill/>
                    </a:ln>
                  </pic:spPr>
                </pic:pic>
              </a:graphicData>
            </a:graphic>
          </wp:inline>
        </w:drawing>
      </w:r>
    </w:p>
    <w:p w:rsidR="00FD029D" w:rsidRPr="00F47ABC" w:rsidRDefault="00FD029D" w:rsidP="00FD029D">
      <w:pPr>
        <w:pStyle w:val="af5"/>
        <w:rPr>
          <w:noProof/>
        </w:rPr>
      </w:pPr>
      <w:bookmarkStart w:id="6772" w:name="_Ref508703603"/>
      <w:bookmarkStart w:id="6773" w:name="_Toc66181776"/>
      <w:r>
        <w:rPr>
          <w:noProof/>
        </w:rPr>
        <w:t xml:space="preserve">Рисунок </w:t>
      </w:r>
      <w:bookmarkStart w:id="6774" w:name="Р300"/>
      <w:r w:rsidR="00C15799">
        <w:rPr>
          <w:noProof/>
        </w:rPr>
        <w:fldChar w:fldCharType="begin"/>
      </w:r>
      <w:r>
        <w:rPr>
          <w:noProof/>
        </w:rPr>
        <w:instrText xml:space="preserve"> SEQ Рисунок \* ARABIC </w:instrText>
      </w:r>
      <w:r w:rsidR="00C15799">
        <w:rPr>
          <w:noProof/>
        </w:rPr>
        <w:fldChar w:fldCharType="separate"/>
      </w:r>
      <w:r w:rsidR="00325BFF">
        <w:rPr>
          <w:noProof/>
        </w:rPr>
        <w:t>67</w:t>
      </w:r>
      <w:r w:rsidR="00C15799">
        <w:rPr>
          <w:noProof/>
        </w:rPr>
        <w:fldChar w:fldCharType="end"/>
      </w:r>
      <w:bookmarkEnd w:id="6772"/>
      <w:bookmarkEnd w:id="6774"/>
      <w:r w:rsidRPr="00FF23CA">
        <w:rPr>
          <w:noProof/>
        </w:rPr>
        <w:t>–</w:t>
      </w:r>
      <w:r>
        <w:rPr>
          <w:noProof/>
        </w:rPr>
        <w:t xml:space="preserve"> Переход к операции </w:t>
      </w:r>
      <w:r w:rsidRPr="009118C9">
        <w:rPr>
          <w:noProof/>
        </w:rPr>
        <w:t xml:space="preserve">«Приложить </w:t>
      </w:r>
      <w:r>
        <w:rPr>
          <w:noProof/>
        </w:rPr>
        <w:t>новую версию файла</w:t>
      </w:r>
      <w:r w:rsidRPr="009118C9">
        <w:rPr>
          <w:noProof/>
        </w:rPr>
        <w:t>»</w:t>
      </w:r>
      <w:bookmarkEnd w:id="6773"/>
    </w:p>
    <w:p w:rsidR="00FD029D" w:rsidRDefault="00FD029D" w:rsidP="00FD029D">
      <w:r w:rsidRPr="00FB4B09">
        <w:t xml:space="preserve">Выберите нужный документ и нажмите кнопку </w:t>
      </w:r>
      <w:r w:rsidRPr="009118C9">
        <w:t>«</w:t>
      </w:r>
      <w:r w:rsidRPr="00FB4B09">
        <w:t>Открыть</w:t>
      </w:r>
      <w:r w:rsidRPr="009118C9">
        <w:t>»</w:t>
      </w:r>
      <w:r>
        <w:t xml:space="preserve">, как показано на рисунке </w:t>
      </w:r>
      <w:r w:rsidR="00C15799">
        <w:fldChar w:fldCharType="begin"/>
      </w:r>
      <w:r w:rsidR="00325BFF">
        <w:instrText xml:space="preserve"> REF _Ref508703614 \h </w:instrText>
      </w:r>
      <w:r w:rsidR="00C15799">
        <w:fldChar w:fldCharType="separate"/>
      </w:r>
      <w:r w:rsidR="00325BFF">
        <w:rPr>
          <w:noProof/>
        </w:rPr>
        <w:t>68</w:t>
      </w:r>
      <w:r w:rsidR="00C15799">
        <w:fldChar w:fldCharType="end"/>
      </w:r>
      <w:r>
        <w:t>.</w:t>
      </w:r>
    </w:p>
    <w:p w:rsidR="00FD029D" w:rsidRDefault="00B5199A" w:rsidP="00FD029D">
      <w:pPr>
        <w:pStyle w:val="afffd"/>
      </w:pPr>
      <w:r>
        <w:drawing>
          <wp:inline distT="0" distB="0" distL="0" distR="0">
            <wp:extent cx="3724275" cy="2847975"/>
            <wp:effectExtent l="0" t="0" r="0" b="0"/>
            <wp:docPr id="7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2" t="1166" b="1582"/>
                    <a:stretch>
                      <a:fillRect/>
                    </a:stretch>
                  </pic:blipFill>
                  <pic:spPr bwMode="auto">
                    <a:xfrm>
                      <a:off x="0" y="0"/>
                      <a:ext cx="3724275" cy="2847975"/>
                    </a:xfrm>
                    <a:prstGeom prst="rect">
                      <a:avLst/>
                    </a:prstGeom>
                    <a:noFill/>
                    <a:ln>
                      <a:noFill/>
                    </a:ln>
                  </pic:spPr>
                </pic:pic>
              </a:graphicData>
            </a:graphic>
          </wp:inline>
        </w:drawing>
      </w:r>
    </w:p>
    <w:p w:rsidR="00FD029D" w:rsidRPr="00F47ABC" w:rsidRDefault="00FD029D" w:rsidP="00FD029D">
      <w:pPr>
        <w:pStyle w:val="af5"/>
        <w:rPr>
          <w:noProof/>
        </w:rPr>
      </w:pPr>
      <w:bookmarkStart w:id="6775" w:name="_Ref508703614"/>
      <w:bookmarkStart w:id="6776" w:name="_Toc66181777"/>
      <w:r>
        <w:rPr>
          <w:noProof/>
        </w:rPr>
        <w:t xml:space="preserve">Рисунок </w:t>
      </w:r>
      <w:bookmarkStart w:id="6777" w:name="Р301"/>
      <w:r w:rsidR="00C15799">
        <w:rPr>
          <w:noProof/>
        </w:rPr>
        <w:fldChar w:fldCharType="begin"/>
      </w:r>
      <w:r>
        <w:rPr>
          <w:noProof/>
        </w:rPr>
        <w:instrText xml:space="preserve"> SEQ Рисунок \* ARABIC </w:instrText>
      </w:r>
      <w:r w:rsidR="00C15799">
        <w:rPr>
          <w:noProof/>
        </w:rPr>
        <w:fldChar w:fldCharType="separate"/>
      </w:r>
      <w:r w:rsidR="00325BFF">
        <w:rPr>
          <w:noProof/>
        </w:rPr>
        <w:t>68</w:t>
      </w:r>
      <w:r w:rsidR="00C15799">
        <w:rPr>
          <w:noProof/>
        </w:rPr>
        <w:fldChar w:fldCharType="end"/>
      </w:r>
      <w:bookmarkEnd w:id="6775"/>
      <w:bookmarkEnd w:id="6777"/>
      <w:r w:rsidRPr="00FF23CA">
        <w:rPr>
          <w:noProof/>
        </w:rPr>
        <w:t>–</w:t>
      </w:r>
      <w:r>
        <w:rPr>
          <w:noProof/>
        </w:rPr>
        <w:t xml:space="preserve"> Выбор вложения</w:t>
      </w:r>
      <w:bookmarkEnd w:id="6776"/>
    </w:p>
    <w:p w:rsidR="00FD029D" w:rsidRDefault="00FD029D" w:rsidP="00FD029D">
      <w:r w:rsidRPr="009118C9">
        <w:t>После окончания выполнения операции отобразится сообщение «</w:t>
      </w:r>
      <w:r>
        <w:t>Новая версия файла успешно прикреплена</w:t>
      </w:r>
      <w:r w:rsidRPr="009118C9">
        <w:t>». Нажмите на кнопку «Готово», чтобы закрыть сообщение</w:t>
      </w:r>
      <w:r>
        <w:t>, как показано на рисунке</w:t>
      </w:r>
      <w:r w:rsidR="00C15799">
        <w:fldChar w:fldCharType="begin"/>
      </w:r>
      <w:r w:rsidR="00325BFF">
        <w:instrText xml:space="preserve"> REF _Ref65581579 \h </w:instrText>
      </w:r>
      <w:r w:rsidR="00C15799">
        <w:fldChar w:fldCharType="separate"/>
      </w:r>
      <w:r w:rsidR="00325BFF">
        <w:rPr>
          <w:noProof/>
        </w:rPr>
        <w:t>69</w:t>
      </w:r>
      <w:r w:rsidR="00C15799">
        <w:fldChar w:fldCharType="end"/>
      </w:r>
      <w:r w:rsidRPr="009118C9">
        <w:t>.</w:t>
      </w:r>
    </w:p>
    <w:p w:rsidR="00325BFF" w:rsidRDefault="00B5199A" w:rsidP="00325BFF">
      <w:pPr>
        <w:pStyle w:val="afffd"/>
      </w:pPr>
      <w:r>
        <w:lastRenderedPageBreak/>
        <w:drawing>
          <wp:inline distT="0" distB="0" distL="0" distR="0">
            <wp:extent cx="4429125" cy="2076450"/>
            <wp:effectExtent l="0" t="0" r="0" b="0"/>
            <wp:docPr id="7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9125" cy="2076450"/>
                    </a:xfrm>
                    <a:prstGeom prst="rect">
                      <a:avLst/>
                    </a:prstGeom>
                    <a:noFill/>
                    <a:ln>
                      <a:noFill/>
                    </a:ln>
                  </pic:spPr>
                </pic:pic>
              </a:graphicData>
            </a:graphic>
          </wp:inline>
        </w:drawing>
      </w:r>
    </w:p>
    <w:p w:rsidR="00FD029D" w:rsidRDefault="00325BFF" w:rsidP="00325BFF">
      <w:pPr>
        <w:pStyle w:val="afd"/>
        <w:rPr>
          <w:noProof/>
        </w:rPr>
      </w:pPr>
      <w:bookmarkStart w:id="6778" w:name="_Ref65581579"/>
      <w:bookmarkStart w:id="6779" w:name="_Toc66181778"/>
      <w:r>
        <w:t xml:space="preserve">Рисунок </w:t>
      </w:r>
      <w:fldSimple w:instr=" SEQ Рисунок \* ARABIC ">
        <w:r>
          <w:rPr>
            <w:noProof/>
          </w:rPr>
          <w:t>69</w:t>
        </w:r>
      </w:fldSimple>
      <w:bookmarkEnd w:id="6778"/>
      <w:r w:rsidR="00FD029D" w:rsidRPr="00FF23CA">
        <w:rPr>
          <w:noProof/>
        </w:rPr>
        <w:t>–</w:t>
      </w:r>
      <w:r w:rsidR="00FD029D">
        <w:rPr>
          <w:noProof/>
        </w:rPr>
        <w:t xml:space="preserve"> Выбор вложения</w:t>
      </w:r>
      <w:bookmarkEnd w:id="6779"/>
    </w:p>
    <w:p w:rsidR="00FD029D" w:rsidRDefault="00FD029D" w:rsidP="00FD029D">
      <w:r w:rsidRPr="00016FE7">
        <w:t>Если в приложении к извещению содержится «Описание объекта закупки», то для данного вложения нужно выбирать в поле «Вид вложения» значение «Описание объекта закупки». Если приложение к извещению кроме «Описания объекта закупки» содержит другую информацию, то необходимо прикладывать данный документ отдельным вложением с указанием соответствующего вида, например, если это проект контракта, то нужно указать вид вложения «Проект контракта».</w:t>
      </w:r>
    </w:p>
    <w:p w:rsidR="00FD029D" w:rsidRDefault="00FD029D" w:rsidP="00FD029D">
      <w:r>
        <w:t xml:space="preserve">Внимание! Если способ определения поставщика «Электронный аукцион» и планируется осуществление </w:t>
      </w:r>
      <w:r w:rsidRPr="00346F3E">
        <w:t xml:space="preserve">закупки работ по строительству, реконструкции, капитальному ремонту, сносу объекта капитального </w:t>
      </w:r>
      <w:r w:rsidR="00A337BE" w:rsidRPr="00346F3E">
        <w:t>строительства</w:t>
      </w:r>
      <w:r w:rsidR="00A337BE">
        <w:t xml:space="preserve"> (</w:t>
      </w:r>
      <w:r w:rsidR="002F3510" w:rsidRPr="001424B4">
        <w:t>ст. 33 ч. 1 п. 8 44-ФЗ</w:t>
      </w:r>
      <w:r w:rsidR="002F3510">
        <w:t>)</w:t>
      </w:r>
      <w:r>
        <w:t>, то в раздел «Вложения» необходимо приложить документ с видом вложения «Проектная документация».</w:t>
      </w:r>
    </w:p>
    <w:p w:rsidR="00FD029D" w:rsidRPr="002040F3" w:rsidRDefault="00FD029D" w:rsidP="002040F3">
      <w:pPr>
        <w:pStyle w:val="21"/>
      </w:pPr>
      <w:bookmarkStart w:id="6780" w:name="_Toc24193914"/>
      <w:bookmarkStart w:id="6781" w:name="_Toc24194918"/>
      <w:bookmarkStart w:id="6782" w:name="_Toc24196994"/>
      <w:bookmarkStart w:id="6783" w:name="_Toc24199070"/>
      <w:bookmarkStart w:id="6784" w:name="_Toc24201149"/>
      <w:bookmarkStart w:id="6785" w:name="_Toc24350363"/>
      <w:bookmarkStart w:id="6786" w:name="_Toc24351478"/>
      <w:bookmarkStart w:id="6787" w:name="_Toc24352762"/>
      <w:bookmarkStart w:id="6788" w:name="_Toc24193981"/>
      <w:bookmarkStart w:id="6789" w:name="_Toc24194985"/>
      <w:bookmarkStart w:id="6790" w:name="_Toc24197061"/>
      <w:bookmarkStart w:id="6791" w:name="_Toc24199137"/>
      <w:bookmarkStart w:id="6792" w:name="_Toc24201216"/>
      <w:bookmarkStart w:id="6793" w:name="_Toc24350430"/>
      <w:bookmarkStart w:id="6794" w:name="_Toc24351545"/>
      <w:bookmarkStart w:id="6795" w:name="_Toc24352829"/>
      <w:bookmarkStart w:id="6796" w:name="_Toc24193982"/>
      <w:bookmarkStart w:id="6797" w:name="_Toc24194986"/>
      <w:bookmarkStart w:id="6798" w:name="_Toc24197062"/>
      <w:bookmarkStart w:id="6799" w:name="_Toc24199138"/>
      <w:bookmarkStart w:id="6800" w:name="_Toc24201217"/>
      <w:bookmarkStart w:id="6801" w:name="_Toc24350431"/>
      <w:bookmarkStart w:id="6802" w:name="_Toc24351546"/>
      <w:bookmarkStart w:id="6803" w:name="_Toc24352830"/>
      <w:bookmarkStart w:id="6804" w:name="_Toc24193983"/>
      <w:bookmarkStart w:id="6805" w:name="_Toc24194987"/>
      <w:bookmarkStart w:id="6806" w:name="_Toc24197063"/>
      <w:bookmarkStart w:id="6807" w:name="_Toc24199139"/>
      <w:bookmarkStart w:id="6808" w:name="_Toc24201218"/>
      <w:bookmarkStart w:id="6809" w:name="_Toc24350432"/>
      <w:bookmarkStart w:id="6810" w:name="_Toc24351547"/>
      <w:bookmarkStart w:id="6811" w:name="_Toc24352831"/>
      <w:bookmarkStart w:id="6812" w:name="_Ref509828381"/>
      <w:bookmarkStart w:id="6813" w:name="_Toc19795469"/>
      <w:bookmarkStart w:id="6814" w:name="_Toc44662263"/>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r w:rsidRPr="002040F3">
        <w:t>Перевод состояния документа</w:t>
      </w:r>
      <w:bookmarkEnd w:id="6812"/>
      <w:bookmarkEnd w:id="6813"/>
      <w:bookmarkEnd w:id="6814"/>
    </w:p>
    <w:p w:rsidR="00FD029D" w:rsidRDefault="00FD029D" w:rsidP="00585406">
      <w:r w:rsidRPr="009118C9">
        <w:t xml:space="preserve">Для перевода состояния документа </w:t>
      </w:r>
      <w:r w:rsidR="00585406">
        <w:t>в</w:t>
      </w:r>
      <w:r w:rsidRPr="009118C9">
        <w:t xml:space="preserve">ыполните действие меню команд «Действия» </w:t>
      </w:r>
      <w:r w:rsidR="00A25935">
        <w:t xml:space="preserve">- «На согласовании УУ» </w:t>
      </w:r>
      <w:r w:rsidRPr="009118C9">
        <w:t>панели команд записи реестра документов</w:t>
      </w:r>
      <w:r>
        <w:t>, как показано на рисунке</w:t>
      </w:r>
      <w:r w:rsidR="00C15799">
        <w:fldChar w:fldCharType="begin"/>
      </w:r>
      <w:r w:rsidR="00325BFF">
        <w:instrText xml:space="preserve"> REF _Ref507485992 \h </w:instrText>
      </w:r>
      <w:r w:rsidR="00C15799">
        <w:fldChar w:fldCharType="separate"/>
      </w:r>
      <w:r w:rsidR="00325BFF">
        <w:rPr>
          <w:noProof/>
        </w:rPr>
        <w:t xml:space="preserve"> 70</w:t>
      </w:r>
      <w:r w:rsidR="00C15799">
        <w:fldChar w:fldCharType="end"/>
      </w:r>
      <w:r w:rsidRPr="009118C9">
        <w:t>.</w:t>
      </w:r>
    </w:p>
    <w:p w:rsidR="00FD029D" w:rsidRDefault="00B5199A" w:rsidP="00FD029D">
      <w:pPr>
        <w:pStyle w:val="afffd"/>
      </w:pPr>
      <w:r>
        <w:lastRenderedPageBreak/>
        <w:drawing>
          <wp:inline distT="0" distB="0" distL="0" distR="0">
            <wp:extent cx="6067425" cy="1905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7425" cy="1905000"/>
                    </a:xfrm>
                    <a:prstGeom prst="rect">
                      <a:avLst/>
                    </a:prstGeom>
                    <a:noFill/>
                    <a:ln>
                      <a:noFill/>
                    </a:ln>
                  </pic:spPr>
                </pic:pic>
              </a:graphicData>
            </a:graphic>
          </wp:inline>
        </w:drawing>
      </w:r>
    </w:p>
    <w:p w:rsidR="00FD029D" w:rsidRDefault="00FD029D" w:rsidP="00FD029D">
      <w:pPr>
        <w:pStyle w:val="af5"/>
        <w:rPr>
          <w:noProof/>
        </w:rPr>
      </w:pPr>
      <w:bookmarkStart w:id="6815" w:name="_Ref507485992"/>
      <w:bookmarkStart w:id="6816" w:name="_Toc44662204"/>
      <w:bookmarkStart w:id="6817" w:name="_Toc66181779"/>
      <w:r>
        <w:rPr>
          <w:noProof/>
        </w:rPr>
        <w:t xml:space="preserve">Рисунок </w:t>
      </w:r>
      <w:bookmarkStart w:id="6818" w:name="Р311"/>
      <w:r w:rsidR="00C15799">
        <w:rPr>
          <w:noProof/>
        </w:rPr>
        <w:fldChar w:fldCharType="begin"/>
      </w:r>
      <w:r>
        <w:rPr>
          <w:noProof/>
        </w:rPr>
        <w:instrText xml:space="preserve"> SEQ Рисунок \* ARABIC </w:instrText>
      </w:r>
      <w:r w:rsidR="00C15799">
        <w:rPr>
          <w:noProof/>
        </w:rPr>
        <w:fldChar w:fldCharType="separate"/>
      </w:r>
      <w:r w:rsidR="00325BFF">
        <w:rPr>
          <w:noProof/>
        </w:rPr>
        <w:t>70</w:t>
      </w:r>
      <w:r w:rsidR="00C15799">
        <w:rPr>
          <w:noProof/>
        </w:rPr>
        <w:fldChar w:fldCharType="end"/>
      </w:r>
      <w:bookmarkEnd w:id="6815"/>
      <w:bookmarkEnd w:id="6818"/>
      <w:r w:rsidRPr="00FF23CA">
        <w:rPr>
          <w:noProof/>
        </w:rPr>
        <w:t>–</w:t>
      </w:r>
      <w:r w:rsidRPr="009118C9">
        <w:rPr>
          <w:noProof/>
        </w:rPr>
        <w:t>Меню «Действия» панели команд записи реестра документов</w:t>
      </w:r>
      <w:bookmarkEnd w:id="6816"/>
      <w:bookmarkEnd w:id="6817"/>
    </w:p>
    <w:p w:rsidR="000B5D3A" w:rsidRDefault="000B5D3A" w:rsidP="002040F3"/>
    <w:p w:rsidR="00A25935" w:rsidRDefault="00A25935" w:rsidP="002040F3"/>
    <w:p w:rsidR="00A25935" w:rsidRPr="000D31C5" w:rsidRDefault="00A25935" w:rsidP="002040F3">
      <w:r w:rsidRPr="00A25935">
        <w:t>Оценка соответствия заявки на закупку требованиям действующего законодательства, решение о принятии или об отказе в принятии заявки на закупку осуществляются уполномоченным учреждением в течение 6 рабочих дней со дня поступления заявки на закупку от заказчика. Порядок взаимодействия заказчиков с уполномоченным органом, уполномоченным учреждением по определению поставщиков (подрядчиков, исполнителей) утвержден Постановлением правительства Еврейской автономной области от 13.09.2019 № 288-ПП «Об утверждении Положения о порядке взаимодействия заказчиков с уполномоченным органом, уполномоченным учреждением по определению поставщиков (подрядчиков, исполнителей)».</w:t>
      </w:r>
    </w:p>
    <w:sectPr w:rsidR="00A25935" w:rsidRPr="000D31C5" w:rsidSect="005A58F8">
      <w:footerReference w:type="default" r:id="rId79"/>
      <w:pgSz w:w="11906" w:h="16838" w:code="9"/>
      <w:pgMar w:top="1134" w:right="567" w:bottom="1134" w:left="1134" w:header="90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3FE" w:rsidRDefault="007673FE" w:rsidP="00E7002A">
      <w:r>
        <w:separator/>
      </w:r>
    </w:p>
  </w:endnote>
  <w:endnote w:type="continuationSeparator" w:id="1">
    <w:p w:rsidR="007673FE" w:rsidRDefault="007673FE" w:rsidP="00E700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863" w:rsidRDefault="00C15799" w:rsidP="00DE3D5B">
    <w:pPr>
      <w:pStyle w:val="af9"/>
      <w:jc w:val="right"/>
    </w:pPr>
    <w:r>
      <w:fldChar w:fldCharType="begin"/>
    </w:r>
    <w:r w:rsidR="00895863">
      <w:instrText>PAGE   \* MERGEFORMAT</w:instrText>
    </w:r>
    <w:r>
      <w:fldChar w:fldCharType="separate"/>
    </w:r>
    <w:r w:rsidR="00406291">
      <w:rPr>
        <w:noProof/>
      </w:rPr>
      <w:t>2</w:t>
    </w:r>
    <w:r>
      <w:rPr>
        <w:noProof/>
      </w:rPr>
      <w:fldChar w:fldCharType="end"/>
    </w:r>
  </w:p>
  <w:p w:rsidR="00895863" w:rsidRDefault="00895863" w:rsidP="00DE3D5B">
    <w:pPr>
      <w:pStyle w:val="af9"/>
      <w:jc w:val="right"/>
    </w:pPr>
  </w:p>
  <w:p w:rsidR="00895863" w:rsidRDefault="00895863" w:rsidP="00DE3D5B">
    <w:pPr>
      <w:pStyle w:val="af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3FE" w:rsidRDefault="007673FE" w:rsidP="00E7002A">
      <w:r>
        <w:separator/>
      </w:r>
    </w:p>
  </w:footnote>
  <w:footnote w:type="continuationSeparator" w:id="1">
    <w:p w:rsidR="007673FE" w:rsidRDefault="007673FE" w:rsidP="00E700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A8CBC8"/>
    <w:lvl w:ilvl="0">
      <w:start w:val="1"/>
      <w:numFmt w:val="decimal"/>
      <w:lvlText w:val="%1."/>
      <w:lvlJc w:val="left"/>
      <w:pPr>
        <w:tabs>
          <w:tab w:val="num" w:pos="1492"/>
        </w:tabs>
        <w:ind w:left="1492" w:hanging="360"/>
      </w:pPr>
    </w:lvl>
  </w:abstractNum>
  <w:abstractNum w:abstractNumId="1">
    <w:nsid w:val="FFFFFF7D"/>
    <w:multiLevelType w:val="singleLevel"/>
    <w:tmpl w:val="D7A6B68A"/>
    <w:lvl w:ilvl="0">
      <w:start w:val="1"/>
      <w:numFmt w:val="decimal"/>
      <w:lvlText w:val="%1."/>
      <w:lvlJc w:val="left"/>
      <w:pPr>
        <w:tabs>
          <w:tab w:val="num" w:pos="1209"/>
        </w:tabs>
        <w:ind w:left="1209" w:hanging="360"/>
      </w:pPr>
    </w:lvl>
  </w:abstractNum>
  <w:abstractNum w:abstractNumId="2">
    <w:nsid w:val="FFFFFF7E"/>
    <w:multiLevelType w:val="singleLevel"/>
    <w:tmpl w:val="32FA2340"/>
    <w:lvl w:ilvl="0">
      <w:start w:val="1"/>
      <w:numFmt w:val="russianLower"/>
      <w:pStyle w:val="3"/>
      <w:lvlText w:val="%1)"/>
      <w:lvlJc w:val="left"/>
      <w:pPr>
        <w:ind w:left="926" w:hanging="360"/>
      </w:pPr>
      <w:rPr>
        <w:rFonts w:hint="default"/>
      </w:rPr>
    </w:lvl>
  </w:abstractNum>
  <w:abstractNum w:abstractNumId="3">
    <w:nsid w:val="FFFFFF7F"/>
    <w:multiLevelType w:val="singleLevel"/>
    <w:tmpl w:val="1DBACCB2"/>
    <w:lvl w:ilvl="0">
      <w:start w:val="1"/>
      <w:numFmt w:val="decimal"/>
      <w:pStyle w:val="2"/>
      <w:lvlText w:val="%1)"/>
      <w:lvlJc w:val="left"/>
      <w:pPr>
        <w:ind w:left="1426" w:hanging="360"/>
      </w:pPr>
    </w:lvl>
  </w:abstractNum>
  <w:abstractNum w:abstractNumId="4">
    <w:nsid w:val="FFFFFF80"/>
    <w:multiLevelType w:val="singleLevel"/>
    <w:tmpl w:val="85DE363A"/>
    <w:lvl w:ilvl="0">
      <w:start w:val="1"/>
      <w:numFmt w:val="bullet"/>
      <w:pStyle w:val="5"/>
      <w:lvlText w:val="-"/>
      <w:lvlJc w:val="left"/>
      <w:pPr>
        <w:tabs>
          <w:tab w:val="num" w:pos="1492"/>
        </w:tabs>
        <w:ind w:left="1492" w:hanging="360"/>
      </w:pPr>
      <w:rPr>
        <w:rFonts w:ascii="Symbol" w:hAnsi="Symbol" w:cs="Times New Roman" w:hint="default"/>
      </w:rPr>
    </w:lvl>
  </w:abstractNum>
  <w:abstractNum w:abstractNumId="5">
    <w:nsid w:val="FFFFFF82"/>
    <w:multiLevelType w:val="singleLevel"/>
    <w:tmpl w:val="D20800B0"/>
    <w:lvl w:ilvl="0">
      <w:start w:val="1"/>
      <w:numFmt w:val="bullet"/>
      <w:pStyle w:val="30"/>
      <w:lvlText w:val="-"/>
      <w:lvlJc w:val="left"/>
      <w:pPr>
        <w:tabs>
          <w:tab w:val="num" w:pos="927"/>
        </w:tabs>
        <w:ind w:left="927" w:hanging="360"/>
      </w:pPr>
      <w:rPr>
        <w:rFonts w:ascii="Symbol" w:hAnsi="Symbol" w:cs="Times New Roman" w:hint="default"/>
      </w:rPr>
    </w:lvl>
  </w:abstractNum>
  <w:abstractNum w:abstractNumId="6">
    <w:nsid w:val="FFFFFF83"/>
    <w:multiLevelType w:val="singleLevel"/>
    <w:tmpl w:val="F9ACE322"/>
    <w:lvl w:ilvl="0">
      <w:start w:val="1"/>
      <w:numFmt w:val="bullet"/>
      <w:pStyle w:val="20"/>
      <w:lvlText w:val="-"/>
      <w:lvlJc w:val="left"/>
      <w:pPr>
        <w:tabs>
          <w:tab w:val="num" w:pos="644"/>
        </w:tabs>
        <w:ind w:left="644" w:hanging="360"/>
      </w:pPr>
      <w:rPr>
        <w:rFonts w:ascii="Symbol" w:hAnsi="Symbol" w:cs="Times New Roman" w:hint="default"/>
      </w:rPr>
    </w:lvl>
  </w:abstractNum>
  <w:abstractNum w:abstractNumId="7">
    <w:nsid w:val="FFFFFF88"/>
    <w:multiLevelType w:val="singleLevel"/>
    <w:tmpl w:val="46BE7102"/>
    <w:lvl w:ilvl="0">
      <w:start w:val="1"/>
      <w:numFmt w:val="decimal"/>
      <w:lvlText w:val="%1."/>
      <w:lvlJc w:val="left"/>
      <w:pPr>
        <w:tabs>
          <w:tab w:val="num" w:pos="360"/>
        </w:tabs>
        <w:ind w:left="360" w:hanging="360"/>
      </w:pPr>
    </w:lvl>
  </w:abstractNum>
  <w:abstractNum w:abstractNumId="8">
    <w:nsid w:val="FFFFFF89"/>
    <w:multiLevelType w:val="singleLevel"/>
    <w:tmpl w:val="DB5868E2"/>
    <w:lvl w:ilvl="0">
      <w:start w:val="1"/>
      <w:numFmt w:val="bullet"/>
      <w:pStyle w:val="a"/>
      <w:lvlText w:val="-"/>
      <w:lvlJc w:val="left"/>
      <w:pPr>
        <w:tabs>
          <w:tab w:val="num" w:pos="360"/>
        </w:tabs>
        <w:ind w:left="360" w:hanging="360"/>
      </w:pPr>
      <w:rPr>
        <w:rFonts w:ascii="Symbol" w:hAnsi="Symbol" w:cs="Times New Roman" w:hint="default"/>
      </w:rPr>
    </w:lvl>
  </w:abstractNum>
  <w:abstractNum w:abstractNumId="9">
    <w:nsid w:val="14C6300D"/>
    <w:multiLevelType w:val="multilevel"/>
    <w:tmpl w:val="4DB2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652C9A"/>
    <w:multiLevelType w:val="hybridMultilevel"/>
    <w:tmpl w:val="CE2A9964"/>
    <w:lvl w:ilvl="0" w:tplc="8F1CABFE">
      <w:start w:val="1"/>
      <w:numFmt w:val="bullet"/>
      <w:lvlText w:val=""/>
      <w:lvlJc w:val="left"/>
      <w:pPr>
        <w:ind w:left="1429" w:hanging="360"/>
      </w:pPr>
      <w:rPr>
        <w:rFonts w:ascii="Symbol" w:hAnsi="Symbol" w:hint="default"/>
        <w:color w:val="000000"/>
      </w:rPr>
    </w:lvl>
    <w:lvl w:ilvl="1" w:tplc="A4C2427C" w:tentative="1">
      <w:start w:val="1"/>
      <w:numFmt w:val="bullet"/>
      <w:lvlText w:val="o"/>
      <w:lvlJc w:val="left"/>
      <w:pPr>
        <w:ind w:left="2149" w:hanging="360"/>
      </w:pPr>
      <w:rPr>
        <w:rFonts w:ascii="Courier New" w:hAnsi="Courier New" w:cs="Courier New" w:hint="default"/>
      </w:rPr>
    </w:lvl>
    <w:lvl w:ilvl="2" w:tplc="F0E659FC" w:tentative="1">
      <w:start w:val="1"/>
      <w:numFmt w:val="bullet"/>
      <w:lvlText w:val=""/>
      <w:lvlJc w:val="left"/>
      <w:pPr>
        <w:ind w:left="2869" w:hanging="360"/>
      </w:pPr>
      <w:rPr>
        <w:rFonts w:ascii="Wingdings" w:hAnsi="Wingdings" w:hint="default"/>
      </w:rPr>
    </w:lvl>
    <w:lvl w:ilvl="3" w:tplc="ADF08170" w:tentative="1">
      <w:start w:val="1"/>
      <w:numFmt w:val="bullet"/>
      <w:lvlText w:val=""/>
      <w:lvlJc w:val="left"/>
      <w:pPr>
        <w:ind w:left="3589" w:hanging="360"/>
      </w:pPr>
      <w:rPr>
        <w:rFonts w:ascii="Symbol" w:hAnsi="Symbol" w:hint="default"/>
      </w:rPr>
    </w:lvl>
    <w:lvl w:ilvl="4" w:tplc="457AB57C" w:tentative="1">
      <w:start w:val="1"/>
      <w:numFmt w:val="bullet"/>
      <w:lvlText w:val="o"/>
      <w:lvlJc w:val="left"/>
      <w:pPr>
        <w:ind w:left="4309" w:hanging="360"/>
      </w:pPr>
      <w:rPr>
        <w:rFonts w:ascii="Courier New" w:hAnsi="Courier New" w:cs="Courier New" w:hint="default"/>
      </w:rPr>
    </w:lvl>
    <w:lvl w:ilvl="5" w:tplc="C51085C6" w:tentative="1">
      <w:start w:val="1"/>
      <w:numFmt w:val="bullet"/>
      <w:lvlText w:val=""/>
      <w:lvlJc w:val="left"/>
      <w:pPr>
        <w:ind w:left="5029" w:hanging="360"/>
      </w:pPr>
      <w:rPr>
        <w:rFonts w:ascii="Wingdings" w:hAnsi="Wingdings" w:hint="default"/>
      </w:rPr>
    </w:lvl>
    <w:lvl w:ilvl="6" w:tplc="6BA61B44" w:tentative="1">
      <w:start w:val="1"/>
      <w:numFmt w:val="bullet"/>
      <w:lvlText w:val=""/>
      <w:lvlJc w:val="left"/>
      <w:pPr>
        <w:ind w:left="5749" w:hanging="360"/>
      </w:pPr>
      <w:rPr>
        <w:rFonts w:ascii="Symbol" w:hAnsi="Symbol" w:hint="default"/>
      </w:rPr>
    </w:lvl>
    <w:lvl w:ilvl="7" w:tplc="46EC22C8" w:tentative="1">
      <w:start w:val="1"/>
      <w:numFmt w:val="bullet"/>
      <w:lvlText w:val="o"/>
      <w:lvlJc w:val="left"/>
      <w:pPr>
        <w:ind w:left="6469" w:hanging="360"/>
      </w:pPr>
      <w:rPr>
        <w:rFonts w:ascii="Courier New" w:hAnsi="Courier New" w:cs="Courier New" w:hint="default"/>
      </w:rPr>
    </w:lvl>
    <w:lvl w:ilvl="8" w:tplc="BFAEF77E" w:tentative="1">
      <w:start w:val="1"/>
      <w:numFmt w:val="bullet"/>
      <w:lvlText w:val=""/>
      <w:lvlJc w:val="left"/>
      <w:pPr>
        <w:ind w:left="7189" w:hanging="360"/>
      </w:pPr>
      <w:rPr>
        <w:rFonts w:ascii="Wingdings" w:hAnsi="Wingdings" w:hint="default"/>
      </w:rPr>
    </w:lvl>
  </w:abstractNum>
  <w:abstractNum w:abstractNumId="11">
    <w:nsid w:val="2CAB57D3"/>
    <w:multiLevelType w:val="hybridMultilevel"/>
    <w:tmpl w:val="136206EE"/>
    <w:lvl w:ilvl="0" w:tplc="C994C256">
      <w:start w:val="1"/>
      <w:numFmt w:val="bullet"/>
      <w:lvlText w:val=""/>
      <w:lvlJc w:val="left"/>
      <w:pPr>
        <w:ind w:left="1428" w:hanging="360"/>
      </w:pPr>
      <w:rPr>
        <w:rFonts w:ascii="Symbol" w:hAnsi="Symbol" w:hint="default"/>
      </w:rPr>
    </w:lvl>
    <w:lvl w:ilvl="1" w:tplc="0DEC6A24" w:tentative="1">
      <w:start w:val="1"/>
      <w:numFmt w:val="bullet"/>
      <w:lvlText w:val="o"/>
      <w:lvlJc w:val="left"/>
      <w:pPr>
        <w:ind w:left="2148" w:hanging="360"/>
      </w:pPr>
      <w:rPr>
        <w:rFonts w:ascii="Courier New" w:hAnsi="Courier New" w:cs="Courier New" w:hint="default"/>
      </w:rPr>
    </w:lvl>
    <w:lvl w:ilvl="2" w:tplc="5D6461D6" w:tentative="1">
      <w:start w:val="1"/>
      <w:numFmt w:val="bullet"/>
      <w:lvlText w:val=""/>
      <w:lvlJc w:val="left"/>
      <w:pPr>
        <w:ind w:left="2868" w:hanging="360"/>
      </w:pPr>
      <w:rPr>
        <w:rFonts w:ascii="Wingdings" w:hAnsi="Wingdings" w:hint="default"/>
      </w:rPr>
    </w:lvl>
    <w:lvl w:ilvl="3" w:tplc="C654010C" w:tentative="1">
      <w:start w:val="1"/>
      <w:numFmt w:val="bullet"/>
      <w:lvlText w:val=""/>
      <w:lvlJc w:val="left"/>
      <w:pPr>
        <w:ind w:left="3588" w:hanging="360"/>
      </w:pPr>
      <w:rPr>
        <w:rFonts w:ascii="Symbol" w:hAnsi="Symbol" w:hint="default"/>
      </w:rPr>
    </w:lvl>
    <w:lvl w:ilvl="4" w:tplc="AB149C66" w:tentative="1">
      <w:start w:val="1"/>
      <w:numFmt w:val="bullet"/>
      <w:lvlText w:val="o"/>
      <w:lvlJc w:val="left"/>
      <w:pPr>
        <w:ind w:left="4308" w:hanging="360"/>
      </w:pPr>
      <w:rPr>
        <w:rFonts w:ascii="Courier New" w:hAnsi="Courier New" w:cs="Courier New" w:hint="default"/>
      </w:rPr>
    </w:lvl>
    <w:lvl w:ilvl="5" w:tplc="7E4C9822" w:tentative="1">
      <w:start w:val="1"/>
      <w:numFmt w:val="bullet"/>
      <w:lvlText w:val=""/>
      <w:lvlJc w:val="left"/>
      <w:pPr>
        <w:ind w:left="5028" w:hanging="360"/>
      </w:pPr>
      <w:rPr>
        <w:rFonts w:ascii="Wingdings" w:hAnsi="Wingdings" w:hint="default"/>
      </w:rPr>
    </w:lvl>
    <w:lvl w:ilvl="6" w:tplc="CD84F3CA" w:tentative="1">
      <w:start w:val="1"/>
      <w:numFmt w:val="bullet"/>
      <w:lvlText w:val=""/>
      <w:lvlJc w:val="left"/>
      <w:pPr>
        <w:ind w:left="5748" w:hanging="360"/>
      </w:pPr>
      <w:rPr>
        <w:rFonts w:ascii="Symbol" w:hAnsi="Symbol" w:hint="default"/>
      </w:rPr>
    </w:lvl>
    <w:lvl w:ilvl="7" w:tplc="37BEBC10" w:tentative="1">
      <w:start w:val="1"/>
      <w:numFmt w:val="bullet"/>
      <w:lvlText w:val="o"/>
      <w:lvlJc w:val="left"/>
      <w:pPr>
        <w:ind w:left="6468" w:hanging="360"/>
      </w:pPr>
      <w:rPr>
        <w:rFonts w:ascii="Courier New" w:hAnsi="Courier New" w:cs="Courier New" w:hint="default"/>
      </w:rPr>
    </w:lvl>
    <w:lvl w:ilvl="8" w:tplc="2AC04F0A" w:tentative="1">
      <w:start w:val="1"/>
      <w:numFmt w:val="bullet"/>
      <w:lvlText w:val=""/>
      <w:lvlJc w:val="left"/>
      <w:pPr>
        <w:ind w:left="7188" w:hanging="360"/>
      </w:pPr>
      <w:rPr>
        <w:rFonts w:ascii="Wingdings" w:hAnsi="Wingdings" w:hint="default"/>
      </w:rPr>
    </w:lvl>
  </w:abstractNum>
  <w:abstractNum w:abstractNumId="12">
    <w:nsid w:val="30740FA7"/>
    <w:multiLevelType w:val="multilevel"/>
    <w:tmpl w:val="3AF637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3AC0560"/>
    <w:multiLevelType w:val="multilevel"/>
    <w:tmpl w:val="80A82954"/>
    <w:styleLink w:val="a0"/>
    <w:lvl w:ilvl="0">
      <w:start w:val="1"/>
      <w:numFmt w:val="russianLower"/>
      <w:lvlText w:val="%1)"/>
      <w:lvlJc w:val="left"/>
      <w:pPr>
        <w:tabs>
          <w:tab w:val="num" w:pos="709"/>
        </w:tabs>
        <w:ind w:left="360" w:firstLine="349"/>
      </w:pPr>
      <w:rPr>
        <w:rFonts w:ascii="Times New Roman" w:hAnsi="Times New Roman" w:hint="default"/>
      </w:rPr>
    </w:lvl>
    <w:lvl w:ilvl="1">
      <w:start w:val="1"/>
      <w:numFmt w:val="decimal"/>
      <w:lvlText w:val="%2)"/>
      <w:lvlJc w:val="left"/>
      <w:pPr>
        <w:tabs>
          <w:tab w:val="num" w:pos="397"/>
        </w:tabs>
        <w:ind w:left="709" w:firstLine="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4640DEF"/>
    <w:multiLevelType w:val="hybridMultilevel"/>
    <w:tmpl w:val="C944D354"/>
    <w:lvl w:ilvl="0" w:tplc="5B08BA02">
      <w:start w:val="1"/>
      <w:numFmt w:val="decimal"/>
      <w:lvlText w:val="%1)"/>
      <w:lvlJc w:val="left"/>
      <w:pPr>
        <w:ind w:left="1068" w:hanging="360"/>
      </w:pPr>
      <w:rPr>
        <w:rFonts w:hint="default"/>
      </w:rPr>
    </w:lvl>
    <w:lvl w:ilvl="1" w:tplc="7A2083B8" w:tentative="1">
      <w:start w:val="1"/>
      <w:numFmt w:val="lowerLetter"/>
      <w:lvlText w:val="%2."/>
      <w:lvlJc w:val="left"/>
      <w:pPr>
        <w:ind w:left="1788" w:hanging="360"/>
      </w:pPr>
    </w:lvl>
    <w:lvl w:ilvl="2" w:tplc="CB900834" w:tentative="1">
      <w:start w:val="1"/>
      <w:numFmt w:val="lowerRoman"/>
      <w:lvlText w:val="%3."/>
      <w:lvlJc w:val="right"/>
      <w:pPr>
        <w:ind w:left="2508" w:hanging="180"/>
      </w:pPr>
    </w:lvl>
    <w:lvl w:ilvl="3" w:tplc="ECD66B48" w:tentative="1">
      <w:start w:val="1"/>
      <w:numFmt w:val="decimal"/>
      <w:lvlText w:val="%4."/>
      <w:lvlJc w:val="left"/>
      <w:pPr>
        <w:ind w:left="3228" w:hanging="360"/>
      </w:pPr>
    </w:lvl>
    <w:lvl w:ilvl="4" w:tplc="1696F6BC" w:tentative="1">
      <w:start w:val="1"/>
      <w:numFmt w:val="lowerLetter"/>
      <w:lvlText w:val="%5."/>
      <w:lvlJc w:val="left"/>
      <w:pPr>
        <w:ind w:left="3948" w:hanging="360"/>
      </w:pPr>
    </w:lvl>
    <w:lvl w:ilvl="5" w:tplc="45F8A278" w:tentative="1">
      <w:start w:val="1"/>
      <w:numFmt w:val="lowerRoman"/>
      <w:lvlText w:val="%6."/>
      <w:lvlJc w:val="right"/>
      <w:pPr>
        <w:ind w:left="4668" w:hanging="180"/>
      </w:pPr>
    </w:lvl>
    <w:lvl w:ilvl="6" w:tplc="64E4151E" w:tentative="1">
      <w:start w:val="1"/>
      <w:numFmt w:val="decimal"/>
      <w:lvlText w:val="%7."/>
      <w:lvlJc w:val="left"/>
      <w:pPr>
        <w:ind w:left="5388" w:hanging="360"/>
      </w:pPr>
    </w:lvl>
    <w:lvl w:ilvl="7" w:tplc="99EEB918" w:tentative="1">
      <w:start w:val="1"/>
      <w:numFmt w:val="lowerLetter"/>
      <w:lvlText w:val="%8."/>
      <w:lvlJc w:val="left"/>
      <w:pPr>
        <w:ind w:left="6108" w:hanging="360"/>
      </w:pPr>
    </w:lvl>
    <w:lvl w:ilvl="8" w:tplc="723E1A98" w:tentative="1">
      <w:start w:val="1"/>
      <w:numFmt w:val="lowerRoman"/>
      <w:lvlText w:val="%9."/>
      <w:lvlJc w:val="right"/>
      <w:pPr>
        <w:ind w:left="6828" w:hanging="180"/>
      </w:pPr>
    </w:lvl>
  </w:abstractNum>
  <w:abstractNum w:abstractNumId="15">
    <w:nsid w:val="42EB0666"/>
    <w:multiLevelType w:val="multilevel"/>
    <w:tmpl w:val="CF40722E"/>
    <w:styleLink w:val="1"/>
    <w:lvl w:ilvl="0">
      <w:start w:val="1"/>
      <w:numFmt w:val="decimal"/>
      <w:suff w:val="nothing"/>
      <w:lvlText w:val="%1"/>
      <w:lvlJc w:val="left"/>
      <w:pPr>
        <w:ind w:left="432" w:hanging="432"/>
      </w:pPr>
      <w:rPr>
        <w:rFonts w:ascii="Times New Roman" w:hAnsi="Times New Roman" w:hint="default"/>
      </w:rPr>
    </w:lvl>
    <w:lvl w:ilvl="1">
      <w:start w:val="2"/>
      <w:numFmt w:val="decimal"/>
      <w:suff w:val="nothing"/>
      <w:lvlText w:val="%1.1"/>
      <w:lvlJc w:val="left"/>
      <w:pPr>
        <w:ind w:left="718" w:hanging="576"/>
      </w:pPr>
      <w:rPr>
        <w:rFonts w:hint="default"/>
      </w:rPr>
    </w:lvl>
    <w:lvl w:ilvl="2">
      <w:start w:val="1"/>
      <w:numFmt w:val="decimal"/>
      <w:suff w:val="nothing"/>
      <w:lvlText w:val="%1.1.%3"/>
      <w:lvlJc w:val="left"/>
      <w:pPr>
        <w:ind w:left="1287" w:hanging="720"/>
      </w:pPr>
      <w:rPr>
        <w:rFonts w:hint="default"/>
      </w:rPr>
    </w:lvl>
    <w:lvl w:ilvl="3">
      <w:start w:val="1"/>
      <w:numFmt w:val="decimal"/>
      <w:suff w:val="nothing"/>
      <w:lvlText w:val="%1.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4C87761"/>
    <w:multiLevelType w:val="multilevel"/>
    <w:tmpl w:val="3992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5D734C"/>
    <w:multiLevelType w:val="multilevel"/>
    <w:tmpl w:val="7D0EEBA6"/>
    <w:lvl w:ilvl="0">
      <w:start w:val="1"/>
      <w:numFmt w:val="decimal"/>
      <w:pStyle w:val="10"/>
      <w:lvlText w:val="%1"/>
      <w:lvlJc w:val="left"/>
      <w:pPr>
        <w:ind w:left="432" w:hanging="432"/>
      </w:pPr>
      <w:rPr>
        <w:rFonts w:hint="default"/>
      </w:rPr>
    </w:lvl>
    <w:lvl w:ilvl="1">
      <w:start w:val="1"/>
      <w:numFmt w:val="decimal"/>
      <w:pStyle w:val="21"/>
      <w:lvlText w:val="%1.%2"/>
      <w:lvlJc w:val="left"/>
      <w:pPr>
        <w:ind w:left="576" w:hanging="576"/>
      </w:pPr>
      <w:rPr>
        <w:rFonts w:hint="default"/>
        <w:b/>
      </w:rPr>
    </w:lvl>
    <w:lvl w:ilvl="2">
      <w:start w:val="1"/>
      <w:numFmt w:val="decimal"/>
      <w:pStyle w:val="31"/>
      <w:lvlText w:val="%1.%2.%3"/>
      <w:lvlJc w:val="left"/>
      <w:pPr>
        <w:tabs>
          <w:tab w:val="num" w:pos="1134"/>
        </w:tabs>
        <w:ind w:left="0" w:firstLine="709"/>
      </w:pPr>
      <w:rPr>
        <w:rFonts w:hint="default"/>
        <w:b w:val="0"/>
        <w:i w:val="0"/>
        <w:color w:val="auto"/>
      </w:rPr>
    </w:lvl>
    <w:lvl w:ilvl="3">
      <w:start w:val="1"/>
      <w:numFmt w:val="decimal"/>
      <w:pStyle w:val="4"/>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5902CA9"/>
    <w:multiLevelType w:val="hybridMultilevel"/>
    <w:tmpl w:val="091E369E"/>
    <w:lvl w:ilvl="0" w:tplc="07267D42">
      <w:start w:val="1"/>
      <w:numFmt w:val="bullet"/>
      <w:lvlText w:val=""/>
      <w:lvlJc w:val="left"/>
      <w:pPr>
        <w:ind w:left="1429" w:hanging="360"/>
      </w:pPr>
      <w:rPr>
        <w:rFonts w:ascii="Symbol" w:hAnsi="Symbol" w:hint="default"/>
      </w:rPr>
    </w:lvl>
    <w:lvl w:ilvl="1" w:tplc="C42C84DC" w:tentative="1">
      <w:start w:val="1"/>
      <w:numFmt w:val="bullet"/>
      <w:lvlText w:val="o"/>
      <w:lvlJc w:val="left"/>
      <w:pPr>
        <w:ind w:left="2149" w:hanging="360"/>
      </w:pPr>
      <w:rPr>
        <w:rFonts w:ascii="Courier New" w:hAnsi="Courier New" w:cs="Courier New" w:hint="default"/>
      </w:rPr>
    </w:lvl>
    <w:lvl w:ilvl="2" w:tplc="5FA00320" w:tentative="1">
      <w:start w:val="1"/>
      <w:numFmt w:val="bullet"/>
      <w:lvlText w:val=""/>
      <w:lvlJc w:val="left"/>
      <w:pPr>
        <w:ind w:left="2869" w:hanging="360"/>
      </w:pPr>
      <w:rPr>
        <w:rFonts w:ascii="Wingdings" w:hAnsi="Wingdings" w:hint="default"/>
      </w:rPr>
    </w:lvl>
    <w:lvl w:ilvl="3" w:tplc="2968D5F8" w:tentative="1">
      <w:start w:val="1"/>
      <w:numFmt w:val="bullet"/>
      <w:lvlText w:val=""/>
      <w:lvlJc w:val="left"/>
      <w:pPr>
        <w:ind w:left="3589" w:hanging="360"/>
      </w:pPr>
      <w:rPr>
        <w:rFonts w:ascii="Symbol" w:hAnsi="Symbol" w:hint="default"/>
      </w:rPr>
    </w:lvl>
    <w:lvl w:ilvl="4" w:tplc="2CDEAB5C" w:tentative="1">
      <w:start w:val="1"/>
      <w:numFmt w:val="bullet"/>
      <w:lvlText w:val="o"/>
      <w:lvlJc w:val="left"/>
      <w:pPr>
        <w:ind w:left="4309" w:hanging="360"/>
      </w:pPr>
      <w:rPr>
        <w:rFonts w:ascii="Courier New" w:hAnsi="Courier New" w:cs="Courier New" w:hint="default"/>
      </w:rPr>
    </w:lvl>
    <w:lvl w:ilvl="5" w:tplc="8DB86286" w:tentative="1">
      <w:start w:val="1"/>
      <w:numFmt w:val="bullet"/>
      <w:lvlText w:val=""/>
      <w:lvlJc w:val="left"/>
      <w:pPr>
        <w:ind w:left="5029" w:hanging="360"/>
      </w:pPr>
      <w:rPr>
        <w:rFonts w:ascii="Wingdings" w:hAnsi="Wingdings" w:hint="default"/>
      </w:rPr>
    </w:lvl>
    <w:lvl w:ilvl="6" w:tplc="2F7E7212" w:tentative="1">
      <w:start w:val="1"/>
      <w:numFmt w:val="bullet"/>
      <w:lvlText w:val=""/>
      <w:lvlJc w:val="left"/>
      <w:pPr>
        <w:ind w:left="5749" w:hanging="360"/>
      </w:pPr>
      <w:rPr>
        <w:rFonts w:ascii="Symbol" w:hAnsi="Symbol" w:hint="default"/>
      </w:rPr>
    </w:lvl>
    <w:lvl w:ilvl="7" w:tplc="87CE66A2" w:tentative="1">
      <w:start w:val="1"/>
      <w:numFmt w:val="bullet"/>
      <w:lvlText w:val="o"/>
      <w:lvlJc w:val="left"/>
      <w:pPr>
        <w:ind w:left="6469" w:hanging="360"/>
      </w:pPr>
      <w:rPr>
        <w:rFonts w:ascii="Courier New" w:hAnsi="Courier New" w:cs="Courier New" w:hint="default"/>
      </w:rPr>
    </w:lvl>
    <w:lvl w:ilvl="8" w:tplc="C470826C" w:tentative="1">
      <w:start w:val="1"/>
      <w:numFmt w:val="bullet"/>
      <w:lvlText w:val=""/>
      <w:lvlJc w:val="left"/>
      <w:pPr>
        <w:ind w:left="7189" w:hanging="360"/>
      </w:pPr>
      <w:rPr>
        <w:rFonts w:ascii="Wingdings" w:hAnsi="Wingdings" w:hint="default"/>
      </w:rPr>
    </w:lvl>
  </w:abstractNum>
  <w:abstractNum w:abstractNumId="19">
    <w:nsid w:val="640D1D0F"/>
    <w:multiLevelType w:val="hybridMultilevel"/>
    <w:tmpl w:val="0F22E2C2"/>
    <w:lvl w:ilvl="0" w:tplc="52EA729A">
      <w:start w:val="1"/>
      <w:numFmt w:val="bullet"/>
      <w:lvlText w:val=""/>
      <w:lvlJc w:val="left"/>
      <w:pPr>
        <w:ind w:left="720" w:hanging="360"/>
      </w:pPr>
      <w:rPr>
        <w:rFonts w:ascii="Symbol" w:hAnsi="Symbol" w:hint="default"/>
      </w:rPr>
    </w:lvl>
    <w:lvl w:ilvl="1" w:tplc="F2F07760" w:tentative="1">
      <w:start w:val="1"/>
      <w:numFmt w:val="bullet"/>
      <w:lvlText w:val="o"/>
      <w:lvlJc w:val="left"/>
      <w:pPr>
        <w:ind w:left="1440" w:hanging="360"/>
      </w:pPr>
      <w:rPr>
        <w:rFonts w:ascii="Courier New" w:hAnsi="Courier New" w:cs="Courier New" w:hint="default"/>
      </w:rPr>
    </w:lvl>
    <w:lvl w:ilvl="2" w:tplc="FF3E79CE" w:tentative="1">
      <w:start w:val="1"/>
      <w:numFmt w:val="bullet"/>
      <w:lvlText w:val=""/>
      <w:lvlJc w:val="left"/>
      <w:pPr>
        <w:ind w:left="2160" w:hanging="360"/>
      </w:pPr>
      <w:rPr>
        <w:rFonts w:ascii="Wingdings" w:hAnsi="Wingdings" w:hint="default"/>
      </w:rPr>
    </w:lvl>
    <w:lvl w:ilvl="3" w:tplc="5F4092B4" w:tentative="1">
      <w:start w:val="1"/>
      <w:numFmt w:val="bullet"/>
      <w:lvlText w:val=""/>
      <w:lvlJc w:val="left"/>
      <w:pPr>
        <w:ind w:left="2880" w:hanging="360"/>
      </w:pPr>
      <w:rPr>
        <w:rFonts w:ascii="Symbol" w:hAnsi="Symbol" w:hint="default"/>
      </w:rPr>
    </w:lvl>
    <w:lvl w:ilvl="4" w:tplc="732240A4" w:tentative="1">
      <w:start w:val="1"/>
      <w:numFmt w:val="bullet"/>
      <w:lvlText w:val="o"/>
      <w:lvlJc w:val="left"/>
      <w:pPr>
        <w:ind w:left="3600" w:hanging="360"/>
      </w:pPr>
      <w:rPr>
        <w:rFonts w:ascii="Courier New" w:hAnsi="Courier New" w:cs="Courier New" w:hint="default"/>
      </w:rPr>
    </w:lvl>
    <w:lvl w:ilvl="5" w:tplc="2FE0F384" w:tentative="1">
      <w:start w:val="1"/>
      <w:numFmt w:val="bullet"/>
      <w:lvlText w:val=""/>
      <w:lvlJc w:val="left"/>
      <w:pPr>
        <w:ind w:left="4320" w:hanging="360"/>
      </w:pPr>
      <w:rPr>
        <w:rFonts w:ascii="Wingdings" w:hAnsi="Wingdings" w:hint="default"/>
      </w:rPr>
    </w:lvl>
    <w:lvl w:ilvl="6" w:tplc="C4465F48" w:tentative="1">
      <w:start w:val="1"/>
      <w:numFmt w:val="bullet"/>
      <w:lvlText w:val=""/>
      <w:lvlJc w:val="left"/>
      <w:pPr>
        <w:ind w:left="5040" w:hanging="360"/>
      </w:pPr>
      <w:rPr>
        <w:rFonts w:ascii="Symbol" w:hAnsi="Symbol" w:hint="default"/>
      </w:rPr>
    </w:lvl>
    <w:lvl w:ilvl="7" w:tplc="AE568F98" w:tentative="1">
      <w:start w:val="1"/>
      <w:numFmt w:val="bullet"/>
      <w:lvlText w:val="o"/>
      <w:lvlJc w:val="left"/>
      <w:pPr>
        <w:ind w:left="5760" w:hanging="360"/>
      </w:pPr>
      <w:rPr>
        <w:rFonts w:ascii="Courier New" w:hAnsi="Courier New" w:cs="Courier New" w:hint="default"/>
      </w:rPr>
    </w:lvl>
    <w:lvl w:ilvl="8" w:tplc="35B24792" w:tentative="1">
      <w:start w:val="1"/>
      <w:numFmt w:val="bullet"/>
      <w:lvlText w:val=""/>
      <w:lvlJc w:val="left"/>
      <w:pPr>
        <w:ind w:left="6480" w:hanging="360"/>
      </w:pPr>
      <w:rPr>
        <w:rFonts w:ascii="Wingdings" w:hAnsi="Wingdings" w:hint="default"/>
      </w:rPr>
    </w:lvl>
  </w:abstractNum>
  <w:abstractNum w:abstractNumId="20">
    <w:nsid w:val="6EB30DD8"/>
    <w:multiLevelType w:val="hybridMultilevel"/>
    <w:tmpl w:val="7D58369C"/>
    <w:lvl w:ilvl="0" w:tplc="5DF88F52">
      <w:start w:val="1"/>
      <w:numFmt w:val="decimal"/>
      <w:pStyle w:val="51"/>
      <w:lvlText w:val="%1"/>
      <w:lvlJc w:val="left"/>
      <w:pPr>
        <w:ind w:left="720" w:hanging="360"/>
      </w:pPr>
      <w:rPr>
        <w:rFonts w:hint="default"/>
      </w:rPr>
    </w:lvl>
    <w:lvl w:ilvl="1" w:tplc="C81A357C" w:tentative="1">
      <w:start w:val="1"/>
      <w:numFmt w:val="lowerLetter"/>
      <w:lvlText w:val="%2."/>
      <w:lvlJc w:val="left"/>
      <w:pPr>
        <w:ind w:left="1440" w:hanging="360"/>
      </w:pPr>
    </w:lvl>
    <w:lvl w:ilvl="2" w:tplc="1EDA160A" w:tentative="1">
      <w:start w:val="1"/>
      <w:numFmt w:val="lowerRoman"/>
      <w:lvlText w:val="%3."/>
      <w:lvlJc w:val="right"/>
      <w:pPr>
        <w:ind w:left="2160" w:hanging="180"/>
      </w:pPr>
    </w:lvl>
    <w:lvl w:ilvl="3" w:tplc="C1D23DA0" w:tentative="1">
      <w:start w:val="1"/>
      <w:numFmt w:val="decimal"/>
      <w:lvlText w:val="%4."/>
      <w:lvlJc w:val="left"/>
      <w:pPr>
        <w:ind w:left="2880" w:hanging="360"/>
      </w:pPr>
    </w:lvl>
    <w:lvl w:ilvl="4" w:tplc="B52AA568" w:tentative="1">
      <w:start w:val="1"/>
      <w:numFmt w:val="lowerLetter"/>
      <w:lvlText w:val="%5."/>
      <w:lvlJc w:val="left"/>
      <w:pPr>
        <w:ind w:left="3600" w:hanging="360"/>
      </w:pPr>
    </w:lvl>
    <w:lvl w:ilvl="5" w:tplc="F62C84BA" w:tentative="1">
      <w:start w:val="1"/>
      <w:numFmt w:val="lowerRoman"/>
      <w:lvlText w:val="%6."/>
      <w:lvlJc w:val="right"/>
      <w:pPr>
        <w:ind w:left="4320" w:hanging="180"/>
      </w:pPr>
    </w:lvl>
    <w:lvl w:ilvl="6" w:tplc="3194499C" w:tentative="1">
      <w:start w:val="1"/>
      <w:numFmt w:val="decimal"/>
      <w:lvlText w:val="%7."/>
      <w:lvlJc w:val="left"/>
      <w:pPr>
        <w:ind w:left="5040" w:hanging="360"/>
      </w:pPr>
    </w:lvl>
    <w:lvl w:ilvl="7" w:tplc="6284CB64" w:tentative="1">
      <w:start w:val="1"/>
      <w:numFmt w:val="lowerLetter"/>
      <w:lvlText w:val="%8."/>
      <w:lvlJc w:val="left"/>
      <w:pPr>
        <w:ind w:left="5760" w:hanging="360"/>
      </w:pPr>
    </w:lvl>
    <w:lvl w:ilvl="8" w:tplc="69E62056" w:tentative="1">
      <w:start w:val="1"/>
      <w:numFmt w:val="lowerRoman"/>
      <w:lvlText w:val="%9."/>
      <w:lvlJc w:val="right"/>
      <w:pPr>
        <w:ind w:left="6480" w:hanging="180"/>
      </w:pPr>
    </w:lvl>
  </w:abstractNum>
  <w:abstractNum w:abstractNumId="21">
    <w:nsid w:val="708F5DFF"/>
    <w:multiLevelType w:val="hybridMultilevel"/>
    <w:tmpl w:val="C944D354"/>
    <w:lvl w:ilvl="0" w:tplc="D64CB854">
      <w:start w:val="1"/>
      <w:numFmt w:val="decimal"/>
      <w:lvlText w:val="%1)"/>
      <w:lvlJc w:val="left"/>
      <w:pPr>
        <w:ind w:left="1068" w:hanging="360"/>
      </w:pPr>
      <w:rPr>
        <w:rFonts w:hint="default"/>
      </w:rPr>
    </w:lvl>
    <w:lvl w:ilvl="1" w:tplc="125EE098" w:tentative="1">
      <w:start w:val="1"/>
      <w:numFmt w:val="lowerLetter"/>
      <w:lvlText w:val="%2."/>
      <w:lvlJc w:val="left"/>
      <w:pPr>
        <w:ind w:left="1788" w:hanging="360"/>
      </w:pPr>
    </w:lvl>
    <w:lvl w:ilvl="2" w:tplc="B18AADEE" w:tentative="1">
      <w:start w:val="1"/>
      <w:numFmt w:val="lowerRoman"/>
      <w:lvlText w:val="%3."/>
      <w:lvlJc w:val="right"/>
      <w:pPr>
        <w:ind w:left="2508" w:hanging="180"/>
      </w:pPr>
    </w:lvl>
    <w:lvl w:ilvl="3" w:tplc="F91E8F68" w:tentative="1">
      <w:start w:val="1"/>
      <w:numFmt w:val="decimal"/>
      <w:lvlText w:val="%4."/>
      <w:lvlJc w:val="left"/>
      <w:pPr>
        <w:ind w:left="3228" w:hanging="360"/>
      </w:pPr>
    </w:lvl>
    <w:lvl w:ilvl="4" w:tplc="F73EA906" w:tentative="1">
      <w:start w:val="1"/>
      <w:numFmt w:val="lowerLetter"/>
      <w:lvlText w:val="%5."/>
      <w:lvlJc w:val="left"/>
      <w:pPr>
        <w:ind w:left="3948" w:hanging="360"/>
      </w:pPr>
    </w:lvl>
    <w:lvl w:ilvl="5" w:tplc="C04E297C" w:tentative="1">
      <w:start w:val="1"/>
      <w:numFmt w:val="lowerRoman"/>
      <w:lvlText w:val="%6."/>
      <w:lvlJc w:val="right"/>
      <w:pPr>
        <w:ind w:left="4668" w:hanging="180"/>
      </w:pPr>
    </w:lvl>
    <w:lvl w:ilvl="6" w:tplc="DB280A96" w:tentative="1">
      <w:start w:val="1"/>
      <w:numFmt w:val="decimal"/>
      <w:lvlText w:val="%7."/>
      <w:lvlJc w:val="left"/>
      <w:pPr>
        <w:ind w:left="5388" w:hanging="360"/>
      </w:pPr>
    </w:lvl>
    <w:lvl w:ilvl="7" w:tplc="856AAB34" w:tentative="1">
      <w:start w:val="1"/>
      <w:numFmt w:val="lowerLetter"/>
      <w:lvlText w:val="%8."/>
      <w:lvlJc w:val="left"/>
      <w:pPr>
        <w:ind w:left="6108" w:hanging="360"/>
      </w:pPr>
    </w:lvl>
    <w:lvl w:ilvl="8" w:tplc="95F43E3E" w:tentative="1">
      <w:start w:val="1"/>
      <w:numFmt w:val="lowerRoman"/>
      <w:lvlText w:val="%9."/>
      <w:lvlJc w:val="right"/>
      <w:pPr>
        <w:ind w:left="6828" w:hanging="180"/>
      </w:pPr>
    </w:lvl>
  </w:abstractNum>
  <w:num w:numId="1">
    <w:abstractNumId w:val="8"/>
  </w:num>
  <w:num w:numId="2">
    <w:abstractNumId w:val="6"/>
  </w:num>
  <w:num w:numId="3">
    <w:abstractNumId w:val="5"/>
  </w:num>
  <w:num w:numId="4">
    <w:abstractNumId w:val="4"/>
  </w:num>
  <w:num w:numId="5">
    <w:abstractNumId w:val="17"/>
  </w:num>
  <w:num w:numId="6">
    <w:abstractNumId w:val="3"/>
  </w:num>
  <w:num w:numId="7">
    <w:abstractNumId w:val="18"/>
  </w:num>
  <w:num w:numId="8">
    <w:abstractNumId w:val="10"/>
  </w:num>
  <w:num w:numId="9">
    <w:abstractNumId w:val="15"/>
  </w:num>
  <w:num w:numId="10">
    <w:abstractNumId w:val="19"/>
  </w:num>
  <w:num w:numId="11">
    <w:abstractNumId w:val="11"/>
  </w:num>
  <w:num w:numId="12">
    <w:abstractNumId w:val="14"/>
  </w:num>
  <w:num w:numId="13">
    <w:abstractNumId w:val="2"/>
  </w:num>
  <w:num w:numId="14">
    <w:abstractNumId w:val="8"/>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7"/>
  </w:num>
  <w:num w:numId="20">
    <w:abstractNumId w:val="1"/>
  </w:num>
  <w:num w:numId="21">
    <w:abstractNumId w:val="0"/>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0"/>
  </w:num>
  <w:num w:numId="28">
    <w:abstractNumId w:val="1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0004"/>
  <w:defaultTabStop w:val="708"/>
  <w:drawingGridHorizontalSpacing w:val="120"/>
  <w:displayHorizontalDrawingGridEvery w:val="2"/>
  <w:noPunctuationKerning/>
  <w:characterSpacingControl w:val="doNotCompress"/>
  <w:doNotValidateAgainstSchema/>
  <w:saveInvalidXml/>
  <w:footnotePr>
    <w:footnote w:id="0"/>
    <w:footnote w:id="1"/>
  </w:footnotePr>
  <w:endnotePr>
    <w:endnote w:id="0"/>
    <w:endnote w:id="1"/>
  </w:endnotePr>
  <w:compat/>
  <w:rsids>
    <w:rsidRoot w:val="00A70C5A"/>
    <w:rsid w:val="0000003F"/>
    <w:rsid w:val="00000048"/>
    <w:rsid w:val="00002B5F"/>
    <w:rsid w:val="00002CB9"/>
    <w:rsid w:val="00002F26"/>
    <w:rsid w:val="0000354F"/>
    <w:rsid w:val="0000356A"/>
    <w:rsid w:val="00003F4A"/>
    <w:rsid w:val="000046EF"/>
    <w:rsid w:val="00006120"/>
    <w:rsid w:val="000067A8"/>
    <w:rsid w:val="0000703F"/>
    <w:rsid w:val="00007AEC"/>
    <w:rsid w:val="00007B53"/>
    <w:rsid w:val="00010434"/>
    <w:rsid w:val="000104F4"/>
    <w:rsid w:val="0001066B"/>
    <w:rsid w:val="00011293"/>
    <w:rsid w:val="00012461"/>
    <w:rsid w:val="00012CEA"/>
    <w:rsid w:val="00013613"/>
    <w:rsid w:val="00013CA3"/>
    <w:rsid w:val="000147E2"/>
    <w:rsid w:val="00015CED"/>
    <w:rsid w:val="00015FF5"/>
    <w:rsid w:val="000164FA"/>
    <w:rsid w:val="000168ED"/>
    <w:rsid w:val="00016E73"/>
    <w:rsid w:val="000176B9"/>
    <w:rsid w:val="00017DEA"/>
    <w:rsid w:val="00020168"/>
    <w:rsid w:val="000206BB"/>
    <w:rsid w:val="00020880"/>
    <w:rsid w:val="00020D38"/>
    <w:rsid w:val="00020F01"/>
    <w:rsid w:val="00021176"/>
    <w:rsid w:val="00021CE9"/>
    <w:rsid w:val="00021D45"/>
    <w:rsid w:val="000222F1"/>
    <w:rsid w:val="00022738"/>
    <w:rsid w:val="00022930"/>
    <w:rsid w:val="00023248"/>
    <w:rsid w:val="0002344C"/>
    <w:rsid w:val="0002429A"/>
    <w:rsid w:val="000245FD"/>
    <w:rsid w:val="00025647"/>
    <w:rsid w:val="00026640"/>
    <w:rsid w:val="00026D38"/>
    <w:rsid w:val="00026E63"/>
    <w:rsid w:val="00027271"/>
    <w:rsid w:val="00027440"/>
    <w:rsid w:val="000274C2"/>
    <w:rsid w:val="00030FC0"/>
    <w:rsid w:val="000311AF"/>
    <w:rsid w:val="00031907"/>
    <w:rsid w:val="00031BA3"/>
    <w:rsid w:val="00032576"/>
    <w:rsid w:val="00033E8B"/>
    <w:rsid w:val="0003457A"/>
    <w:rsid w:val="00034D2F"/>
    <w:rsid w:val="0003778A"/>
    <w:rsid w:val="000401EA"/>
    <w:rsid w:val="00040912"/>
    <w:rsid w:val="00040BE5"/>
    <w:rsid w:val="00040EDA"/>
    <w:rsid w:val="00041D11"/>
    <w:rsid w:val="000423FA"/>
    <w:rsid w:val="00042674"/>
    <w:rsid w:val="00042A70"/>
    <w:rsid w:val="00042EF3"/>
    <w:rsid w:val="000435A9"/>
    <w:rsid w:val="000435EF"/>
    <w:rsid w:val="000438FA"/>
    <w:rsid w:val="00043ACD"/>
    <w:rsid w:val="00044AA5"/>
    <w:rsid w:val="00044D94"/>
    <w:rsid w:val="0004514C"/>
    <w:rsid w:val="000451C1"/>
    <w:rsid w:val="00045B9C"/>
    <w:rsid w:val="000470CF"/>
    <w:rsid w:val="000474D1"/>
    <w:rsid w:val="000507F7"/>
    <w:rsid w:val="000516A5"/>
    <w:rsid w:val="00052278"/>
    <w:rsid w:val="00052F0E"/>
    <w:rsid w:val="00053B29"/>
    <w:rsid w:val="00053C89"/>
    <w:rsid w:val="000544E4"/>
    <w:rsid w:val="00054BBB"/>
    <w:rsid w:val="00055558"/>
    <w:rsid w:val="00055846"/>
    <w:rsid w:val="00055AC9"/>
    <w:rsid w:val="00055C6D"/>
    <w:rsid w:val="00056BD6"/>
    <w:rsid w:val="00057073"/>
    <w:rsid w:val="000573A9"/>
    <w:rsid w:val="00057689"/>
    <w:rsid w:val="000606EE"/>
    <w:rsid w:val="0006104C"/>
    <w:rsid w:val="0006174D"/>
    <w:rsid w:val="000617BD"/>
    <w:rsid w:val="00061E76"/>
    <w:rsid w:val="000620FF"/>
    <w:rsid w:val="00062820"/>
    <w:rsid w:val="00062AE3"/>
    <w:rsid w:val="00062EE0"/>
    <w:rsid w:val="00064259"/>
    <w:rsid w:val="0006429E"/>
    <w:rsid w:val="00064302"/>
    <w:rsid w:val="00064632"/>
    <w:rsid w:val="00064D2C"/>
    <w:rsid w:val="00064E1D"/>
    <w:rsid w:val="00065A49"/>
    <w:rsid w:val="000662D4"/>
    <w:rsid w:val="00066B43"/>
    <w:rsid w:val="00066C2E"/>
    <w:rsid w:val="00067398"/>
    <w:rsid w:val="00070534"/>
    <w:rsid w:val="00070683"/>
    <w:rsid w:val="000706B1"/>
    <w:rsid w:val="000710FD"/>
    <w:rsid w:val="00071E94"/>
    <w:rsid w:val="000724B1"/>
    <w:rsid w:val="00072D1C"/>
    <w:rsid w:val="00072F05"/>
    <w:rsid w:val="0007309E"/>
    <w:rsid w:val="000731AF"/>
    <w:rsid w:val="000732FE"/>
    <w:rsid w:val="000737BB"/>
    <w:rsid w:val="00073983"/>
    <w:rsid w:val="00073DCC"/>
    <w:rsid w:val="00073E4E"/>
    <w:rsid w:val="000746BA"/>
    <w:rsid w:val="000748EA"/>
    <w:rsid w:val="000777AE"/>
    <w:rsid w:val="00077A73"/>
    <w:rsid w:val="00077BF0"/>
    <w:rsid w:val="00077CB5"/>
    <w:rsid w:val="00080C81"/>
    <w:rsid w:val="00081B7F"/>
    <w:rsid w:val="00081F2A"/>
    <w:rsid w:val="00082361"/>
    <w:rsid w:val="000825C2"/>
    <w:rsid w:val="00083481"/>
    <w:rsid w:val="00084BA5"/>
    <w:rsid w:val="000865FF"/>
    <w:rsid w:val="00086E10"/>
    <w:rsid w:val="00086EDE"/>
    <w:rsid w:val="00090320"/>
    <w:rsid w:val="00090758"/>
    <w:rsid w:val="00090C40"/>
    <w:rsid w:val="00090DDB"/>
    <w:rsid w:val="00091028"/>
    <w:rsid w:val="000916CC"/>
    <w:rsid w:val="00091797"/>
    <w:rsid w:val="00091B09"/>
    <w:rsid w:val="00091C85"/>
    <w:rsid w:val="00091E5E"/>
    <w:rsid w:val="0009246A"/>
    <w:rsid w:val="000926D5"/>
    <w:rsid w:val="00092C48"/>
    <w:rsid w:val="000938AE"/>
    <w:rsid w:val="00093B17"/>
    <w:rsid w:val="00093EF7"/>
    <w:rsid w:val="000945EF"/>
    <w:rsid w:val="00094822"/>
    <w:rsid w:val="0009526F"/>
    <w:rsid w:val="0009542D"/>
    <w:rsid w:val="0009553C"/>
    <w:rsid w:val="000957AF"/>
    <w:rsid w:val="00095E29"/>
    <w:rsid w:val="00095EF4"/>
    <w:rsid w:val="0009601C"/>
    <w:rsid w:val="000966F7"/>
    <w:rsid w:val="000A071A"/>
    <w:rsid w:val="000A124C"/>
    <w:rsid w:val="000A12CE"/>
    <w:rsid w:val="000A1BEB"/>
    <w:rsid w:val="000A2836"/>
    <w:rsid w:val="000A2B93"/>
    <w:rsid w:val="000A35C1"/>
    <w:rsid w:val="000A38DB"/>
    <w:rsid w:val="000A39AC"/>
    <w:rsid w:val="000A49B5"/>
    <w:rsid w:val="000A5095"/>
    <w:rsid w:val="000A59FF"/>
    <w:rsid w:val="000A5A7F"/>
    <w:rsid w:val="000A65B1"/>
    <w:rsid w:val="000A6A09"/>
    <w:rsid w:val="000A6FE9"/>
    <w:rsid w:val="000A7437"/>
    <w:rsid w:val="000A7724"/>
    <w:rsid w:val="000B019B"/>
    <w:rsid w:val="000B0920"/>
    <w:rsid w:val="000B12FA"/>
    <w:rsid w:val="000B169D"/>
    <w:rsid w:val="000B1ADE"/>
    <w:rsid w:val="000B25C2"/>
    <w:rsid w:val="000B28AA"/>
    <w:rsid w:val="000B2B43"/>
    <w:rsid w:val="000B2B86"/>
    <w:rsid w:val="000B3D7D"/>
    <w:rsid w:val="000B4158"/>
    <w:rsid w:val="000B4377"/>
    <w:rsid w:val="000B4AA9"/>
    <w:rsid w:val="000B4F6E"/>
    <w:rsid w:val="000B53E8"/>
    <w:rsid w:val="000B5D3A"/>
    <w:rsid w:val="000B669C"/>
    <w:rsid w:val="000B737F"/>
    <w:rsid w:val="000B7639"/>
    <w:rsid w:val="000C05C4"/>
    <w:rsid w:val="000C08C5"/>
    <w:rsid w:val="000C0F38"/>
    <w:rsid w:val="000C10D4"/>
    <w:rsid w:val="000C11D6"/>
    <w:rsid w:val="000C12BD"/>
    <w:rsid w:val="000C1CC4"/>
    <w:rsid w:val="000C36AD"/>
    <w:rsid w:val="000C3AA6"/>
    <w:rsid w:val="000C3FE2"/>
    <w:rsid w:val="000C4703"/>
    <w:rsid w:val="000C4790"/>
    <w:rsid w:val="000C5A9E"/>
    <w:rsid w:val="000C6706"/>
    <w:rsid w:val="000C745E"/>
    <w:rsid w:val="000D033E"/>
    <w:rsid w:val="000D1055"/>
    <w:rsid w:val="000D1080"/>
    <w:rsid w:val="000D153E"/>
    <w:rsid w:val="000D1963"/>
    <w:rsid w:val="000D31C5"/>
    <w:rsid w:val="000D334E"/>
    <w:rsid w:val="000D3769"/>
    <w:rsid w:val="000D3E1C"/>
    <w:rsid w:val="000D4308"/>
    <w:rsid w:val="000D431D"/>
    <w:rsid w:val="000D4F30"/>
    <w:rsid w:val="000D5954"/>
    <w:rsid w:val="000D5BF3"/>
    <w:rsid w:val="000D6996"/>
    <w:rsid w:val="000D6A33"/>
    <w:rsid w:val="000D7714"/>
    <w:rsid w:val="000D776E"/>
    <w:rsid w:val="000D777E"/>
    <w:rsid w:val="000D7C54"/>
    <w:rsid w:val="000E02C7"/>
    <w:rsid w:val="000E0A3A"/>
    <w:rsid w:val="000E11F2"/>
    <w:rsid w:val="000E1380"/>
    <w:rsid w:val="000E1E2C"/>
    <w:rsid w:val="000E2082"/>
    <w:rsid w:val="000E2583"/>
    <w:rsid w:val="000E2727"/>
    <w:rsid w:val="000E2BA7"/>
    <w:rsid w:val="000E361B"/>
    <w:rsid w:val="000E394C"/>
    <w:rsid w:val="000E4092"/>
    <w:rsid w:val="000E4D17"/>
    <w:rsid w:val="000E50AD"/>
    <w:rsid w:val="000E7246"/>
    <w:rsid w:val="000E7D81"/>
    <w:rsid w:val="000F074A"/>
    <w:rsid w:val="000F11E5"/>
    <w:rsid w:val="000F11F0"/>
    <w:rsid w:val="000F17D2"/>
    <w:rsid w:val="000F1AD2"/>
    <w:rsid w:val="000F1D78"/>
    <w:rsid w:val="000F2CF0"/>
    <w:rsid w:val="000F3AC4"/>
    <w:rsid w:val="000F3CAC"/>
    <w:rsid w:val="000F3F69"/>
    <w:rsid w:val="000F4987"/>
    <w:rsid w:val="000F4C4C"/>
    <w:rsid w:val="000F5019"/>
    <w:rsid w:val="000F51FA"/>
    <w:rsid w:val="000F551A"/>
    <w:rsid w:val="000F58D2"/>
    <w:rsid w:val="000F6728"/>
    <w:rsid w:val="000F6943"/>
    <w:rsid w:val="000F6B6B"/>
    <w:rsid w:val="00100CF0"/>
    <w:rsid w:val="00100FCC"/>
    <w:rsid w:val="00101B3B"/>
    <w:rsid w:val="00101BAF"/>
    <w:rsid w:val="00102791"/>
    <w:rsid w:val="001030A8"/>
    <w:rsid w:val="0010328A"/>
    <w:rsid w:val="0010367F"/>
    <w:rsid w:val="00104BBA"/>
    <w:rsid w:val="00104FDD"/>
    <w:rsid w:val="001054D5"/>
    <w:rsid w:val="001058CF"/>
    <w:rsid w:val="00106237"/>
    <w:rsid w:val="001067E5"/>
    <w:rsid w:val="00106858"/>
    <w:rsid w:val="001070CC"/>
    <w:rsid w:val="00107112"/>
    <w:rsid w:val="00107A13"/>
    <w:rsid w:val="00107E02"/>
    <w:rsid w:val="0011026C"/>
    <w:rsid w:val="00110397"/>
    <w:rsid w:val="001107AB"/>
    <w:rsid w:val="001109DF"/>
    <w:rsid w:val="0011118B"/>
    <w:rsid w:val="001117DD"/>
    <w:rsid w:val="00111E28"/>
    <w:rsid w:val="00112B16"/>
    <w:rsid w:val="00113D5B"/>
    <w:rsid w:val="00113D81"/>
    <w:rsid w:val="00114893"/>
    <w:rsid w:val="0011497E"/>
    <w:rsid w:val="00114CC2"/>
    <w:rsid w:val="0011514F"/>
    <w:rsid w:val="00115180"/>
    <w:rsid w:val="0011582D"/>
    <w:rsid w:val="00115FF5"/>
    <w:rsid w:val="00116AA6"/>
    <w:rsid w:val="00116AD1"/>
    <w:rsid w:val="00120488"/>
    <w:rsid w:val="001204C5"/>
    <w:rsid w:val="001204FC"/>
    <w:rsid w:val="00120A92"/>
    <w:rsid w:val="00120F85"/>
    <w:rsid w:val="001215B6"/>
    <w:rsid w:val="00121B59"/>
    <w:rsid w:val="00121C4E"/>
    <w:rsid w:val="001226D3"/>
    <w:rsid w:val="0012372D"/>
    <w:rsid w:val="001242CA"/>
    <w:rsid w:val="001251A3"/>
    <w:rsid w:val="00125DE6"/>
    <w:rsid w:val="00125E52"/>
    <w:rsid w:val="001264CA"/>
    <w:rsid w:val="00126A92"/>
    <w:rsid w:val="00126AD6"/>
    <w:rsid w:val="00126BEC"/>
    <w:rsid w:val="00126F67"/>
    <w:rsid w:val="001306F9"/>
    <w:rsid w:val="00130CAA"/>
    <w:rsid w:val="00131FA7"/>
    <w:rsid w:val="00132D1D"/>
    <w:rsid w:val="00132E1B"/>
    <w:rsid w:val="001333FC"/>
    <w:rsid w:val="0013344E"/>
    <w:rsid w:val="001340C4"/>
    <w:rsid w:val="00134517"/>
    <w:rsid w:val="00134A55"/>
    <w:rsid w:val="001357EF"/>
    <w:rsid w:val="00136223"/>
    <w:rsid w:val="001366AD"/>
    <w:rsid w:val="001369D7"/>
    <w:rsid w:val="00137088"/>
    <w:rsid w:val="001375BE"/>
    <w:rsid w:val="00137728"/>
    <w:rsid w:val="00140348"/>
    <w:rsid w:val="0014080B"/>
    <w:rsid w:val="001409A5"/>
    <w:rsid w:val="00140C82"/>
    <w:rsid w:val="00140F1A"/>
    <w:rsid w:val="001411E0"/>
    <w:rsid w:val="0014132F"/>
    <w:rsid w:val="00141407"/>
    <w:rsid w:val="00141522"/>
    <w:rsid w:val="001435F7"/>
    <w:rsid w:val="00143ACF"/>
    <w:rsid w:val="00143CB9"/>
    <w:rsid w:val="001440E6"/>
    <w:rsid w:val="0014508E"/>
    <w:rsid w:val="00145283"/>
    <w:rsid w:val="0014547C"/>
    <w:rsid w:val="001459BE"/>
    <w:rsid w:val="00145EFF"/>
    <w:rsid w:val="00146057"/>
    <w:rsid w:val="00146173"/>
    <w:rsid w:val="00146655"/>
    <w:rsid w:val="0014669D"/>
    <w:rsid w:val="001470C2"/>
    <w:rsid w:val="00147B6E"/>
    <w:rsid w:val="0015081D"/>
    <w:rsid w:val="00151CA3"/>
    <w:rsid w:val="001522FD"/>
    <w:rsid w:val="001524D1"/>
    <w:rsid w:val="001535AE"/>
    <w:rsid w:val="001538F2"/>
    <w:rsid w:val="0015427F"/>
    <w:rsid w:val="0015475C"/>
    <w:rsid w:val="00154EE7"/>
    <w:rsid w:val="00155331"/>
    <w:rsid w:val="00155E2B"/>
    <w:rsid w:val="001560B8"/>
    <w:rsid w:val="00156590"/>
    <w:rsid w:val="00156A5B"/>
    <w:rsid w:val="00156A72"/>
    <w:rsid w:val="00156FD1"/>
    <w:rsid w:val="001601AB"/>
    <w:rsid w:val="00160382"/>
    <w:rsid w:val="001605B3"/>
    <w:rsid w:val="00160BC8"/>
    <w:rsid w:val="00160FCC"/>
    <w:rsid w:val="00161B5D"/>
    <w:rsid w:val="00161BB5"/>
    <w:rsid w:val="00161D28"/>
    <w:rsid w:val="001626E5"/>
    <w:rsid w:val="00162798"/>
    <w:rsid w:val="00162DB6"/>
    <w:rsid w:val="00164341"/>
    <w:rsid w:val="00165307"/>
    <w:rsid w:val="0016575E"/>
    <w:rsid w:val="00165E26"/>
    <w:rsid w:val="00166D9B"/>
    <w:rsid w:val="00167152"/>
    <w:rsid w:val="001671BB"/>
    <w:rsid w:val="00167A06"/>
    <w:rsid w:val="00167A40"/>
    <w:rsid w:val="00170AB8"/>
    <w:rsid w:val="00171611"/>
    <w:rsid w:val="0017161B"/>
    <w:rsid w:val="001717B5"/>
    <w:rsid w:val="00171D92"/>
    <w:rsid w:val="00171DD6"/>
    <w:rsid w:val="00171E23"/>
    <w:rsid w:val="0017296A"/>
    <w:rsid w:val="00172CC6"/>
    <w:rsid w:val="001740C5"/>
    <w:rsid w:val="00174241"/>
    <w:rsid w:val="0017535A"/>
    <w:rsid w:val="0017546F"/>
    <w:rsid w:val="001754BA"/>
    <w:rsid w:val="00175686"/>
    <w:rsid w:val="001759AD"/>
    <w:rsid w:val="00176B9C"/>
    <w:rsid w:val="00176CC3"/>
    <w:rsid w:val="00177002"/>
    <w:rsid w:val="00177232"/>
    <w:rsid w:val="00177441"/>
    <w:rsid w:val="00177C8F"/>
    <w:rsid w:val="00177DC4"/>
    <w:rsid w:val="00180BE6"/>
    <w:rsid w:val="00181F9A"/>
    <w:rsid w:val="0018250D"/>
    <w:rsid w:val="00183242"/>
    <w:rsid w:val="001847CF"/>
    <w:rsid w:val="00184CDB"/>
    <w:rsid w:val="00185426"/>
    <w:rsid w:val="001868CE"/>
    <w:rsid w:val="00186C98"/>
    <w:rsid w:val="0018716B"/>
    <w:rsid w:val="00187560"/>
    <w:rsid w:val="00187D10"/>
    <w:rsid w:val="001904FE"/>
    <w:rsid w:val="00190670"/>
    <w:rsid w:val="00190C77"/>
    <w:rsid w:val="00190EDE"/>
    <w:rsid w:val="00191410"/>
    <w:rsid w:val="001918D3"/>
    <w:rsid w:val="00191C8F"/>
    <w:rsid w:val="00191D01"/>
    <w:rsid w:val="0019284C"/>
    <w:rsid w:val="00192923"/>
    <w:rsid w:val="00193904"/>
    <w:rsid w:val="00193909"/>
    <w:rsid w:val="00193920"/>
    <w:rsid w:val="00193A26"/>
    <w:rsid w:val="00194033"/>
    <w:rsid w:val="00194ADC"/>
    <w:rsid w:val="00194E93"/>
    <w:rsid w:val="001955DD"/>
    <w:rsid w:val="001960DC"/>
    <w:rsid w:val="001969B9"/>
    <w:rsid w:val="001973AA"/>
    <w:rsid w:val="00197744"/>
    <w:rsid w:val="0019788A"/>
    <w:rsid w:val="00197917"/>
    <w:rsid w:val="001A091A"/>
    <w:rsid w:val="001A0E74"/>
    <w:rsid w:val="001A0FA1"/>
    <w:rsid w:val="001A105B"/>
    <w:rsid w:val="001A1574"/>
    <w:rsid w:val="001A1BFF"/>
    <w:rsid w:val="001A300E"/>
    <w:rsid w:val="001A31A2"/>
    <w:rsid w:val="001A3DD4"/>
    <w:rsid w:val="001A3FB9"/>
    <w:rsid w:val="001A5626"/>
    <w:rsid w:val="001A5891"/>
    <w:rsid w:val="001A61B5"/>
    <w:rsid w:val="001A6537"/>
    <w:rsid w:val="001A689F"/>
    <w:rsid w:val="001A695D"/>
    <w:rsid w:val="001A79BA"/>
    <w:rsid w:val="001A7A99"/>
    <w:rsid w:val="001A7EEB"/>
    <w:rsid w:val="001B0190"/>
    <w:rsid w:val="001B0393"/>
    <w:rsid w:val="001B047A"/>
    <w:rsid w:val="001B0B82"/>
    <w:rsid w:val="001B0CC2"/>
    <w:rsid w:val="001B1D13"/>
    <w:rsid w:val="001B1DD2"/>
    <w:rsid w:val="001B2388"/>
    <w:rsid w:val="001B2517"/>
    <w:rsid w:val="001B2DEC"/>
    <w:rsid w:val="001B30AA"/>
    <w:rsid w:val="001B322E"/>
    <w:rsid w:val="001B340D"/>
    <w:rsid w:val="001B36A6"/>
    <w:rsid w:val="001B3A5C"/>
    <w:rsid w:val="001B4110"/>
    <w:rsid w:val="001B4F74"/>
    <w:rsid w:val="001B510F"/>
    <w:rsid w:val="001B559B"/>
    <w:rsid w:val="001B5780"/>
    <w:rsid w:val="001B5876"/>
    <w:rsid w:val="001B5ADB"/>
    <w:rsid w:val="001B60CA"/>
    <w:rsid w:val="001B71BC"/>
    <w:rsid w:val="001B7482"/>
    <w:rsid w:val="001B74ED"/>
    <w:rsid w:val="001B7A98"/>
    <w:rsid w:val="001C2123"/>
    <w:rsid w:val="001C2594"/>
    <w:rsid w:val="001C28EF"/>
    <w:rsid w:val="001C3981"/>
    <w:rsid w:val="001C4629"/>
    <w:rsid w:val="001C555A"/>
    <w:rsid w:val="001C5615"/>
    <w:rsid w:val="001C5B08"/>
    <w:rsid w:val="001C62E3"/>
    <w:rsid w:val="001C6397"/>
    <w:rsid w:val="001C6494"/>
    <w:rsid w:val="001C6748"/>
    <w:rsid w:val="001C6C39"/>
    <w:rsid w:val="001C6C54"/>
    <w:rsid w:val="001C6D23"/>
    <w:rsid w:val="001C6EB4"/>
    <w:rsid w:val="001C7346"/>
    <w:rsid w:val="001C745D"/>
    <w:rsid w:val="001C76C7"/>
    <w:rsid w:val="001D0115"/>
    <w:rsid w:val="001D0303"/>
    <w:rsid w:val="001D1204"/>
    <w:rsid w:val="001D15A1"/>
    <w:rsid w:val="001D29F3"/>
    <w:rsid w:val="001D2E7D"/>
    <w:rsid w:val="001D2FE0"/>
    <w:rsid w:val="001D340C"/>
    <w:rsid w:val="001D4B6B"/>
    <w:rsid w:val="001D4FCF"/>
    <w:rsid w:val="001D507D"/>
    <w:rsid w:val="001D5126"/>
    <w:rsid w:val="001D6123"/>
    <w:rsid w:val="001D662E"/>
    <w:rsid w:val="001D6907"/>
    <w:rsid w:val="001D6CD6"/>
    <w:rsid w:val="001D71E1"/>
    <w:rsid w:val="001D76C8"/>
    <w:rsid w:val="001E0BAB"/>
    <w:rsid w:val="001E1817"/>
    <w:rsid w:val="001E1A0C"/>
    <w:rsid w:val="001E1B3A"/>
    <w:rsid w:val="001E2D02"/>
    <w:rsid w:val="001E2E0E"/>
    <w:rsid w:val="001E3AA7"/>
    <w:rsid w:val="001E4086"/>
    <w:rsid w:val="001E4515"/>
    <w:rsid w:val="001E4AFE"/>
    <w:rsid w:val="001E51C4"/>
    <w:rsid w:val="001E6721"/>
    <w:rsid w:val="001E7FCC"/>
    <w:rsid w:val="001F0801"/>
    <w:rsid w:val="001F080A"/>
    <w:rsid w:val="001F099B"/>
    <w:rsid w:val="001F0A26"/>
    <w:rsid w:val="001F1706"/>
    <w:rsid w:val="001F1C5E"/>
    <w:rsid w:val="001F1CFB"/>
    <w:rsid w:val="001F2A82"/>
    <w:rsid w:val="001F2D35"/>
    <w:rsid w:val="001F2F3B"/>
    <w:rsid w:val="001F312C"/>
    <w:rsid w:val="001F331A"/>
    <w:rsid w:val="001F3957"/>
    <w:rsid w:val="001F469F"/>
    <w:rsid w:val="001F48B1"/>
    <w:rsid w:val="001F4AC4"/>
    <w:rsid w:val="001F5000"/>
    <w:rsid w:val="001F5997"/>
    <w:rsid w:val="001F6611"/>
    <w:rsid w:val="001F7C42"/>
    <w:rsid w:val="001F7E8C"/>
    <w:rsid w:val="00200B26"/>
    <w:rsid w:val="00201515"/>
    <w:rsid w:val="00201926"/>
    <w:rsid w:val="00201999"/>
    <w:rsid w:val="002020AB"/>
    <w:rsid w:val="002021F8"/>
    <w:rsid w:val="00202548"/>
    <w:rsid w:val="00203251"/>
    <w:rsid w:val="00203294"/>
    <w:rsid w:val="002038E8"/>
    <w:rsid w:val="002040F3"/>
    <w:rsid w:val="002042C3"/>
    <w:rsid w:val="00204313"/>
    <w:rsid w:val="0020465F"/>
    <w:rsid w:val="00204751"/>
    <w:rsid w:val="00204E6E"/>
    <w:rsid w:val="00205170"/>
    <w:rsid w:val="002051C0"/>
    <w:rsid w:val="00206383"/>
    <w:rsid w:val="002063EF"/>
    <w:rsid w:val="00207349"/>
    <w:rsid w:val="0020759D"/>
    <w:rsid w:val="0020766E"/>
    <w:rsid w:val="002076FF"/>
    <w:rsid w:val="00210AF0"/>
    <w:rsid w:val="00211326"/>
    <w:rsid w:val="002120CE"/>
    <w:rsid w:val="00212169"/>
    <w:rsid w:val="002121D0"/>
    <w:rsid w:val="0021259E"/>
    <w:rsid w:val="00213002"/>
    <w:rsid w:val="00214693"/>
    <w:rsid w:val="002146C6"/>
    <w:rsid w:val="002147D9"/>
    <w:rsid w:val="002158CC"/>
    <w:rsid w:val="00215C3A"/>
    <w:rsid w:val="00216BCA"/>
    <w:rsid w:val="00216C77"/>
    <w:rsid w:val="002201B4"/>
    <w:rsid w:val="00220862"/>
    <w:rsid w:val="00220AC7"/>
    <w:rsid w:val="00220CB9"/>
    <w:rsid w:val="00221603"/>
    <w:rsid w:val="00221D95"/>
    <w:rsid w:val="00221DE4"/>
    <w:rsid w:val="0022214C"/>
    <w:rsid w:val="002222CC"/>
    <w:rsid w:val="002224EB"/>
    <w:rsid w:val="00222602"/>
    <w:rsid w:val="00222C57"/>
    <w:rsid w:val="00223093"/>
    <w:rsid w:val="00223C94"/>
    <w:rsid w:val="002240A4"/>
    <w:rsid w:val="002243AF"/>
    <w:rsid w:val="0022502F"/>
    <w:rsid w:val="00226C46"/>
    <w:rsid w:val="00226CC5"/>
    <w:rsid w:val="002272CF"/>
    <w:rsid w:val="00227757"/>
    <w:rsid w:val="00227FFA"/>
    <w:rsid w:val="00230772"/>
    <w:rsid w:val="00230A6F"/>
    <w:rsid w:val="00231067"/>
    <w:rsid w:val="00231575"/>
    <w:rsid w:val="00231740"/>
    <w:rsid w:val="00232F91"/>
    <w:rsid w:val="00232F9A"/>
    <w:rsid w:val="0023339B"/>
    <w:rsid w:val="002334D9"/>
    <w:rsid w:val="00233D75"/>
    <w:rsid w:val="00234554"/>
    <w:rsid w:val="0023455F"/>
    <w:rsid w:val="00234E6D"/>
    <w:rsid w:val="0023512B"/>
    <w:rsid w:val="0023569F"/>
    <w:rsid w:val="002364AD"/>
    <w:rsid w:val="002364F6"/>
    <w:rsid w:val="002375DF"/>
    <w:rsid w:val="00237B3B"/>
    <w:rsid w:val="00240241"/>
    <w:rsid w:val="002402DD"/>
    <w:rsid w:val="00240437"/>
    <w:rsid w:val="002404BC"/>
    <w:rsid w:val="00240878"/>
    <w:rsid w:val="00241596"/>
    <w:rsid w:val="0024465E"/>
    <w:rsid w:val="00244802"/>
    <w:rsid w:val="002450AC"/>
    <w:rsid w:val="00245313"/>
    <w:rsid w:val="00246232"/>
    <w:rsid w:val="002464F4"/>
    <w:rsid w:val="00246B24"/>
    <w:rsid w:val="00246BDD"/>
    <w:rsid w:val="0024779A"/>
    <w:rsid w:val="0025025F"/>
    <w:rsid w:val="00250498"/>
    <w:rsid w:val="002509BF"/>
    <w:rsid w:val="002511C9"/>
    <w:rsid w:val="0025164E"/>
    <w:rsid w:val="002520B9"/>
    <w:rsid w:val="00252847"/>
    <w:rsid w:val="002533B3"/>
    <w:rsid w:val="002534AB"/>
    <w:rsid w:val="002535D9"/>
    <w:rsid w:val="002537F7"/>
    <w:rsid w:val="00254763"/>
    <w:rsid w:val="002552E6"/>
    <w:rsid w:val="00255370"/>
    <w:rsid w:val="00255E8A"/>
    <w:rsid w:val="002574CD"/>
    <w:rsid w:val="002574DC"/>
    <w:rsid w:val="00257930"/>
    <w:rsid w:val="00260DC2"/>
    <w:rsid w:val="00260F06"/>
    <w:rsid w:val="0026142F"/>
    <w:rsid w:val="002617AE"/>
    <w:rsid w:val="00261D6A"/>
    <w:rsid w:val="002622E5"/>
    <w:rsid w:val="00262FD7"/>
    <w:rsid w:val="00264148"/>
    <w:rsid w:val="00264480"/>
    <w:rsid w:val="00264498"/>
    <w:rsid w:val="002649DE"/>
    <w:rsid w:val="002662C8"/>
    <w:rsid w:val="00266AFE"/>
    <w:rsid w:val="00267116"/>
    <w:rsid w:val="00267199"/>
    <w:rsid w:val="00270658"/>
    <w:rsid w:val="00270BF1"/>
    <w:rsid w:val="00270C8B"/>
    <w:rsid w:val="00270E58"/>
    <w:rsid w:val="00271287"/>
    <w:rsid w:val="0027186D"/>
    <w:rsid w:val="0027209A"/>
    <w:rsid w:val="00272F96"/>
    <w:rsid w:val="0027308F"/>
    <w:rsid w:val="00273AC9"/>
    <w:rsid w:val="00274423"/>
    <w:rsid w:val="002749B7"/>
    <w:rsid w:val="00275BBA"/>
    <w:rsid w:val="00275F52"/>
    <w:rsid w:val="002761F1"/>
    <w:rsid w:val="00276243"/>
    <w:rsid w:val="0027651B"/>
    <w:rsid w:val="00277363"/>
    <w:rsid w:val="002779E4"/>
    <w:rsid w:val="00277D16"/>
    <w:rsid w:val="00277F5F"/>
    <w:rsid w:val="002805D2"/>
    <w:rsid w:val="00281C2A"/>
    <w:rsid w:val="002821BD"/>
    <w:rsid w:val="002826A1"/>
    <w:rsid w:val="00283792"/>
    <w:rsid w:val="00283DD1"/>
    <w:rsid w:val="002840D2"/>
    <w:rsid w:val="00284877"/>
    <w:rsid w:val="00284C1F"/>
    <w:rsid w:val="00284C44"/>
    <w:rsid w:val="0028533D"/>
    <w:rsid w:val="00285956"/>
    <w:rsid w:val="00285CAE"/>
    <w:rsid w:val="00287008"/>
    <w:rsid w:val="00287078"/>
    <w:rsid w:val="00287B5D"/>
    <w:rsid w:val="002909A9"/>
    <w:rsid w:val="00291527"/>
    <w:rsid w:val="002916FB"/>
    <w:rsid w:val="00292659"/>
    <w:rsid w:val="002926C9"/>
    <w:rsid w:val="002930A5"/>
    <w:rsid w:val="00293626"/>
    <w:rsid w:val="00293A08"/>
    <w:rsid w:val="00293DA5"/>
    <w:rsid w:val="00293ECF"/>
    <w:rsid w:val="00294012"/>
    <w:rsid w:val="00294EA3"/>
    <w:rsid w:val="00295996"/>
    <w:rsid w:val="00295A89"/>
    <w:rsid w:val="00296DAB"/>
    <w:rsid w:val="002972C1"/>
    <w:rsid w:val="002A077C"/>
    <w:rsid w:val="002A096E"/>
    <w:rsid w:val="002A12FF"/>
    <w:rsid w:val="002A158B"/>
    <w:rsid w:val="002A160E"/>
    <w:rsid w:val="002A2D3B"/>
    <w:rsid w:val="002A305D"/>
    <w:rsid w:val="002A35C6"/>
    <w:rsid w:val="002A3783"/>
    <w:rsid w:val="002A37B8"/>
    <w:rsid w:val="002A3C67"/>
    <w:rsid w:val="002A3C82"/>
    <w:rsid w:val="002A407C"/>
    <w:rsid w:val="002A44D2"/>
    <w:rsid w:val="002A469B"/>
    <w:rsid w:val="002A55CC"/>
    <w:rsid w:val="002A5988"/>
    <w:rsid w:val="002A5BA2"/>
    <w:rsid w:val="002A5BB9"/>
    <w:rsid w:val="002A6C09"/>
    <w:rsid w:val="002A6E54"/>
    <w:rsid w:val="002A712D"/>
    <w:rsid w:val="002A7506"/>
    <w:rsid w:val="002A79C5"/>
    <w:rsid w:val="002A7EA5"/>
    <w:rsid w:val="002A7FC4"/>
    <w:rsid w:val="002B01B1"/>
    <w:rsid w:val="002B0426"/>
    <w:rsid w:val="002B0D8D"/>
    <w:rsid w:val="002B0F4B"/>
    <w:rsid w:val="002B1E6A"/>
    <w:rsid w:val="002B205A"/>
    <w:rsid w:val="002B2D1C"/>
    <w:rsid w:val="002B2D27"/>
    <w:rsid w:val="002B438E"/>
    <w:rsid w:val="002B4E46"/>
    <w:rsid w:val="002B4FC1"/>
    <w:rsid w:val="002B5795"/>
    <w:rsid w:val="002B663D"/>
    <w:rsid w:val="002B6FD6"/>
    <w:rsid w:val="002B7536"/>
    <w:rsid w:val="002C01B8"/>
    <w:rsid w:val="002C04FE"/>
    <w:rsid w:val="002C09EB"/>
    <w:rsid w:val="002C15A0"/>
    <w:rsid w:val="002C2435"/>
    <w:rsid w:val="002C2718"/>
    <w:rsid w:val="002C2F4C"/>
    <w:rsid w:val="002C43CA"/>
    <w:rsid w:val="002C49FC"/>
    <w:rsid w:val="002C5617"/>
    <w:rsid w:val="002C56AE"/>
    <w:rsid w:val="002C5A62"/>
    <w:rsid w:val="002C5DA5"/>
    <w:rsid w:val="002C6F3B"/>
    <w:rsid w:val="002C778B"/>
    <w:rsid w:val="002C7D29"/>
    <w:rsid w:val="002C7D2B"/>
    <w:rsid w:val="002C7DDA"/>
    <w:rsid w:val="002D0A71"/>
    <w:rsid w:val="002D0AC7"/>
    <w:rsid w:val="002D1DB0"/>
    <w:rsid w:val="002D3F78"/>
    <w:rsid w:val="002D513D"/>
    <w:rsid w:val="002D5495"/>
    <w:rsid w:val="002D59B7"/>
    <w:rsid w:val="002D5AE6"/>
    <w:rsid w:val="002D5E6F"/>
    <w:rsid w:val="002D5EE3"/>
    <w:rsid w:val="002D5FCE"/>
    <w:rsid w:val="002D71FC"/>
    <w:rsid w:val="002D7852"/>
    <w:rsid w:val="002D7BB5"/>
    <w:rsid w:val="002D7D03"/>
    <w:rsid w:val="002E02B7"/>
    <w:rsid w:val="002E07D4"/>
    <w:rsid w:val="002E0EB4"/>
    <w:rsid w:val="002E1638"/>
    <w:rsid w:val="002E17BF"/>
    <w:rsid w:val="002E1ACA"/>
    <w:rsid w:val="002E1CBB"/>
    <w:rsid w:val="002E358B"/>
    <w:rsid w:val="002E367D"/>
    <w:rsid w:val="002E36C4"/>
    <w:rsid w:val="002E3A05"/>
    <w:rsid w:val="002E3CB1"/>
    <w:rsid w:val="002E4032"/>
    <w:rsid w:val="002E429D"/>
    <w:rsid w:val="002E5130"/>
    <w:rsid w:val="002E5513"/>
    <w:rsid w:val="002E6417"/>
    <w:rsid w:val="002E6EF5"/>
    <w:rsid w:val="002F0D65"/>
    <w:rsid w:val="002F16DA"/>
    <w:rsid w:val="002F17D5"/>
    <w:rsid w:val="002F1EAB"/>
    <w:rsid w:val="002F1F97"/>
    <w:rsid w:val="002F22F5"/>
    <w:rsid w:val="002F2643"/>
    <w:rsid w:val="002F2AFB"/>
    <w:rsid w:val="002F2B86"/>
    <w:rsid w:val="002F3163"/>
    <w:rsid w:val="002F3510"/>
    <w:rsid w:val="002F40F0"/>
    <w:rsid w:val="002F4442"/>
    <w:rsid w:val="002F445B"/>
    <w:rsid w:val="002F4863"/>
    <w:rsid w:val="002F5108"/>
    <w:rsid w:val="002F5B04"/>
    <w:rsid w:val="002F5F14"/>
    <w:rsid w:val="002F5FDC"/>
    <w:rsid w:val="002F6058"/>
    <w:rsid w:val="002F6341"/>
    <w:rsid w:val="002F6B44"/>
    <w:rsid w:val="002F6BD1"/>
    <w:rsid w:val="002F6F8B"/>
    <w:rsid w:val="00300048"/>
    <w:rsid w:val="003006EC"/>
    <w:rsid w:val="003006FF"/>
    <w:rsid w:val="00300B30"/>
    <w:rsid w:val="003013B6"/>
    <w:rsid w:val="003013B9"/>
    <w:rsid w:val="00301C03"/>
    <w:rsid w:val="00303568"/>
    <w:rsid w:val="00303BEF"/>
    <w:rsid w:val="00303EB0"/>
    <w:rsid w:val="00304052"/>
    <w:rsid w:val="0030517E"/>
    <w:rsid w:val="003053BB"/>
    <w:rsid w:val="00305948"/>
    <w:rsid w:val="00307673"/>
    <w:rsid w:val="00307BB9"/>
    <w:rsid w:val="00307C08"/>
    <w:rsid w:val="00310E45"/>
    <w:rsid w:val="00311DF9"/>
    <w:rsid w:val="003122B8"/>
    <w:rsid w:val="003126F5"/>
    <w:rsid w:val="00312AA7"/>
    <w:rsid w:val="00312B38"/>
    <w:rsid w:val="00313981"/>
    <w:rsid w:val="00314802"/>
    <w:rsid w:val="00314CEF"/>
    <w:rsid w:val="00315A4E"/>
    <w:rsid w:val="00315D7D"/>
    <w:rsid w:val="00315E58"/>
    <w:rsid w:val="003172A2"/>
    <w:rsid w:val="0031782D"/>
    <w:rsid w:val="00317F02"/>
    <w:rsid w:val="00317FCD"/>
    <w:rsid w:val="00320327"/>
    <w:rsid w:val="00320C18"/>
    <w:rsid w:val="003221F9"/>
    <w:rsid w:val="00322813"/>
    <w:rsid w:val="00323D82"/>
    <w:rsid w:val="00325216"/>
    <w:rsid w:val="003259DC"/>
    <w:rsid w:val="00325BFF"/>
    <w:rsid w:val="00325CBA"/>
    <w:rsid w:val="00325F14"/>
    <w:rsid w:val="003260EC"/>
    <w:rsid w:val="003273E2"/>
    <w:rsid w:val="0032743A"/>
    <w:rsid w:val="00327ABF"/>
    <w:rsid w:val="00327B3E"/>
    <w:rsid w:val="00327E1F"/>
    <w:rsid w:val="00327F80"/>
    <w:rsid w:val="00331CD0"/>
    <w:rsid w:val="00331E5E"/>
    <w:rsid w:val="00331E99"/>
    <w:rsid w:val="003326CD"/>
    <w:rsid w:val="00332F51"/>
    <w:rsid w:val="003337AC"/>
    <w:rsid w:val="003337B7"/>
    <w:rsid w:val="0033381A"/>
    <w:rsid w:val="00333EB0"/>
    <w:rsid w:val="00333FF1"/>
    <w:rsid w:val="00334AA3"/>
    <w:rsid w:val="0033505E"/>
    <w:rsid w:val="00335B21"/>
    <w:rsid w:val="00335BAD"/>
    <w:rsid w:val="003364AB"/>
    <w:rsid w:val="003377A3"/>
    <w:rsid w:val="003378BB"/>
    <w:rsid w:val="00337AC2"/>
    <w:rsid w:val="00337E1F"/>
    <w:rsid w:val="00340A74"/>
    <w:rsid w:val="00340CB7"/>
    <w:rsid w:val="00340FFB"/>
    <w:rsid w:val="00341282"/>
    <w:rsid w:val="00341670"/>
    <w:rsid w:val="00341E88"/>
    <w:rsid w:val="003423FC"/>
    <w:rsid w:val="003426F0"/>
    <w:rsid w:val="00342AC9"/>
    <w:rsid w:val="0034342E"/>
    <w:rsid w:val="00343522"/>
    <w:rsid w:val="00344248"/>
    <w:rsid w:val="00344283"/>
    <w:rsid w:val="003442DB"/>
    <w:rsid w:val="003444DC"/>
    <w:rsid w:val="00344752"/>
    <w:rsid w:val="003453F8"/>
    <w:rsid w:val="003456B3"/>
    <w:rsid w:val="00346618"/>
    <w:rsid w:val="003470AD"/>
    <w:rsid w:val="0034710D"/>
    <w:rsid w:val="00347142"/>
    <w:rsid w:val="0034754E"/>
    <w:rsid w:val="00347F43"/>
    <w:rsid w:val="00350504"/>
    <w:rsid w:val="00350EEE"/>
    <w:rsid w:val="00351A4C"/>
    <w:rsid w:val="00352072"/>
    <w:rsid w:val="00352327"/>
    <w:rsid w:val="00352823"/>
    <w:rsid w:val="0035291C"/>
    <w:rsid w:val="00352AFA"/>
    <w:rsid w:val="00352C49"/>
    <w:rsid w:val="00354122"/>
    <w:rsid w:val="00355BD9"/>
    <w:rsid w:val="00355DD5"/>
    <w:rsid w:val="00355E57"/>
    <w:rsid w:val="00356843"/>
    <w:rsid w:val="00357185"/>
    <w:rsid w:val="0035734A"/>
    <w:rsid w:val="00357A2F"/>
    <w:rsid w:val="00357D93"/>
    <w:rsid w:val="00360CBA"/>
    <w:rsid w:val="00360E83"/>
    <w:rsid w:val="0036110F"/>
    <w:rsid w:val="00361FB7"/>
    <w:rsid w:val="00361FD0"/>
    <w:rsid w:val="0036255D"/>
    <w:rsid w:val="00363623"/>
    <w:rsid w:val="003637F1"/>
    <w:rsid w:val="003638DA"/>
    <w:rsid w:val="00363A05"/>
    <w:rsid w:val="0036469C"/>
    <w:rsid w:val="00364987"/>
    <w:rsid w:val="00364C1C"/>
    <w:rsid w:val="0036512B"/>
    <w:rsid w:val="00366419"/>
    <w:rsid w:val="0036665A"/>
    <w:rsid w:val="0036674F"/>
    <w:rsid w:val="00367192"/>
    <w:rsid w:val="003672D4"/>
    <w:rsid w:val="00370D50"/>
    <w:rsid w:val="003719C0"/>
    <w:rsid w:val="003722F9"/>
    <w:rsid w:val="003729D5"/>
    <w:rsid w:val="00372A55"/>
    <w:rsid w:val="00372C57"/>
    <w:rsid w:val="003738DD"/>
    <w:rsid w:val="003739E0"/>
    <w:rsid w:val="00373B2D"/>
    <w:rsid w:val="00373F53"/>
    <w:rsid w:val="00373FD2"/>
    <w:rsid w:val="00374940"/>
    <w:rsid w:val="003750A2"/>
    <w:rsid w:val="00375F0E"/>
    <w:rsid w:val="0037615A"/>
    <w:rsid w:val="0037625F"/>
    <w:rsid w:val="00376E80"/>
    <w:rsid w:val="0037746B"/>
    <w:rsid w:val="0038006F"/>
    <w:rsid w:val="0038104C"/>
    <w:rsid w:val="0038194B"/>
    <w:rsid w:val="00382028"/>
    <w:rsid w:val="0038227A"/>
    <w:rsid w:val="00383B1D"/>
    <w:rsid w:val="00383C97"/>
    <w:rsid w:val="00384551"/>
    <w:rsid w:val="00384E51"/>
    <w:rsid w:val="0038513E"/>
    <w:rsid w:val="003853DE"/>
    <w:rsid w:val="003854D1"/>
    <w:rsid w:val="003856C0"/>
    <w:rsid w:val="003859CA"/>
    <w:rsid w:val="00386470"/>
    <w:rsid w:val="00386CB6"/>
    <w:rsid w:val="00387DF7"/>
    <w:rsid w:val="003900F8"/>
    <w:rsid w:val="0039014F"/>
    <w:rsid w:val="00391938"/>
    <w:rsid w:val="0039249C"/>
    <w:rsid w:val="00392B1A"/>
    <w:rsid w:val="00393041"/>
    <w:rsid w:val="00393089"/>
    <w:rsid w:val="00394899"/>
    <w:rsid w:val="003960CF"/>
    <w:rsid w:val="00396254"/>
    <w:rsid w:val="003968C0"/>
    <w:rsid w:val="00397A00"/>
    <w:rsid w:val="00397BE5"/>
    <w:rsid w:val="00397C69"/>
    <w:rsid w:val="00397C80"/>
    <w:rsid w:val="00397EE0"/>
    <w:rsid w:val="003A152B"/>
    <w:rsid w:val="003A16E0"/>
    <w:rsid w:val="003A184D"/>
    <w:rsid w:val="003A1915"/>
    <w:rsid w:val="003A1DC2"/>
    <w:rsid w:val="003A23D5"/>
    <w:rsid w:val="003A2433"/>
    <w:rsid w:val="003A26EF"/>
    <w:rsid w:val="003A2D54"/>
    <w:rsid w:val="003A2E87"/>
    <w:rsid w:val="003A407E"/>
    <w:rsid w:val="003A4B50"/>
    <w:rsid w:val="003A697D"/>
    <w:rsid w:val="003A6F5B"/>
    <w:rsid w:val="003A7A2E"/>
    <w:rsid w:val="003A7B52"/>
    <w:rsid w:val="003A7C06"/>
    <w:rsid w:val="003B11C3"/>
    <w:rsid w:val="003B14E7"/>
    <w:rsid w:val="003B16D7"/>
    <w:rsid w:val="003B1838"/>
    <w:rsid w:val="003B19E4"/>
    <w:rsid w:val="003B1D9F"/>
    <w:rsid w:val="003B2609"/>
    <w:rsid w:val="003B2739"/>
    <w:rsid w:val="003B366A"/>
    <w:rsid w:val="003B452E"/>
    <w:rsid w:val="003B455A"/>
    <w:rsid w:val="003B4E7B"/>
    <w:rsid w:val="003B500A"/>
    <w:rsid w:val="003B53F1"/>
    <w:rsid w:val="003B54C7"/>
    <w:rsid w:val="003B584F"/>
    <w:rsid w:val="003B6169"/>
    <w:rsid w:val="003B679A"/>
    <w:rsid w:val="003B7390"/>
    <w:rsid w:val="003B7C6D"/>
    <w:rsid w:val="003C1139"/>
    <w:rsid w:val="003C126B"/>
    <w:rsid w:val="003C1F5F"/>
    <w:rsid w:val="003C2313"/>
    <w:rsid w:val="003C2F8A"/>
    <w:rsid w:val="003C32A9"/>
    <w:rsid w:val="003C3516"/>
    <w:rsid w:val="003C3844"/>
    <w:rsid w:val="003C386A"/>
    <w:rsid w:val="003C3D81"/>
    <w:rsid w:val="003C428E"/>
    <w:rsid w:val="003C4524"/>
    <w:rsid w:val="003C4D7A"/>
    <w:rsid w:val="003C5067"/>
    <w:rsid w:val="003C54CA"/>
    <w:rsid w:val="003C5C4F"/>
    <w:rsid w:val="003C5D43"/>
    <w:rsid w:val="003C5DA3"/>
    <w:rsid w:val="003C5E08"/>
    <w:rsid w:val="003C6100"/>
    <w:rsid w:val="003C6F56"/>
    <w:rsid w:val="003C6FBF"/>
    <w:rsid w:val="003C710D"/>
    <w:rsid w:val="003C7851"/>
    <w:rsid w:val="003C7ABE"/>
    <w:rsid w:val="003C7E3F"/>
    <w:rsid w:val="003D07D7"/>
    <w:rsid w:val="003D0C7C"/>
    <w:rsid w:val="003D11D4"/>
    <w:rsid w:val="003D13BF"/>
    <w:rsid w:val="003D1445"/>
    <w:rsid w:val="003D15CE"/>
    <w:rsid w:val="003D1B20"/>
    <w:rsid w:val="003D1B83"/>
    <w:rsid w:val="003D1F35"/>
    <w:rsid w:val="003D215B"/>
    <w:rsid w:val="003D2AD7"/>
    <w:rsid w:val="003D3379"/>
    <w:rsid w:val="003D3EAA"/>
    <w:rsid w:val="003D502E"/>
    <w:rsid w:val="003D5287"/>
    <w:rsid w:val="003D57E7"/>
    <w:rsid w:val="003D5B94"/>
    <w:rsid w:val="003D6021"/>
    <w:rsid w:val="003D690C"/>
    <w:rsid w:val="003D6EF6"/>
    <w:rsid w:val="003D743E"/>
    <w:rsid w:val="003E0B0E"/>
    <w:rsid w:val="003E19F7"/>
    <w:rsid w:val="003E1C9C"/>
    <w:rsid w:val="003E1CF8"/>
    <w:rsid w:val="003E1D20"/>
    <w:rsid w:val="003E3732"/>
    <w:rsid w:val="003E3C6F"/>
    <w:rsid w:val="003E3EF9"/>
    <w:rsid w:val="003E4709"/>
    <w:rsid w:val="003E4AF3"/>
    <w:rsid w:val="003E4C17"/>
    <w:rsid w:val="003E5007"/>
    <w:rsid w:val="003E5E4E"/>
    <w:rsid w:val="003E685E"/>
    <w:rsid w:val="003E7049"/>
    <w:rsid w:val="003E7782"/>
    <w:rsid w:val="003E78F3"/>
    <w:rsid w:val="003E7C3D"/>
    <w:rsid w:val="003F02E7"/>
    <w:rsid w:val="003F1602"/>
    <w:rsid w:val="003F16D4"/>
    <w:rsid w:val="003F1D88"/>
    <w:rsid w:val="003F27BC"/>
    <w:rsid w:val="003F304D"/>
    <w:rsid w:val="003F3149"/>
    <w:rsid w:val="003F381F"/>
    <w:rsid w:val="003F50A0"/>
    <w:rsid w:val="003F543C"/>
    <w:rsid w:val="003F5783"/>
    <w:rsid w:val="003F578B"/>
    <w:rsid w:val="003F5A07"/>
    <w:rsid w:val="003F5A69"/>
    <w:rsid w:val="003F5AB4"/>
    <w:rsid w:val="003F5E1E"/>
    <w:rsid w:val="003F5F49"/>
    <w:rsid w:val="003F65CD"/>
    <w:rsid w:val="003F6839"/>
    <w:rsid w:val="003F7FEA"/>
    <w:rsid w:val="004008B1"/>
    <w:rsid w:val="00400D26"/>
    <w:rsid w:val="004013CC"/>
    <w:rsid w:val="004019F6"/>
    <w:rsid w:val="00401FAE"/>
    <w:rsid w:val="00402D0F"/>
    <w:rsid w:val="00402E75"/>
    <w:rsid w:val="0040322F"/>
    <w:rsid w:val="004034EB"/>
    <w:rsid w:val="004037C4"/>
    <w:rsid w:val="00403BD0"/>
    <w:rsid w:val="00403DE1"/>
    <w:rsid w:val="004040E9"/>
    <w:rsid w:val="0040451B"/>
    <w:rsid w:val="00404F21"/>
    <w:rsid w:val="0040562B"/>
    <w:rsid w:val="00405C88"/>
    <w:rsid w:val="00406291"/>
    <w:rsid w:val="00406332"/>
    <w:rsid w:val="0040668D"/>
    <w:rsid w:val="00407B37"/>
    <w:rsid w:val="0041012E"/>
    <w:rsid w:val="00410E09"/>
    <w:rsid w:val="004119FD"/>
    <w:rsid w:val="00411D77"/>
    <w:rsid w:val="00413759"/>
    <w:rsid w:val="00413797"/>
    <w:rsid w:val="00413E9E"/>
    <w:rsid w:val="00414921"/>
    <w:rsid w:val="0041506F"/>
    <w:rsid w:val="004169E2"/>
    <w:rsid w:val="0041742F"/>
    <w:rsid w:val="004177D7"/>
    <w:rsid w:val="004179EB"/>
    <w:rsid w:val="004208BD"/>
    <w:rsid w:val="00420B38"/>
    <w:rsid w:val="00420BA6"/>
    <w:rsid w:val="00420F56"/>
    <w:rsid w:val="00421961"/>
    <w:rsid w:val="00421E01"/>
    <w:rsid w:val="004222A0"/>
    <w:rsid w:val="0042300E"/>
    <w:rsid w:val="00423B44"/>
    <w:rsid w:val="0042470F"/>
    <w:rsid w:val="00424F6B"/>
    <w:rsid w:val="00426556"/>
    <w:rsid w:val="00426A20"/>
    <w:rsid w:val="0042749A"/>
    <w:rsid w:val="0043037D"/>
    <w:rsid w:val="0043070E"/>
    <w:rsid w:val="00430B30"/>
    <w:rsid w:val="00431342"/>
    <w:rsid w:val="004321FA"/>
    <w:rsid w:val="00432BFD"/>
    <w:rsid w:val="0043346D"/>
    <w:rsid w:val="00433A63"/>
    <w:rsid w:val="00433B96"/>
    <w:rsid w:val="00434552"/>
    <w:rsid w:val="00434948"/>
    <w:rsid w:val="0043494A"/>
    <w:rsid w:val="00434BF1"/>
    <w:rsid w:val="00434F54"/>
    <w:rsid w:val="004354D9"/>
    <w:rsid w:val="004359B1"/>
    <w:rsid w:val="00435B97"/>
    <w:rsid w:val="00436CEC"/>
    <w:rsid w:val="004411C9"/>
    <w:rsid w:val="00441FFC"/>
    <w:rsid w:val="0044264F"/>
    <w:rsid w:val="00442D2D"/>
    <w:rsid w:val="00442EF6"/>
    <w:rsid w:val="00443065"/>
    <w:rsid w:val="004434E2"/>
    <w:rsid w:val="00443791"/>
    <w:rsid w:val="00444331"/>
    <w:rsid w:val="00444AC6"/>
    <w:rsid w:val="0044559E"/>
    <w:rsid w:val="00446598"/>
    <w:rsid w:val="00446A03"/>
    <w:rsid w:val="00446E37"/>
    <w:rsid w:val="004472B5"/>
    <w:rsid w:val="00447818"/>
    <w:rsid w:val="00447979"/>
    <w:rsid w:val="00450CFE"/>
    <w:rsid w:val="004510AF"/>
    <w:rsid w:val="00452B37"/>
    <w:rsid w:val="00452CBF"/>
    <w:rsid w:val="00452D2B"/>
    <w:rsid w:val="004535B3"/>
    <w:rsid w:val="004537FE"/>
    <w:rsid w:val="00453923"/>
    <w:rsid w:val="0045397D"/>
    <w:rsid w:val="004539A4"/>
    <w:rsid w:val="00453A4A"/>
    <w:rsid w:val="00454622"/>
    <w:rsid w:val="00454B5E"/>
    <w:rsid w:val="00454EC9"/>
    <w:rsid w:val="0045506A"/>
    <w:rsid w:val="00455088"/>
    <w:rsid w:val="004555C3"/>
    <w:rsid w:val="00455602"/>
    <w:rsid w:val="00455971"/>
    <w:rsid w:val="00456F17"/>
    <w:rsid w:val="0046067D"/>
    <w:rsid w:val="00460872"/>
    <w:rsid w:val="00460A29"/>
    <w:rsid w:val="00461452"/>
    <w:rsid w:val="00461601"/>
    <w:rsid w:val="00461B16"/>
    <w:rsid w:val="00461BBC"/>
    <w:rsid w:val="004624C2"/>
    <w:rsid w:val="00462624"/>
    <w:rsid w:val="0046328A"/>
    <w:rsid w:val="004635E2"/>
    <w:rsid w:val="004638F2"/>
    <w:rsid w:val="00463E43"/>
    <w:rsid w:val="004645A2"/>
    <w:rsid w:val="00464ED0"/>
    <w:rsid w:val="00465317"/>
    <w:rsid w:val="00465495"/>
    <w:rsid w:val="00465BD4"/>
    <w:rsid w:val="00466D05"/>
    <w:rsid w:val="00466D1F"/>
    <w:rsid w:val="00466F56"/>
    <w:rsid w:val="004671F5"/>
    <w:rsid w:val="00467EA2"/>
    <w:rsid w:val="00467F0B"/>
    <w:rsid w:val="0047113A"/>
    <w:rsid w:val="004715C2"/>
    <w:rsid w:val="00471E76"/>
    <w:rsid w:val="0047233A"/>
    <w:rsid w:val="00472427"/>
    <w:rsid w:val="00472B7B"/>
    <w:rsid w:val="00472BF4"/>
    <w:rsid w:val="00474196"/>
    <w:rsid w:val="0047424F"/>
    <w:rsid w:val="004758D9"/>
    <w:rsid w:val="004763F1"/>
    <w:rsid w:val="00476BDF"/>
    <w:rsid w:val="00476E24"/>
    <w:rsid w:val="0047798E"/>
    <w:rsid w:val="00477E0D"/>
    <w:rsid w:val="00477F13"/>
    <w:rsid w:val="00480955"/>
    <w:rsid w:val="0048114F"/>
    <w:rsid w:val="00481583"/>
    <w:rsid w:val="004816A4"/>
    <w:rsid w:val="0048228C"/>
    <w:rsid w:val="00482F91"/>
    <w:rsid w:val="0048368C"/>
    <w:rsid w:val="00484028"/>
    <w:rsid w:val="004841B2"/>
    <w:rsid w:val="0048463C"/>
    <w:rsid w:val="00485720"/>
    <w:rsid w:val="00485D2B"/>
    <w:rsid w:val="00486386"/>
    <w:rsid w:val="00486DFA"/>
    <w:rsid w:val="004872B8"/>
    <w:rsid w:val="004875B2"/>
    <w:rsid w:val="00487AC5"/>
    <w:rsid w:val="00490587"/>
    <w:rsid w:val="004915CD"/>
    <w:rsid w:val="00491612"/>
    <w:rsid w:val="004917CB"/>
    <w:rsid w:val="004919B2"/>
    <w:rsid w:val="00491D39"/>
    <w:rsid w:val="0049233E"/>
    <w:rsid w:val="00492464"/>
    <w:rsid w:val="004934D0"/>
    <w:rsid w:val="0049386A"/>
    <w:rsid w:val="00493DBC"/>
    <w:rsid w:val="00494052"/>
    <w:rsid w:val="00494E3C"/>
    <w:rsid w:val="00494EC1"/>
    <w:rsid w:val="00494ED3"/>
    <w:rsid w:val="004952E0"/>
    <w:rsid w:val="00495676"/>
    <w:rsid w:val="00495899"/>
    <w:rsid w:val="004A02A0"/>
    <w:rsid w:val="004A109E"/>
    <w:rsid w:val="004A13CF"/>
    <w:rsid w:val="004A1D3C"/>
    <w:rsid w:val="004A25FD"/>
    <w:rsid w:val="004A2DDA"/>
    <w:rsid w:val="004A3432"/>
    <w:rsid w:val="004A3664"/>
    <w:rsid w:val="004A394F"/>
    <w:rsid w:val="004A41BE"/>
    <w:rsid w:val="004A4463"/>
    <w:rsid w:val="004A4A30"/>
    <w:rsid w:val="004A4E66"/>
    <w:rsid w:val="004A4F49"/>
    <w:rsid w:val="004A6912"/>
    <w:rsid w:val="004A73EE"/>
    <w:rsid w:val="004A7AA9"/>
    <w:rsid w:val="004B019B"/>
    <w:rsid w:val="004B111E"/>
    <w:rsid w:val="004B2008"/>
    <w:rsid w:val="004B2C39"/>
    <w:rsid w:val="004B4B8F"/>
    <w:rsid w:val="004B4ED5"/>
    <w:rsid w:val="004B5578"/>
    <w:rsid w:val="004B5E29"/>
    <w:rsid w:val="004B64A2"/>
    <w:rsid w:val="004B70CD"/>
    <w:rsid w:val="004B71B4"/>
    <w:rsid w:val="004B7202"/>
    <w:rsid w:val="004B7A67"/>
    <w:rsid w:val="004C012F"/>
    <w:rsid w:val="004C063D"/>
    <w:rsid w:val="004C0980"/>
    <w:rsid w:val="004C1D0F"/>
    <w:rsid w:val="004C2BDD"/>
    <w:rsid w:val="004C37EB"/>
    <w:rsid w:val="004C494D"/>
    <w:rsid w:val="004C5974"/>
    <w:rsid w:val="004C5ABF"/>
    <w:rsid w:val="004C62C2"/>
    <w:rsid w:val="004C6CAE"/>
    <w:rsid w:val="004C7245"/>
    <w:rsid w:val="004C75DD"/>
    <w:rsid w:val="004D02C2"/>
    <w:rsid w:val="004D0A6E"/>
    <w:rsid w:val="004D0F87"/>
    <w:rsid w:val="004D1203"/>
    <w:rsid w:val="004D1A82"/>
    <w:rsid w:val="004D1AC8"/>
    <w:rsid w:val="004D3820"/>
    <w:rsid w:val="004D3B49"/>
    <w:rsid w:val="004D3F96"/>
    <w:rsid w:val="004D42CB"/>
    <w:rsid w:val="004D722F"/>
    <w:rsid w:val="004D759B"/>
    <w:rsid w:val="004D76A9"/>
    <w:rsid w:val="004D7E99"/>
    <w:rsid w:val="004E0581"/>
    <w:rsid w:val="004E1848"/>
    <w:rsid w:val="004E1C53"/>
    <w:rsid w:val="004E1E31"/>
    <w:rsid w:val="004E25D5"/>
    <w:rsid w:val="004E2930"/>
    <w:rsid w:val="004E2BC7"/>
    <w:rsid w:val="004E3786"/>
    <w:rsid w:val="004E37FB"/>
    <w:rsid w:val="004E3BC4"/>
    <w:rsid w:val="004E41D6"/>
    <w:rsid w:val="004E46A6"/>
    <w:rsid w:val="004E4897"/>
    <w:rsid w:val="004E4DC9"/>
    <w:rsid w:val="004E5428"/>
    <w:rsid w:val="004E59C7"/>
    <w:rsid w:val="004E5A2B"/>
    <w:rsid w:val="004E6903"/>
    <w:rsid w:val="004E70C5"/>
    <w:rsid w:val="004E771F"/>
    <w:rsid w:val="004E7E4E"/>
    <w:rsid w:val="004E7EBD"/>
    <w:rsid w:val="004F02E6"/>
    <w:rsid w:val="004F04A1"/>
    <w:rsid w:val="004F0EC6"/>
    <w:rsid w:val="004F1778"/>
    <w:rsid w:val="004F17D7"/>
    <w:rsid w:val="004F1E6D"/>
    <w:rsid w:val="004F2368"/>
    <w:rsid w:val="004F2F96"/>
    <w:rsid w:val="004F3DEB"/>
    <w:rsid w:val="004F4283"/>
    <w:rsid w:val="004F45C6"/>
    <w:rsid w:val="004F499F"/>
    <w:rsid w:val="004F4AC2"/>
    <w:rsid w:val="004F4B1A"/>
    <w:rsid w:val="004F5692"/>
    <w:rsid w:val="004F58C0"/>
    <w:rsid w:val="004F5E15"/>
    <w:rsid w:val="004F5F06"/>
    <w:rsid w:val="004F6A5F"/>
    <w:rsid w:val="004F6C2C"/>
    <w:rsid w:val="004F7020"/>
    <w:rsid w:val="004F7D92"/>
    <w:rsid w:val="0050030D"/>
    <w:rsid w:val="00500406"/>
    <w:rsid w:val="00500424"/>
    <w:rsid w:val="00500D4D"/>
    <w:rsid w:val="005010E4"/>
    <w:rsid w:val="0050115A"/>
    <w:rsid w:val="005014BA"/>
    <w:rsid w:val="00501D38"/>
    <w:rsid w:val="00502647"/>
    <w:rsid w:val="0050297B"/>
    <w:rsid w:val="00502FC5"/>
    <w:rsid w:val="0050429D"/>
    <w:rsid w:val="00504A0E"/>
    <w:rsid w:val="005050D7"/>
    <w:rsid w:val="00506638"/>
    <w:rsid w:val="00507D69"/>
    <w:rsid w:val="00510085"/>
    <w:rsid w:val="00510520"/>
    <w:rsid w:val="00510840"/>
    <w:rsid w:val="00510A2D"/>
    <w:rsid w:val="00510FBC"/>
    <w:rsid w:val="00512687"/>
    <w:rsid w:val="00513402"/>
    <w:rsid w:val="00513417"/>
    <w:rsid w:val="005136BE"/>
    <w:rsid w:val="00513891"/>
    <w:rsid w:val="00513C6A"/>
    <w:rsid w:val="005143D3"/>
    <w:rsid w:val="0051488D"/>
    <w:rsid w:val="005148BD"/>
    <w:rsid w:val="00514C13"/>
    <w:rsid w:val="00515908"/>
    <w:rsid w:val="00515B0B"/>
    <w:rsid w:val="00515CC1"/>
    <w:rsid w:val="00516303"/>
    <w:rsid w:val="005167EE"/>
    <w:rsid w:val="005173C1"/>
    <w:rsid w:val="00517420"/>
    <w:rsid w:val="00517541"/>
    <w:rsid w:val="00517C1E"/>
    <w:rsid w:val="00517CFB"/>
    <w:rsid w:val="0052075F"/>
    <w:rsid w:val="005214A9"/>
    <w:rsid w:val="005226E3"/>
    <w:rsid w:val="00522921"/>
    <w:rsid w:val="0052418E"/>
    <w:rsid w:val="005246B5"/>
    <w:rsid w:val="005248FA"/>
    <w:rsid w:val="00524903"/>
    <w:rsid w:val="0052503F"/>
    <w:rsid w:val="00525851"/>
    <w:rsid w:val="00526766"/>
    <w:rsid w:val="00526843"/>
    <w:rsid w:val="00527328"/>
    <w:rsid w:val="0052798D"/>
    <w:rsid w:val="00527E8A"/>
    <w:rsid w:val="00527F4A"/>
    <w:rsid w:val="005300DE"/>
    <w:rsid w:val="005304AB"/>
    <w:rsid w:val="00530840"/>
    <w:rsid w:val="00530958"/>
    <w:rsid w:val="00530B35"/>
    <w:rsid w:val="00531057"/>
    <w:rsid w:val="005312EA"/>
    <w:rsid w:val="00531A92"/>
    <w:rsid w:val="0053220E"/>
    <w:rsid w:val="00532517"/>
    <w:rsid w:val="00532B5D"/>
    <w:rsid w:val="00532BD3"/>
    <w:rsid w:val="00534729"/>
    <w:rsid w:val="0053505E"/>
    <w:rsid w:val="00535063"/>
    <w:rsid w:val="00535655"/>
    <w:rsid w:val="005359EC"/>
    <w:rsid w:val="00535DFF"/>
    <w:rsid w:val="00536541"/>
    <w:rsid w:val="00536E64"/>
    <w:rsid w:val="00536FB9"/>
    <w:rsid w:val="005378C7"/>
    <w:rsid w:val="005402BB"/>
    <w:rsid w:val="0054045B"/>
    <w:rsid w:val="00540BE3"/>
    <w:rsid w:val="005411C6"/>
    <w:rsid w:val="00541511"/>
    <w:rsid w:val="0054158F"/>
    <w:rsid w:val="00541B6A"/>
    <w:rsid w:val="00541CD3"/>
    <w:rsid w:val="0054283E"/>
    <w:rsid w:val="00542A09"/>
    <w:rsid w:val="00542B62"/>
    <w:rsid w:val="005432D3"/>
    <w:rsid w:val="00544818"/>
    <w:rsid w:val="00545720"/>
    <w:rsid w:val="00547FAF"/>
    <w:rsid w:val="0055001C"/>
    <w:rsid w:val="00550025"/>
    <w:rsid w:val="00550284"/>
    <w:rsid w:val="00550C64"/>
    <w:rsid w:val="00551311"/>
    <w:rsid w:val="005527E7"/>
    <w:rsid w:val="00552F48"/>
    <w:rsid w:val="00553E02"/>
    <w:rsid w:val="00554F77"/>
    <w:rsid w:val="00555CC1"/>
    <w:rsid w:val="005565E3"/>
    <w:rsid w:val="005566D1"/>
    <w:rsid w:val="00557923"/>
    <w:rsid w:val="00557BCD"/>
    <w:rsid w:val="00560353"/>
    <w:rsid w:val="005607EC"/>
    <w:rsid w:val="00560917"/>
    <w:rsid w:val="00560E9A"/>
    <w:rsid w:val="0056127E"/>
    <w:rsid w:val="00561287"/>
    <w:rsid w:val="00561B9E"/>
    <w:rsid w:val="00561C23"/>
    <w:rsid w:val="005621CA"/>
    <w:rsid w:val="00562519"/>
    <w:rsid w:val="00562589"/>
    <w:rsid w:val="00563024"/>
    <w:rsid w:val="00563224"/>
    <w:rsid w:val="00563738"/>
    <w:rsid w:val="00563FC7"/>
    <w:rsid w:val="005640E0"/>
    <w:rsid w:val="00564629"/>
    <w:rsid w:val="005667DB"/>
    <w:rsid w:val="00566EEB"/>
    <w:rsid w:val="00567ADF"/>
    <w:rsid w:val="00567D1E"/>
    <w:rsid w:val="005717E5"/>
    <w:rsid w:val="005718DF"/>
    <w:rsid w:val="00571BE5"/>
    <w:rsid w:val="00572129"/>
    <w:rsid w:val="005730C3"/>
    <w:rsid w:val="0057429D"/>
    <w:rsid w:val="00574651"/>
    <w:rsid w:val="0057488A"/>
    <w:rsid w:val="00576398"/>
    <w:rsid w:val="005767AC"/>
    <w:rsid w:val="0057681E"/>
    <w:rsid w:val="00576D8B"/>
    <w:rsid w:val="00576FD9"/>
    <w:rsid w:val="00577C51"/>
    <w:rsid w:val="005811A1"/>
    <w:rsid w:val="00582D6A"/>
    <w:rsid w:val="00583333"/>
    <w:rsid w:val="00583E30"/>
    <w:rsid w:val="00583F63"/>
    <w:rsid w:val="00584562"/>
    <w:rsid w:val="00584CF5"/>
    <w:rsid w:val="00584E36"/>
    <w:rsid w:val="00585406"/>
    <w:rsid w:val="00585603"/>
    <w:rsid w:val="00586752"/>
    <w:rsid w:val="00586881"/>
    <w:rsid w:val="005869FF"/>
    <w:rsid w:val="0058793F"/>
    <w:rsid w:val="00587F1C"/>
    <w:rsid w:val="005901CC"/>
    <w:rsid w:val="0059057F"/>
    <w:rsid w:val="00590F0D"/>
    <w:rsid w:val="00590F6F"/>
    <w:rsid w:val="005922EF"/>
    <w:rsid w:val="00592BB9"/>
    <w:rsid w:val="0059462F"/>
    <w:rsid w:val="00594C79"/>
    <w:rsid w:val="00595126"/>
    <w:rsid w:val="005966FC"/>
    <w:rsid w:val="005971DB"/>
    <w:rsid w:val="0059796E"/>
    <w:rsid w:val="00597B5F"/>
    <w:rsid w:val="00597D06"/>
    <w:rsid w:val="005A0618"/>
    <w:rsid w:val="005A0CD5"/>
    <w:rsid w:val="005A1004"/>
    <w:rsid w:val="005A20D7"/>
    <w:rsid w:val="005A2F8F"/>
    <w:rsid w:val="005A326E"/>
    <w:rsid w:val="005A3EC7"/>
    <w:rsid w:val="005A48B6"/>
    <w:rsid w:val="005A516E"/>
    <w:rsid w:val="005A58F8"/>
    <w:rsid w:val="005A5A85"/>
    <w:rsid w:val="005A60B4"/>
    <w:rsid w:val="005A688C"/>
    <w:rsid w:val="005A6F48"/>
    <w:rsid w:val="005A71C6"/>
    <w:rsid w:val="005A73D5"/>
    <w:rsid w:val="005A77FD"/>
    <w:rsid w:val="005B0A71"/>
    <w:rsid w:val="005B0F83"/>
    <w:rsid w:val="005B18A0"/>
    <w:rsid w:val="005B2015"/>
    <w:rsid w:val="005B3155"/>
    <w:rsid w:val="005B3B7F"/>
    <w:rsid w:val="005B3E2F"/>
    <w:rsid w:val="005B3EDD"/>
    <w:rsid w:val="005B4396"/>
    <w:rsid w:val="005B4ADE"/>
    <w:rsid w:val="005B4F18"/>
    <w:rsid w:val="005B505B"/>
    <w:rsid w:val="005B5456"/>
    <w:rsid w:val="005B5A33"/>
    <w:rsid w:val="005B5B67"/>
    <w:rsid w:val="005B626C"/>
    <w:rsid w:val="005B63AB"/>
    <w:rsid w:val="005B6617"/>
    <w:rsid w:val="005B696D"/>
    <w:rsid w:val="005B6B5F"/>
    <w:rsid w:val="005B6E1C"/>
    <w:rsid w:val="005B761A"/>
    <w:rsid w:val="005B7633"/>
    <w:rsid w:val="005B7ABB"/>
    <w:rsid w:val="005C0E8E"/>
    <w:rsid w:val="005C1576"/>
    <w:rsid w:val="005C1699"/>
    <w:rsid w:val="005C16F9"/>
    <w:rsid w:val="005C2166"/>
    <w:rsid w:val="005C219D"/>
    <w:rsid w:val="005C2893"/>
    <w:rsid w:val="005C2A87"/>
    <w:rsid w:val="005C393D"/>
    <w:rsid w:val="005C46AC"/>
    <w:rsid w:val="005C4DC8"/>
    <w:rsid w:val="005C4DE1"/>
    <w:rsid w:val="005C5329"/>
    <w:rsid w:val="005C53E0"/>
    <w:rsid w:val="005C548F"/>
    <w:rsid w:val="005C562B"/>
    <w:rsid w:val="005C581A"/>
    <w:rsid w:val="005C633D"/>
    <w:rsid w:val="005C63A6"/>
    <w:rsid w:val="005D0277"/>
    <w:rsid w:val="005D0A30"/>
    <w:rsid w:val="005D0B66"/>
    <w:rsid w:val="005D0EF2"/>
    <w:rsid w:val="005D1217"/>
    <w:rsid w:val="005D1775"/>
    <w:rsid w:val="005D2617"/>
    <w:rsid w:val="005D3468"/>
    <w:rsid w:val="005D3C3B"/>
    <w:rsid w:val="005D3C7B"/>
    <w:rsid w:val="005D536A"/>
    <w:rsid w:val="005D563A"/>
    <w:rsid w:val="005D5B90"/>
    <w:rsid w:val="005D66D4"/>
    <w:rsid w:val="005D68A5"/>
    <w:rsid w:val="005D693C"/>
    <w:rsid w:val="005D6B48"/>
    <w:rsid w:val="005D70A1"/>
    <w:rsid w:val="005D711C"/>
    <w:rsid w:val="005D7D50"/>
    <w:rsid w:val="005D7EE2"/>
    <w:rsid w:val="005E0578"/>
    <w:rsid w:val="005E0674"/>
    <w:rsid w:val="005E1377"/>
    <w:rsid w:val="005E1796"/>
    <w:rsid w:val="005E30B3"/>
    <w:rsid w:val="005E30E5"/>
    <w:rsid w:val="005E3153"/>
    <w:rsid w:val="005E3209"/>
    <w:rsid w:val="005E34C7"/>
    <w:rsid w:val="005E386B"/>
    <w:rsid w:val="005E3C6B"/>
    <w:rsid w:val="005E3F16"/>
    <w:rsid w:val="005E43A5"/>
    <w:rsid w:val="005E441F"/>
    <w:rsid w:val="005E4AE8"/>
    <w:rsid w:val="005E4CA9"/>
    <w:rsid w:val="005E4F71"/>
    <w:rsid w:val="005E5FA1"/>
    <w:rsid w:val="005E6C26"/>
    <w:rsid w:val="005E7A05"/>
    <w:rsid w:val="005E7AFE"/>
    <w:rsid w:val="005E7C38"/>
    <w:rsid w:val="005F0249"/>
    <w:rsid w:val="005F0678"/>
    <w:rsid w:val="005F085E"/>
    <w:rsid w:val="005F130B"/>
    <w:rsid w:val="005F2406"/>
    <w:rsid w:val="005F2516"/>
    <w:rsid w:val="005F27D3"/>
    <w:rsid w:val="005F287B"/>
    <w:rsid w:val="005F2ACD"/>
    <w:rsid w:val="005F2E9B"/>
    <w:rsid w:val="005F3974"/>
    <w:rsid w:val="005F397D"/>
    <w:rsid w:val="005F44B4"/>
    <w:rsid w:val="005F4C41"/>
    <w:rsid w:val="005F53D8"/>
    <w:rsid w:val="005F5D44"/>
    <w:rsid w:val="005F6BCE"/>
    <w:rsid w:val="0060080A"/>
    <w:rsid w:val="00600E06"/>
    <w:rsid w:val="00601722"/>
    <w:rsid w:val="00601C5D"/>
    <w:rsid w:val="00601FC5"/>
    <w:rsid w:val="006020D5"/>
    <w:rsid w:val="00602296"/>
    <w:rsid w:val="00602299"/>
    <w:rsid w:val="00602449"/>
    <w:rsid w:val="00602508"/>
    <w:rsid w:val="0060258A"/>
    <w:rsid w:val="00602A14"/>
    <w:rsid w:val="00602A84"/>
    <w:rsid w:val="00602AE3"/>
    <w:rsid w:val="00602AE6"/>
    <w:rsid w:val="0060474F"/>
    <w:rsid w:val="0060485C"/>
    <w:rsid w:val="00604C2A"/>
    <w:rsid w:val="00605120"/>
    <w:rsid w:val="00605851"/>
    <w:rsid w:val="00606099"/>
    <w:rsid w:val="00606103"/>
    <w:rsid w:val="00606690"/>
    <w:rsid w:val="00606711"/>
    <w:rsid w:val="00607C5B"/>
    <w:rsid w:val="0061076F"/>
    <w:rsid w:val="006107B6"/>
    <w:rsid w:val="00610C9F"/>
    <w:rsid w:val="00610FB5"/>
    <w:rsid w:val="0061162B"/>
    <w:rsid w:val="00611685"/>
    <w:rsid w:val="0061174E"/>
    <w:rsid w:val="00612092"/>
    <w:rsid w:val="00612D4B"/>
    <w:rsid w:val="00613696"/>
    <w:rsid w:val="006139EF"/>
    <w:rsid w:val="00613C03"/>
    <w:rsid w:val="006141B2"/>
    <w:rsid w:val="00615240"/>
    <w:rsid w:val="006158CA"/>
    <w:rsid w:val="00615BEF"/>
    <w:rsid w:val="00615E9C"/>
    <w:rsid w:val="00616247"/>
    <w:rsid w:val="006170F3"/>
    <w:rsid w:val="00617102"/>
    <w:rsid w:val="0061718E"/>
    <w:rsid w:val="00617267"/>
    <w:rsid w:val="006172E9"/>
    <w:rsid w:val="006176D0"/>
    <w:rsid w:val="006211BB"/>
    <w:rsid w:val="00621652"/>
    <w:rsid w:val="0062174A"/>
    <w:rsid w:val="0062176B"/>
    <w:rsid w:val="00621D03"/>
    <w:rsid w:val="00622161"/>
    <w:rsid w:val="006222C9"/>
    <w:rsid w:val="006224B2"/>
    <w:rsid w:val="00622ACD"/>
    <w:rsid w:val="00622D08"/>
    <w:rsid w:val="00622F35"/>
    <w:rsid w:val="006231C4"/>
    <w:rsid w:val="00624310"/>
    <w:rsid w:val="00624AD1"/>
    <w:rsid w:val="00624B09"/>
    <w:rsid w:val="00624F61"/>
    <w:rsid w:val="006256E7"/>
    <w:rsid w:val="00625B97"/>
    <w:rsid w:val="00626726"/>
    <w:rsid w:val="00626AE6"/>
    <w:rsid w:val="00626C97"/>
    <w:rsid w:val="0062770C"/>
    <w:rsid w:val="00630381"/>
    <w:rsid w:val="006308E4"/>
    <w:rsid w:val="00630C1E"/>
    <w:rsid w:val="00630E4B"/>
    <w:rsid w:val="00630F46"/>
    <w:rsid w:val="00631400"/>
    <w:rsid w:val="006315DE"/>
    <w:rsid w:val="00631622"/>
    <w:rsid w:val="00631A07"/>
    <w:rsid w:val="00631B29"/>
    <w:rsid w:val="00631B3C"/>
    <w:rsid w:val="00631B80"/>
    <w:rsid w:val="00632114"/>
    <w:rsid w:val="006328F9"/>
    <w:rsid w:val="00633B25"/>
    <w:rsid w:val="00633BD0"/>
    <w:rsid w:val="00633F41"/>
    <w:rsid w:val="00634D9F"/>
    <w:rsid w:val="006353A7"/>
    <w:rsid w:val="00635ED4"/>
    <w:rsid w:val="00636073"/>
    <w:rsid w:val="00636885"/>
    <w:rsid w:val="00637C8A"/>
    <w:rsid w:val="0064003B"/>
    <w:rsid w:val="006402B0"/>
    <w:rsid w:val="0064153F"/>
    <w:rsid w:val="00641826"/>
    <w:rsid w:val="00641E9E"/>
    <w:rsid w:val="0064218C"/>
    <w:rsid w:val="00642E61"/>
    <w:rsid w:val="006437A2"/>
    <w:rsid w:val="00644244"/>
    <w:rsid w:val="006445A7"/>
    <w:rsid w:val="00645431"/>
    <w:rsid w:val="00645D18"/>
    <w:rsid w:val="006463D7"/>
    <w:rsid w:val="00646913"/>
    <w:rsid w:val="0065058A"/>
    <w:rsid w:val="006515E2"/>
    <w:rsid w:val="00651E8F"/>
    <w:rsid w:val="006524AC"/>
    <w:rsid w:val="00652C68"/>
    <w:rsid w:val="0065328B"/>
    <w:rsid w:val="006532D2"/>
    <w:rsid w:val="00653552"/>
    <w:rsid w:val="0065392A"/>
    <w:rsid w:val="00653B58"/>
    <w:rsid w:val="0065427D"/>
    <w:rsid w:val="006542EB"/>
    <w:rsid w:val="00654618"/>
    <w:rsid w:val="00656242"/>
    <w:rsid w:val="00656505"/>
    <w:rsid w:val="006566E7"/>
    <w:rsid w:val="00656BBD"/>
    <w:rsid w:val="00657A2A"/>
    <w:rsid w:val="00657E40"/>
    <w:rsid w:val="00660333"/>
    <w:rsid w:val="00660B7C"/>
    <w:rsid w:val="00661AFF"/>
    <w:rsid w:val="006623CF"/>
    <w:rsid w:val="006624A3"/>
    <w:rsid w:val="006627DA"/>
    <w:rsid w:val="0066307C"/>
    <w:rsid w:val="00663232"/>
    <w:rsid w:val="006632ED"/>
    <w:rsid w:val="006634B7"/>
    <w:rsid w:val="006648C7"/>
    <w:rsid w:val="006649E0"/>
    <w:rsid w:val="006654B0"/>
    <w:rsid w:val="00665507"/>
    <w:rsid w:val="0066595C"/>
    <w:rsid w:val="00665D32"/>
    <w:rsid w:val="00666475"/>
    <w:rsid w:val="0066670A"/>
    <w:rsid w:val="006668B4"/>
    <w:rsid w:val="00667246"/>
    <w:rsid w:val="00667773"/>
    <w:rsid w:val="00667989"/>
    <w:rsid w:val="00667B9A"/>
    <w:rsid w:val="00667D44"/>
    <w:rsid w:val="00667F1A"/>
    <w:rsid w:val="006705C5"/>
    <w:rsid w:val="00670D7F"/>
    <w:rsid w:val="006710E7"/>
    <w:rsid w:val="00671369"/>
    <w:rsid w:val="006716D5"/>
    <w:rsid w:val="00671D11"/>
    <w:rsid w:val="00671E2E"/>
    <w:rsid w:val="006739E0"/>
    <w:rsid w:val="00673F1D"/>
    <w:rsid w:val="00674384"/>
    <w:rsid w:val="00674A6D"/>
    <w:rsid w:val="0067573A"/>
    <w:rsid w:val="006759C5"/>
    <w:rsid w:val="00675C47"/>
    <w:rsid w:val="00675D90"/>
    <w:rsid w:val="0067728C"/>
    <w:rsid w:val="00677445"/>
    <w:rsid w:val="006774D4"/>
    <w:rsid w:val="00677B32"/>
    <w:rsid w:val="0068008D"/>
    <w:rsid w:val="00680435"/>
    <w:rsid w:val="006808B6"/>
    <w:rsid w:val="0068167A"/>
    <w:rsid w:val="006819A3"/>
    <w:rsid w:val="00681E9C"/>
    <w:rsid w:val="006824F6"/>
    <w:rsid w:val="00683043"/>
    <w:rsid w:val="00683D57"/>
    <w:rsid w:val="00685157"/>
    <w:rsid w:val="00685E73"/>
    <w:rsid w:val="00686E8E"/>
    <w:rsid w:val="006871C4"/>
    <w:rsid w:val="00687596"/>
    <w:rsid w:val="0068777F"/>
    <w:rsid w:val="00687E8C"/>
    <w:rsid w:val="006902FD"/>
    <w:rsid w:val="00690C19"/>
    <w:rsid w:val="0069161E"/>
    <w:rsid w:val="00691A08"/>
    <w:rsid w:val="00691A61"/>
    <w:rsid w:val="00692D75"/>
    <w:rsid w:val="00692DF5"/>
    <w:rsid w:val="0069308A"/>
    <w:rsid w:val="00693735"/>
    <w:rsid w:val="00693C21"/>
    <w:rsid w:val="0069485E"/>
    <w:rsid w:val="00694B25"/>
    <w:rsid w:val="00694B7E"/>
    <w:rsid w:val="00694C20"/>
    <w:rsid w:val="00694D57"/>
    <w:rsid w:val="00694E60"/>
    <w:rsid w:val="0069590C"/>
    <w:rsid w:val="0069632E"/>
    <w:rsid w:val="00696F2E"/>
    <w:rsid w:val="006972DF"/>
    <w:rsid w:val="006A01DE"/>
    <w:rsid w:val="006A0612"/>
    <w:rsid w:val="006A062D"/>
    <w:rsid w:val="006A09CB"/>
    <w:rsid w:val="006A0E34"/>
    <w:rsid w:val="006A15FB"/>
    <w:rsid w:val="006A2418"/>
    <w:rsid w:val="006A2BB1"/>
    <w:rsid w:val="006A3DA5"/>
    <w:rsid w:val="006A3DBF"/>
    <w:rsid w:val="006A45C8"/>
    <w:rsid w:val="006A49D0"/>
    <w:rsid w:val="006A4E73"/>
    <w:rsid w:val="006A502D"/>
    <w:rsid w:val="006A583E"/>
    <w:rsid w:val="006A59D2"/>
    <w:rsid w:val="006A5CAC"/>
    <w:rsid w:val="006A69EE"/>
    <w:rsid w:val="006A6BA5"/>
    <w:rsid w:val="006A7179"/>
    <w:rsid w:val="006A73AB"/>
    <w:rsid w:val="006A745E"/>
    <w:rsid w:val="006A7746"/>
    <w:rsid w:val="006B0980"/>
    <w:rsid w:val="006B12F9"/>
    <w:rsid w:val="006B1C77"/>
    <w:rsid w:val="006B241E"/>
    <w:rsid w:val="006B34CD"/>
    <w:rsid w:val="006B36E5"/>
    <w:rsid w:val="006B40C5"/>
    <w:rsid w:val="006B4298"/>
    <w:rsid w:val="006B5482"/>
    <w:rsid w:val="006B6014"/>
    <w:rsid w:val="006B6519"/>
    <w:rsid w:val="006B6622"/>
    <w:rsid w:val="006B70AE"/>
    <w:rsid w:val="006B74FC"/>
    <w:rsid w:val="006C00F8"/>
    <w:rsid w:val="006C0626"/>
    <w:rsid w:val="006C0D1C"/>
    <w:rsid w:val="006C1608"/>
    <w:rsid w:val="006C17F5"/>
    <w:rsid w:val="006C1A49"/>
    <w:rsid w:val="006C2748"/>
    <w:rsid w:val="006C2FE0"/>
    <w:rsid w:val="006C53A8"/>
    <w:rsid w:val="006C5A9D"/>
    <w:rsid w:val="006C5D41"/>
    <w:rsid w:val="006C5FBF"/>
    <w:rsid w:val="006C672C"/>
    <w:rsid w:val="006C7460"/>
    <w:rsid w:val="006C7B3B"/>
    <w:rsid w:val="006C7C0F"/>
    <w:rsid w:val="006C7EC3"/>
    <w:rsid w:val="006D03B4"/>
    <w:rsid w:val="006D1367"/>
    <w:rsid w:val="006D149B"/>
    <w:rsid w:val="006D1CED"/>
    <w:rsid w:val="006D24A3"/>
    <w:rsid w:val="006D28F1"/>
    <w:rsid w:val="006D2A0A"/>
    <w:rsid w:val="006D3030"/>
    <w:rsid w:val="006D3845"/>
    <w:rsid w:val="006D3E4D"/>
    <w:rsid w:val="006D45CD"/>
    <w:rsid w:val="006D4929"/>
    <w:rsid w:val="006D4DD0"/>
    <w:rsid w:val="006D52D7"/>
    <w:rsid w:val="006D6154"/>
    <w:rsid w:val="006D7888"/>
    <w:rsid w:val="006D7DF7"/>
    <w:rsid w:val="006E0096"/>
    <w:rsid w:val="006E0681"/>
    <w:rsid w:val="006E0EA8"/>
    <w:rsid w:val="006E2DEC"/>
    <w:rsid w:val="006E331C"/>
    <w:rsid w:val="006E387C"/>
    <w:rsid w:val="006E4031"/>
    <w:rsid w:val="006E42F7"/>
    <w:rsid w:val="006E5114"/>
    <w:rsid w:val="006E53CE"/>
    <w:rsid w:val="006E6355"/>
    <w:rsid w:val="006E72E6"/>
    <w:rsid w:val="006F0255"/>
    <w:rsid w:val="006F029F"/>
    <w:rsid w:val="006F055D"/>
    <w:rsid w:val="006F05DB"/>
    <w:rsid w:val="006F0652"/>
    <w:rsid w:val="006F17F6"/>
    <w:rsid w:val="006F2155"/>
    <w:rsid w:val="006F2529"/>
    <w:rsid w:val="006F2E37"/>
    <w:rsid w:val="006F3006"/>
    <w:rsid w:val="006F30CF"/>
    <w:rsid w:val="006F331E"/>
    <w:rsid w:val="006F33A5"/>
    <w:rsid w:val="006F3D5C"/>
    <w:rsid w:val="006F3F67"/>
    <w:rsid w:val="006F4342"/>
    <w:rsid w:val="006F453A"/>
    <w:rsid w:val="006F48E6"/>
    <w:rsid w:val="006F4ECA"/>
    <w:rsid w:val="006F4F44"/>
    <w:rsid w:val="006F5180"/>
    <w:rsid w:val="006F59F9"/>
    <w:rsid w:val="006F6246"/>
    <w:rsid w:val="006F6ADE"/>
    <w:rsid w:val="006F6BC8"/>
    <w:rsid w:val="006F6C47"/>
    <w:rsid w:val="006F6EB4"/>
    <w:rsid w:val="006F6F0E"/>
    <w:rsid w:val="006F7096"/>
    <w:rsid w:val="006F7182"/>
    <w:rsid w:val="006F7508"/>
    <w:rsid w:val="006F787D"/>
    <w:rsid w:val="006F7892"/>
    <w:rsid w:val="0070021F"/>
    <w:rsid w:val="00700671"/>
    <w:rsid w:val="00700782"/>
    <w:rsid w:val="00701839"/>
    <w:rsid w:val="00701B57"/>
    <w:rsid w:val="00701CA5"/>
    <w:rsid w:val="00703113"/>
    <w:rsid w:val="0070331F"/>
    <w:rsid w:val="00703346"/>
    <w:rsid w:val="00703499"/>
    <w:rsid w:val="00704502"/>
    <w:rsid w:val="00704AEB"/>
    <w:rsid w:val="00704EB9"/>
    <w:rsid w:val="00706325"/>
    <w:rsid w:val="0070647D"/>
    <w:rsid w:val="007067A6"/>
    <w:rsid w:val="00707121"/>
    <w:rsid w:val="007103CC"/>
    <w:rsid w:val="00710B1A"/>
    <w:rsid w:val="00710B95"/>
    <w:rsid w:val="007116B1"/>
    <w:rsid w:val="00712035"/>
    <w:rsid w:val="0071204E"/>
    <w:rsid w:val="0071240C"/>
    <w:rsid w:val="0071267F"/>
    <w:rsid w:val="007126B4"/>
    <w:rsid w:val="007128AF"/>
    <w:rsid w:val="00712A1F"/>
    <w:rsid w:val="00712C90"/>
    <w:rsid w:val="00712CAB"/>
    <w:rsid w:val="00712E0D"/>
    <w:rsid w:val="007130E6"/>
    <w:rsid w:val="007133A8"/>
    <w:rsid w:val="00715238"/>
    <w:rsid w:val="00716C48"/>
    <w:rsid w:val="00716D7C"/>
    <w:rsid w:val="00717865"/>
    <w:rsid w:val="00720010"/>
    <w:rsid w:val="00720C28"/>
    <w:rsid w:val="00720CC8"/>
    <w:rsid w:val="0072170C"/>
    <w:rsid w:val="0072188A"/>
    <w:rsid w:val="007219EC"/>
    <w:rsid w:val="00721C5E"/>
    <w:rsid w:val="007228D5"/>
    <w:rsid w:val="00722AF0"/>
    <w:rsid w:val="00722E42"/>
    <w:rsid w:val="00723847"/>
    <w:rsid w:val="00723A16"/>
    <w:rsid w:val="00723AEC"/>
    <w:rsid w:val="00724082"/>
    <w:rsid w:val="0072442E"/>
    <w:rsid w:val="00724436"/>
    <w:rsid w:val="00724865"/>
    <w:rsid w:val="00724CA3"/>
    <w:rsid w:val="0072545C"/>
    <w:rsid w:val="00725678"/>
    <w:rsid w:val="007263BE"/>
    <w:rsid w:val="00726A6E"/>
    <w:rsid w:val="00726D11"/>
    <w:rsid w:val="00727314"/>
    <w:rsid w:val="00727336"/>
    <w:rsid w:val="007277BE"/>
    <w:rsid w:val="00727FB7"/>
    <w:rsid w:val="00730E86"/>
    <w:rsid w:val="007314F7"/>
    <w:rsid w:val="00731F4A"/>
    <w:rsid w:val="0073353C"/>
    <w:rsid w:val="0073365F"/>
    <w:rsid w:val="00734212"/>
    <w:rsid w:val="0073512A"/>
    <w:rsid w:val="007357DD"/>
    <w:rsid w:val="0073769C"/>
    <w:rsid w:val="00737790"/>
    <w:rsid w:val="00740B0F"/>
    <w:rsid w:val="00740D62"/>
    <w:rsid w:val="00741629"/>
    <w:rsid w:val="007418CA"/>
    <w:rsid w:val="0074202A"/>
    <w:rsid w:val="0074238C"/>
    <w:rsid w:val="00742723"/>
    <w:rsid w:val="00742767"/>
    <w:rsid w:val="00742A90"/>
    <w:rsid w:val="00743970"/>
    <w:rsid w:val="00744162"/>
    <w:rsid w:val="0074464A"/>
    <w:rsid w:val="00744C35"/>
    <w:rsid w:val="00744CC2"/>
    <w:rsid w:val="007457F9"/>
    <w:rsid w:val="00745D47"/>
    <w:rsid w:val="00745FAD"/>
    <w:rsid w:val="00746AB2"/>
    <w:rsid w:val="00746B2A"/>
    <w:rsid w:val="007470B7"/>
    <w:rsid w:val="00747127"/>
    <w:rsid w:val="00747298"/>
    <w:rsid w:val="00747637"/>
    <w:rsid w:val="007477F3"/>
    <w:rsid w:val="00747F0E"/>
    <w:rsid w:val="00750041"/>
    <w:rsid w:val="00750165"/>
    <w:rsid w:val="00750576"/>
    <w:rsid w:val="00750699"/>
    <w:rsid w:val="007506B5"/>
    <w:rsid w:val="00750FD9"/>
    <w:rsid w:val="00752ED0"/>
    <w:rsid w:val="00753762"/>
    <w:rsid w:val="00753E6D"/>
    <w:rsid w:val="00754276"/>
    <w:rsid w:val="00755284"/>
    <w:rsid w:val="007555B7"/>
    <w:rsid w:val="007557C9"/>
    <w:rsid w:val="007564DF"/>
    <w:rsid w:val="00756B9D"/>
    <w:rsid w:val="007570E5"/>
    <w:rsid w:val="00757390"/>
    <w:rsid w:val="00757A6D"/>
    <w:rsid w:val="00757E62"/>
    <w:rsid w:val="007611E3"/>
    <w:rsid w:val="0076126A"/>
    <w:rsid w:val="007617A9"/>
    <w:rsid w:val="00761A00"/>
    <w:rsid w:val="00761BA3"/>
    <w:rsid w:val="00761E15"/>
    <w:rsid w:val="00761F50"/>
    <w:rsid w:val="0076204A"/>
    <w:rsid w:val="0076230F"/>
    <w:rsid w:val="0076291A"/>
    <w:rsid w:val="00762EBB"/>
    <w:rsid w:val="00763525"/>
    <w:rsid w:val="007639BE"/>
    <w:rsid w:val="00763B9B"/>
    <w:rsid w:val="00763EEB"/>
    <w:rsid w:val="00763FA9"/>
    <w:rsid w:val="00765C46"/>
    <w:rsid w:val="00765F3E"/>
    <w:rsid w:val="007662F2"/>
    <w:rsid w:val="00766CFA"/>
    <w:rsid w:val="00767207"/>
    <w:rsid w:val="0076720D"/>
    <w:rsid w:val="007673FE"/>
    <w:rsid w:val="00770A0B"/>
    <w:rsid w:val="00770CCC"/>
    <w:rsid w:val="00770FAB"/>
    <w:rsid w:val="007717AA"/>
    <w:rsid w:val="0077413E"/>
    <w:rsid w:val="00774B6B"/>
    <w:rsid w:val="00774D14"/>
    <w:rsid w:val="007753EE"/>
    <w:rsid w:val="007754B5"/>
    <w:rsid w:val="007757CC"/>
    <w:rsid w:val="00775B0C"/>
    <w:rsid w:val="00777035"/>
    <w:rsid w:val="00777DC4"/>
    <w:rsid w:val="00780146"/>
    <w:rsid w:val="00780AE9"/>
    <w:rsid w:val="0078129C"/>
    <w:rsid w:val="00781445"/>
    <w:rsid w:val="00781512"/>
    <w:rsid w:val="007815AB"/>
    <w:rsid w:val="007820CB"/>
    <w:rsid w:val="00782809"/>
    <w:rsid w:val="007829ED"/>
    <w:rsid w:val="00782CBB"/>
    <w:rsid w:val="00783A7D"/>
    <w:rsid w:val="00783C35"/>
    <w:rsid w:val="007852E9"/>
    <w:rsid w:val="007856B7"/>
    <w:rsid w:val="00785CB9"/>
    <w:rsid w:val="00786074"/>
    <w:rsid w:val="00786CCC"/>
    <w:rsid w:val="00786EFA"/>
    <w:rsid w:val="0078726B"/>
    <w:rsid w:val="00787951"/>
    <w:rsid w:val="007909E9"/>
    <w:rsid w:val="00790CC7"/>
    <w:rsid w:val="00790FF1"/>
    <w:rsid w:val="0079121D"/>
    <w:rsid w:val="0079180F"/>
    <w:rsid w:val="00791885"/>
    <w:rsid w:val="00791992"/>
    <w:rsid w:val="00791AB1"/>
    <w:rsid w:val="00791B65"/>
    <w:rsid w:val="00791DA4"/>
    <w:rsid w:val="00792D30"/>
    <w:rsid w:val="00792E0E"/>
    <w:rsid w:val="00793438"/>
    <w:rsid w:val="00794AD1"/>
    <w:rsid w:val="00796474"/>
    <w:rsid w:val="007977EC"/>
    <w:rsid w:val="00797853"/>
    <w:rsid w:val="00797B76"/>
    <w:rsid w:val="00797F53"/>
    <w:rsid w:val="00797F92"/>
    <w:rsid w:val="007A1234"/>
    <w:rsid w:val="007A1736"/>
    <w:rsid w:val="007A1E77"/>
    <w:rsid w:val="007A250F"/>
    <w:rsid w:val="007A27DD"/>
    <w:rsid w:val="007A363E"/>
    <w:rsid w:val="007A3762"/>
    <w:rsid w:val="007A39A7"/>
    <w:rsid w:val="007A46AA"/>
    <w:rsid w:val="007A46CE"/>
    <w:rsid w:val="007A5931"/>
    <w:rsid w:val="007A5C4F"/>
    <w:rsid w:val="007A6230"/>
    <w:rsid w:val="007A6C08"/>
    <w:rsid w:val="007A6E68"/>
    <w:rsid w:val="007A7316"/>
    <w:rsid w:val="007B0C4F"/>
    <w:rsid w:val="007B0F48"/>
    <w:rsid w:val="007B10D4"/>
    <w:rsid w:val="007B1419"/>
    <w:rsid w:val="007B15CC"/>
    <w:rsid w:val="007B1605"/>
    <w:rsid w:val="007B2024"/>
    <w:rsid w:val="007B325C"/>
    <w:rsid w:val="007B3479"/>
    <w:rsid w:val="007B3B1F"/>
    <w:rsid w:val="007B3E58"/>
    <w:rsid w:val="007B4BA6"/>
    <w:rsid w:val="007B4BD8"/>
    <w:rsid w:val="007B5055"/>
    <w:rsid w:val="007B53C0"/>
    <w:rsid w:val="007B5B24"/>
    <w:rsid w:val="007B5C26"/>
    <w:rsid w:val="007B64AF"/>
    <w:rsid w:val="007B6899"/>
    <w:rsid w:val="007B6B24"/>
    <w:rsid w:val="007B6C35"/>
    <w:rsid w:val="007B6C5A"/>
    <w:rsid w:val="007B6DD7"/>
    <w:rsid w:val="007B7139"/>
    <w:rsid w:val="007C138F"/>
    <w:rsid w:val="007C1771"/>
    <w:rsid w:val="007C1961"/>
    <w:rsid w:val="007C431B"/>
    <w:rsid w:val="007C4EE4"/>
    <w:rsid w:val="007C6B29"/>
    <w:rsid w:val="007C6FA7"/>
    <w:rsid w:val="007C72E5"/>
    <w:rsid w:val="007C7774"/>
    <w:rsid w:val="007C7874"/>
    <w:rsid w:val="007C7DF3"/>
    <w:rsid w:val="007D04AD"/>
    <w:rsid w:val="007D053A"/>
    <w:rsid w:val="007D1AD4"/>
    <w:rsid w:val="007D3CA8"/>
    <w:rsid w:val="007D43CF"/>
    <w:rsid w:val="007D489C"/>
    <w:rsid w:val="007D4A2C"/>
    <w:rsid w:val="007D50D7"/>
    <w:rsid w:val="007D554E"/>
    <w:rsid w:val="007D55EA"/>
    <w:rsid w:val="007D5719"/>
    <w:rsid w:val="007D62F1"/>
    <w:rsid w:val="007D6F73"/>
    <w:rsid w:val="007D7572"/>
    <w:rsid w:val="007D7820"/>
    <w:rsid w:val="007D7B58"/>
    <w:rsid w:val="007D7E6F"/>
    <w:rsid w:val="007E030F"/>
    <w:rsid w:val="007E0333"/>
    <w:rsid w:val="007E0B39"/>
    <w:rsid w:val="007E0B57"/>
    <w:rsid w:val="007E0C50"/>
    <w:rsid w:val="007E0C5E"/>
    <w:rsid w:val="007E161F"/>
    <w:rsid w:val="007E16FA"/>
    <w:rsid w:val="007E1851"/>
    <w:rsid w:val="007E1B7D"/>
    <w:rsid w:val="007E1D41"/>
    <w:rsid w:val="007E20DA"/>
    <w:rsid w:val="007E222F"/>
    <w:rsid w:val="007E29D7"/>
    <w:rsid w:val="007E29E1"/>
    <w:rsid w:val="007E315F"/>
    <w:rsid w:val="007E322E"/>
    <w:rsid w:val="007E3CD5"/>
    <w:rsid w:val="007E431D"/>
    <w:rsid w:val="007E4F54"/>
    <w:rsid w:val="007E4F6B"/>
    <w:rsid w:val="007E5052"/>
    <w:rsid w:val="007E5831"/>
    <w:rsid w:val="007E59B8"/>
    <w:rsid w:val="007E5F5A"/>
    <w:rsid w:val="007E7736"/>
    <w:rsid w:val="007F00CC"/>
    <w:rsid w:val="007F03A6"/>
    <w:rsid w:val="007F1E5F"/>
    <w:rsid w:val="007F1EF1"/>
    <w:rsid w:val="007F2106"/>
    <w:rsid w:val="007F21BB"/>
    <w:rsid w:val="007F276B"/>
    <w:rsid w:val="007F2832"/>
    <w:rsid w:val="007F2E25"/>
    <w:rsid w:val="007F3329"/>
    <w:rsid w:val="007F3683"/>
    <w:rsid w:val="007F4B57"/>
    <w:rsid w:val="007F4DBA"/>
    <w:rsid w:val="007F50BA"/>
    <w:rsid w:val="007F59E0"/>
    <w:rsid w:val="007F59FC"/>
    <w:rsid w:val="007F5B08"/>
    <w:rsid w:val="007F5D00"/>
    <w:rsid w:val="007F6018"/>
    <w:rsid w:val="007F6229"/>
    <w:rsid w:val="007F6670"/>
    <w:rsid w:val="007F67DB"/>
    <w:rsid w:val="007F69BD"/>
    <w:rsid w:val="007F70B5"/>
    <w:rsid w:val="007F745F"/>
    <w:rsid w:val="00800FAF"/>
    <w:rsid w:val="00801656"/>
    <w:rsid w:val="00801D93"/>
    <w:rsid w:val="00801EC7"/>
    <w:rsid w:val="008026A7"/>
    <w:rsid w:val="008028C3"/>
    <w:rsid w:val="00802B38"/>
    <w:rsid w:val="00803C0A"/>
    <w:rsid w:val="0080424C"/>
    <w:rsid w:val="00804C7D"/>
    <w:rsid w:val="00804D27"/>
    <w:rsid w:val="00805427"/>
    <w:rsid w:val="00805562"/>
    <w:rsid w:val="00805605"/>
    <w:rsid w:val="00805929"/>
    <w:rsid w:val="00807134"/>
    <w:rsid w:val="0080771A"/>
    <w:rsid w:val="00807798"/>
    <w:rsid w:val="00807DD2"/>
    <w:rsid w:val="00810551"/>
    <w:rsid w:val="00810C8C"/>
    <w:rsid w:val="00811123"/>
    <w:rsid w:val="00811E65"/>
    <w:rsid w:val="00812605"/>
    <w:rsid w:val="00812CF9"/>
    <w:rsid w:val="00812E78"/>
    <w:rsid w:val="0081344F"/>
    <w:rsid w:val="00813DF7"/>
    <w:rsid w:val="00814198"/>
    <w:rsid w:val="00814715"/>
    <w:rsid w:val="008153A2"/>
    <w:rsid w:val="00816876"/>
    <w:rsid w:val="00816B24"/>
    <w:rsid w:val="00817178"/>
    <w:rsid w:val="008176A3"/>
    <w:rsid w:val="00817B9F"/>
    <w:rsid w:val="00817BAF"/>
    <w:rsid w:val="0082005F"/>
    <w:rsid w:val="0082157B"/>
    <w:rsid w:val="00821F35"/>
    <w:rsid w:val="008222DB"/>
    <w:rsid w:val="00822666"/>
    <w:rsid w:val="00822E68"/>
    <w:rsid w:val="008245F4"/>
    <w:rsid w:val="008253C6"/>
    <w:rsid w:val="0082569C"/>
    <w:rsid w:val="00825707"/>
    <w:rsid w:val="00825A89"/>
    <w:rsid w:val="00825EE5"/>
    <w:rsid w:val="00826289"/>
    <w:rsid w:val="0082638F"/>
    <w:rsid w:val="0083007A"/>
    <w:rsid w:val="00830282"/>
    <w:rsid w:val="008307AC"/>
    <w:rsid w:val="00830877"/>
    <w:rsid w:val="008309CB"/>
    <w:rsid w:val="00830B7A"/>
    <w:rsid w:val="00830C2A"/>
    <w:rsid w:val="00830D15"/>
    <w:rsid w:val="00831FAE"/>
    <w:rsid w:val="00832C53"/>
    <w:rsid w:val="0083459A"/>
    <w:rsid w:val="008348AB"/>
    <w:rsid w:val="0083567D"/>
    <w:rsid w:val="00835712"/>
    <w:rsid w:val="00835F4E"/>
    <w:rsid w:val="0083640E"/>
    <w:rsid w:val="00837146"/>
    <w:rsid w:val="00837568"/>
    <w:rsid w:val="008378E8"/>
    <w:rsid w:val="00837CB9"/>
    <w:rsid w:val="008400A3"/>
    <w:rsid w:val="00840826"/>
    <w:rsid w:val="00841645"/>
    <w:rsid w:val="00841723"/>
    <w:rsid w:val="00841B12"/>
    <w:rsid w:val="008422A0"/>
    <w:rsid w:val="00844422"/>
    <w:rsid w:val="00844D93"/>
    <w:rsid w:val="00845557"/>
    <w:rsid w:val="008456B9"/>
    <w:rsid w:val="00845886"/>
    <w:rsid w:val="00845BC0"/>
    <w:rsid w:val="00845D97"/>
    <w:rsid w:val="00846912"/>
    <w:rsid w:val="0084746D"/>
    <w:rsid w:val="00847BAB"/>
    <w:rsid w:val="00847D45"/>
    <w:rsid w:val="00847FF6"/>
    <w:rsid w:val="008501ED"/>
    <w:rsid w:val="00850248"/>
    <w:rsid w:val="00850839"/>
    <w:rsid w:val="00850896"/>
    <w:rsid w:val="00850EFA"/>
    <w:rsid w:val="00851131"/>
    <w:rsid w:val="00851CAB"/>
    <w:rsid w:val="00852006"/>
    <w:rsid w:val="00852F41"/>
    <w:rsid w:val="00853497"/>
    <w:rsid w:val="00854647"/>
    <w:rsid w:val="00854F16"/>
    <w:rsid w:val="00855A64"/>
    <w:rsid w:val="00856289"/>
    <w:rsid w:val="008563C5"/>
    <w:rsid w:val="00856B44"/>
    <w:rsid w:val="00856F1E"/>
    <w:rsid w:val="008579D0"/>
    <w:rsid w:val="00860C1A"/>
    <w:rsid w:val="008619B4"/>
    <w:rsid w:val="00861EFE"/>
    <w:rsid w:val="00861F51"/>
    <w:rsid w:val="008622B8"/>
    <w:rsid w:val="008626E1"/>
    <w:rsid w:val="0086293E"/>
    <w:rsid w:val="00862AA2"/>
    <w:rsid w:val="00862CEB"/>
    <w:rsid w:val="00862CF9"/>
    <w:rsid w:val="00863749"/>
    <w:rsid w:val="00863C8C"/>
    <w:rsid w:val="008641DD"/>
    <w:rsid w:val="00864222"/>
    <w:rsid w:val="0086427B"/>
    <w:rsid w:val="00865B92"/>
    <w:rsid w:val="0086639E"/>
    <w:rsid w:val="0086676D"/>
    <w:rsid w:val="008702B3"/>
    <w:rsid w:val="008702C9"/>
    <w:rsid w:val="008703D2"/>
    <w:rsid w:val="008708DD"/>
    <w:rsid w:val="00870B67"/>
    <w:rsid w:val="00871437"/>
    <w:rsid w:val="00871684"/>
    <w:rsid w:val="00871911"/>
    <w:rsid w:val="00871EE3"/>
    <w:rsid w:val="00871F31"/>
    <w:rsid w:val="00871FA4"/>
    <w:rsid w:val="008723C2"/>
    <w:rsid w:val="008724C7"/>
    <w:rsid w:val="00872659"/>
    <w:rsid w:val="008726F7"/>
    <w:rsid w:val="00872911"/>
    <w:rsid w:val="008733A2"/>
    <w:rsid w:val="008734E8"/>
    <w:rsid w:val="00873B9B"/>
    <w:rsid w:val="00873F13"/>
    <w:rsid w:val="008741B4"/>
    <w:rsid w:val="008749F3"/>
    <w:rsid w:val="00874B18"/>
    <w:rsid w:val="00876C2E"/>
    <w:rsid w:val="00876CAD"/>
    <w:rsid w:val="00881092"/>
    <w:rsid w:val="00881AE6"/>
    <w:rsid w:val="008822AA"/>
    <w:rsid w:val="008830C3"/>
    <w:rsid w:val="00883655"/>
    <w:rsid w:val="0088394A"/>
    <w:rsid w:val="008845C7"/>
    <w:rsid w:val="00884B20"/>
    <w:rsid w:val="00884C10"/>
    <w:rsid w:val="00884C81"/>
    <w:rsid w:val="0088509A"/>
    <w:rsid w:val="00885115"/>
    <w:rsid w:val="0088678D"/>
    <w:rsid w:val="008873F7"/>
    <w:rsid w:val="008877BD"/>
    <w:rsid w:val="00890133"/>
    <w:rsid w:val="00890619"/>
    <w:rsid w:val="0089065D"/>
    <w:rsid w:val="00891168"/>
    <w:rsid w:val="00891469"/>
    <w:rsid w:val="00891880"/>
    <w:rsid w:val="00891D5D"/>
    <w:rsid w:val="00892055"/>
    <w:rsid w:val="00894058"/>
    <w:rsid w:val="00894397"/>
    <w:rsid w:val="008946F7"/>
    <w:rsid w:val="0089490B"/>
    <w:rsid w:val="00894AE5"/>
    <w:rsid w:val="00894D3C"/>
    <w:rsid w:val="00895863"/>
    <w:rsid w:val="00895D27"/>
    <w:rsid w:val="0089668E"/>
    <w:rsid w:val="00896BA1"/>
    <w:rsid w:val="00896BAA"/>
    <w:rsid w:val="00897900"/>
    <w:rsid w:val="00897F4A"/>
    <w:rsid w:val="008A0255"/>
    <w:rsid w:val="008A056D"/>
    <w:rsid w:val="008A0CFA"/>
    <w:rsid w:val="008A0F8A"/>
    <w:rsid w:val="008A1E74"/>
    <w:rsid w:val="008A2499"/>
    <w:rsid w:val="008A27C7"/>
    <w:rsid w:val="008A48C3"/>
    <w:rsid w:val="008A4A22"/>
    <w:rsid w:val="008A4ADB"/>
    <w:rsid w:val="008A598E"/>
    <w:rsid w:val="008A5E37"/>
    <w:rsid w:val="008A5F0D"/>
    <w:rsid w:val="008A5FC0"/>
    <w:rsid w:val="008A6161"/>
    <w:rsid w:val="008A6294"/>
    <w:rsid w:val="008A6322"/>
    <w:rsid w:val="008A664C"/>
    <w:rsid w:val="008A6DC5"/>
    <w:rsid w:val="008A7442"/>
    <w:rsid w:val="008A7A19"/>
    <w:rsid w:val="008A7DCC"/>
    <w:rsid w:val="008A7E56"/>
    <w:rsid w:val="008A7E88"/>
    <w:rsid w:val="008B029A"/>
    <w:rsid w:val="008B12D0"/>
    <w:rsid w:val="008B24C8"/>
    <w:rsid w:val="008B2D78"/>
    <w:rsid w:val="008B3406"/>
    <w:rsid w:val="008B39F5"/>
    <w:rsid w:val="008B40AE"/>
    <w:rsid w:val="008B4D78"/>
    <w:rsid w:val="008B4F94"/>
    <w:rsid w:val="008B5EE7"/>
    <w:rsid w:val="008B7261"/>
    <w:rsid w:val="008B7B1F"/>
    <w:rsid w:val="008B7F8C"/>
    <w:rsid w:val="008C0784"/>
    <w:rsid w:val="008C0925"/>
    <w:rsid w:val="008C1758"/>
    <w:rsid w:val="008C1A95"/>
    <w:rsid w:val="008C1DD7"/>
    <w:rsid w:val="008C2079"/>
    <w:rsid w:val="008C353F"/>
    <w:rsid w:val="008C3A3F"/>
    <w:rsid w:val="008C3AA0"/>
    <w:rsid w:val="008C3AE8"/>
    <w:rsid w:val="008C51F2"/>
    <w:rsid w:val="008C5900"/>
    <w:rsid w:val="008C6012"/>
    <w:rsid w:val="008C60AA"/>
    <w:rsid w:val="008C6896"/>
    <w:rsid w:val="008C6AAD"/>
    <w:rsid w:val="008C794A"/>
    <w:rsid w:val="008C7F7C"/>
    <w:rsid w:val="008D096E"/>
    <w:rsid w:val="008D0970"/>
    <w:rsid w:val="008D14AD"/>
    <w:rsid w:val="008D2D5E"/>
    <w:rsid w:val="008D37B4"/>
    <w:rsid w:val="008D3ACE"/>
    <w:rsid w:val="008D3E52"/>
    <w:rsid w:val="008D47DF"/>
    <w:rsid w:val="008D47EE"/>
    <w:rsid w:val="008D4C3C"/>
    <w:rsid w:val="008D54DD"/>
    <w:rsid w:val="008D57C1"/>
    <w:rsid w:val="008D62E4"/>
    <w:rsid w:val="008D65C0"/>
    <w:rsid w:val="008D72EF"/>
    <w:rsid w:val="008D739A"/>
    <w:rsid w:val="008D7A33"/>
    <w:rsid w:val="008D7ADE"/>
    <w:rsid w:val="008D7BF0"/>
    <w:rsid w:val="008D7C35"/>
    <w:rsid w:val="008D7DA8"/>
    <w:rsid w:val="008E008B"/>
    <w:rsid w:val="008E0465"/>
    <w:rsid w:val="008E0CD7"/>
    <w:rsid w:val="008E1799"/>
    <w:rsid w:val="008E2A1F"/>
    <w:rsid w:val="008E34CF"/>
    <w:rsid w:val="008E3D84"/>
    <w:rsid w:val="008E505B"/>
    <w:rsid w:val="008E5DD3"/>
    <w:rsid w:val="008E5E2F"/>
    <w:rsid w:val="008E629D"/>
    <w:rsid w:val="008E68CD"/>
    <w:rsid w:val="008E6B32"/>
    <w:rsid w:val="008E6B63"/>
    <w:rsid w:val="008E7A26"/>
    <w:rsid w:val="008F00A7"/>
    <w:rsid w:val="008F06E4"/>
    <w:rsid w:val="008F07AD"/>
    <w:rsid w:val="008F134E"/>
    <w:rsid w:val="008F1C43"/>
    <w:rsid w:val="008F1D7F"/>
    <w:rsid w:val="008F2057"/>
    <w:rsid w:val="008F2099"/>
    <w:rsid w:val="008F2D2F"/>
    <w:rsid w:val="008F391F"/>
    <w:rsid w:val="008F3CDC"/>
    <w:rsid w:val="008F3E53"/>
    <w:rsid w:val="008F4F90"/>
    <w:rsid w:val="008F4FBD"/>
    <w:rsid w:val="008F5213"/>
    <w:rsid w:val="008F5A3B"/>
    <w:rsid w:val="008F60E8"/>
    <w:rsid w:val="008F6B03"/>
    <w:rsid w:val="008F6F0C"/>
    <w:rsid w:val="008F6F1E"/>
    <w:rsid w:val="008F76B2"/>
    <w:rsid w:val="008F77C1"/>
    <w:rsid w:val="00900378"/>
    <w:rsid w:val="00900786"/>
    <w:rsid w:val="00901C16"/>
    <w:rsid w:val="00902F38"/>
    <w:rsid w:val="009032B2"/>
    <w:rsid w:val="00903C28"/>
    <w:rsid w:val="00904A17"/>
    <w:rsid w:val="00904FC0"/>
    <w:rsid w:val="00905374"/>
    <w:rsid w:val="00905FE9"/>
    <w:rsid w:val="00906A62"/>
    <w:rsid w:val="00906F29"/>
    <w:rsid w:val="0090771B"/>
    <w:rsid w:val="00907957"/>
    <w:rsid w:val="00910924"/>
    <w:rsid w:val="00910B4F"/>
    <w:rsid w:val="0091180E"/>
    <w:rsid w:val="00911A8D"/>
    <w:rsid w:val="0091294A"/>
    <w:rsid w:val="00912F51"/>
    <w:rsid w:val="009133A6"/>
    <w:rsid w:val="00913D43"/>
    <w:rsid w:val="00913DAD"/>
    <w:rsid w:val="009144EF"/>
    <w:rsid w:val="009148F6"/>
    <w:rsid w:val="00915348"/>
    <w:rsid w:val="009153C0"/>
    <w:rsid w:val="009157F4"/>
    <w:rsid w:val="00915BC9"/>
    <w:rsid w:val="00916590"/>
    <w:rsid w:val="00916929"/>
    <w:rsid w:val="00916AEB"/>
    <w:rsid w:val="00917808"/>
    <w:rsid w:val="0091789C"/>
    <w:rsid w:val="00917D22"/>
    <w:rsid w:val="00920639"/>
    <w:rsid w:val="00920AD3"/>
    <w:rsid w:val="00920B8E"/>
    <w:rsid w:val="00920DB4"/>
    <w:rsid w:val="00921024"/>
    <w:rsid w:val="009211EC"/>
    <w:rsid w:val="0092191D"/>
    <w:rsid w:val="009225F2"/>
    <w:rsid w:val="00922792"/>
    <w:rsid w:val="009229C8"/>
    <w:rsid w:val="00922AEF"/>
    <w:rsid w:val="00922C11"/>
    <w:rsid w:val="00922D09"/>
    <w:rsid w:val="009236AF"/>
    <w:rsid w:val="00923DC7"/>
    <w:rsid w:val="00924354"/>
    <w:rsid w:val="00924543"/>
    <w:rsid w:val="00925347"/>
    <w:rsid w:val="00925CFF"/>
    <w:rsid w:val="00926B01"/>
    <w:rsid w:val="009316E7"/>
    <w:rsid w:val="00932BB8"/>
    <w:rsid w:val="0093388E"/>
    <w:rsid w:val="0093453D"/>
    <w:rsid w:val="00934AAC"/>
    <w:rsid w:val="0093530A"/>
    <w:rsid w:val="0093537F"/>
    <w:rsid w:val="00935C58"/>
    <w:rsid w:val="009366DC"/>
    <w:rsid w:val="009371F1"/>
    <w:rsid w:val="0093760C"/>
    <w:rsid w:val="00937979"/>
    <w:rsid w:val="009379F4"/>
    <w:rsid w:val="00940815"/>
    <w:rsid w:val="00940E0A"/>
    <w:rsid w:val="009411AC"/>
    <w:rsid w:val="0094173B"/>
    <w:rsid w:val="00942906"/>
    <w:rsid w:val="00942BD5"/>
    <w:rsid w:val="00942D7A"/>
    <w:rsid w:val="009430D0"/>
    <w:rsid w:val="0094331E"/>
    <w:rsid w:val="00943E68"/>
    <w:rsid w:val="00944BBD"/>
    <w:rsid w:val="00944DE8"/>
    <w:rsid w:val="0094565F"/>
    <w:rsid w:val="00946750"/>
    <w:rsid w:val="00947886"/>
    <w:rsid w:val="00951B8B"/>
    <w:rsid w:val="00951C4D"/>
    <w:rsid w:val="0095257F"/>
    <w:rsid w:val="00952A86"/>
    <w:rsid w:val="00953257"/>
    <w:rsid w:val="00954358"/>
    <w:rsid w:val="00954CA7"/>
    <w:rsid w:val="0095542D"/>
    <w:rsid w:val="0095575E"/>
    <w:rsid w:val="0095620F"/>
    <w:rsid w:val="00956DC6"/>
    <w:rsid w:val="00956E20"/>
    <w:rsid w:val="00957ACB"/>
    <w:rsid w:val="00957EFA"/>
    <w:rsid w:val="00960A3F"/>
    <w:rsid w:val="00961394"/>
    <w:rsid w:val="00961581"/>
    <w:rsid w:val="00961F35"/>
    <w:rsid w:val="00961FE5"/>
    <w:rsid w:val="00962B01"/>
    <w:rsid w:val="00963795"/>
    <w:rsid w:val="00963907"/>
    <w:rsid w:val="009647A6"/>
    <w:rsid w:val="00964975"/>
    <w:rsid w:val="00964AA9"/>
    <w:rsid w:val="00965ACE"/>
    <w:rsid w:val="00965BDE"/>
    <w:rsid w:val="00965C03"/>
    <w:rsid w:val="009662E6"/>
    <w:rsid w:val="0096668C"/>
    <w:rsid w:val="00966B31"/>
    <w:rsid w:val="00966E57"/>
    <w:rsid w:val="00967473"/>
    <w:rsid w:val="009675FC"/>
    <w:rsid w:val="0096760D"/>
    <w:rsid w:val="00967D95"/>
    <w:rsid w:val="00967FB3"/>
    <w:rsid w:val="00970068"/>
    <w:rsid w:val="009707C3"/>
    <w:rsid w:val="00970C13"/>
    <w:rsid w:val="00970EFA"/>
    <w:rsid w:val="00970FED"/>
    <w:rsid w:val="00971797"/>
    <w:rsid w:val="009718C7"/>
    <w:rsid w:val="009728B4"/>
    <w:rsid w:val="00972A92"/>
    <w:rsid w:val="00972D27"/>
    <w:rsid w:val="00972F86"/>
    <w:rsid w:val="00973951"/>
    <w:rsid w:val="00973F9B"/>
    <w:rsid w:val="00974AB3"/>
    <w:rsid w:val="0097573D"/>
    <w:rsid w:val="00975EA3"/>
    <w:rsid w:val="009769FC"/>
    <w:rsid w:val="00976CB4"/>
    <w:rsid w:val="00977260"/>
    <w:rsid w:val="0097788E"/>
    <w:rsid w:val="009801A4"/>
    <w:rsid w:val="009803F9"/>
    <w:rsid w:val="0098070F"/>
    <w:rsid w:val="00980D9F"/>
    <w:rsid w:val="00981375"/>
    <w:rsid w:val="009813A6"/>
    <w:rsid w:val="00981642"/>
    <w:rsid w:val="009816F4"/>
    <w:rsid w:val="00981725"/>
    <w:rsid w:val="00982FA1"/>
    <w:rsid w:val="0098321D"/>
    <w:rsid w:val="00983ACF"/>
    <w:rsid w:val="009841C3"/>
    <w:rsid w:val="00984F83"/>
    <w:rsid w:val="009853E5"/>
    <w:rsid w:val="00985447"/>
    <w:rsid w:val="009856AD"/>
    <w:rsid w:val="00985765"/>
    <w:rsid w:val="00985AB0"/>
    <w:rsid w:val="00985BE9"/>
    <w:rsid w:val="00986125"/>
    <w:rsid w:val="00987011"/>
    <w:rsid w:val="00987D15"/>
    <w:rsid w:val="00990043"/>
    <w:rsid w:val="009902D7"/>
    <w:rsid w:val="00990395"/>
    <w:rsid w:val="009903FF"/>
    <w:rsid w:val="009909AC"/>
    <w:rsid w:val="0099101E"/>
    <w:rsid w:val="00991330"/>
    <w:rsid w:val="009918D5"/>
    <w:rsid w:val="00991AA9"/>
    <w:rsid w:val="00991C8D"/>
    <w:rsid w:val="00991E8A"/>
    <w:rsid w:val="009929B2"/>
    <w:rsid w:val="0099390F"/>
    <w:rsid w:val="0099571D"/>
    <w:rsid w:val="0099594E"/>
    <w:rsid w:val="009961BC"/>
    <w:rsid w:val="009961C9"/>
    <w:rsid w:val="00996BB1"/>
    <w:rsid w:val="009A075E"/>
    <w:rsid w:val="009A07F2"/>
    <w:rsid w:val="009A13F2"/>
    <w:rsid w:val="009A14EF"/>
    <w:rsid w:val="009A15FA"/>
    <w:rsid w:val="009A1A34"/>
    <w:rsid w:val="009A1D19"/>
    <w:rsid w:val="009A24CE"/>
    <w:rsid w:val="009A265B"/>
    <w:rsid w:val="009A36E9"/>
    <w:rsid w:val="009A5EB9"/>
    <w:rsid w:val="009A6757"/>
    <w:rsid w:val="009A76BB"/>
    <w:rsid w:val="009A774D"/>
    <w:rsid w:val="009A7C5C"/>
    <w:rsid w:val="009A7DE5"/>
    <w:rsid w:val="009B0576"/>
    <w:rsid w:val="009B0DE0"/>
    <w:rsid w:val="009B1133"/>
    <w:rsid w:val="009B1805"/>
    <w:rsid w:val="009B1EED"/>
    <w:rsid w:val="009B21A8"/>
    <w:rsid w:val="009B27C6"/>
    <w:rsid w:val="009B2A8D"/>
    <w:rsid w:val="009B2B63"/>
    <w:rsid w:val="009B39F3"/>
    <w:rsid w:val="009B5419"/>
    <w:rsid w:val="009B5A9C"/>
    <w:rsid w:val="009B5EE8"/>
    <w:rsid w:val="009B6AE4"/>
    <w:rsid w:val="009B6AF1"/>
    <w:rsid w:val="009B751F"/>
    <w:rsid w:val="009B7EEC"/>
    <w:rsid w:val="009C131C"/>
    <w:rsid w:val="009C1872"/>
    <w:rsid w:val="009C1E85"/>
    <w:rsid w:val="009C2390"/>
    <w:rsid w:val="009C263A"/>
    <w:rsid w:val="009C2684"/>
    <w:rsid w:val="009C26F9"/>
    <w:rsid w:val="009C2B37"/>
    <w:rsid w:val="009C3978"/>
    <w:rsid w:val="009C39A5"/>
    <w:rsid w:val="009C449A"/>
    <w:rsid w:val="009C46F6"/>
    <w:rsid w:val="009C4D5B"/>
    <w:rsid w:val="009C62AF"/>
    <w:rsid w:val="009C6670"/>
    <w:rsid w:val="009C6683"/>
    <w:rsid w:val="009C6BBE"/>
    <w:rsid w:val="009C754E"/>
    <w:rsid w:val="009D0604"/>
    <w:rsid w:val="009D1941"/>
    <w:rsid w:val="009D19C9"/>
    <w:rsid w:val="009D1F24"/>
    <w:rsid w:val="009D2195"/>
    <w:rsid w:val="009D21FA"/>
    <w:rsid w:val="009D2747"/>
    <w:rsid w:val="009D3E64"/>
    <w:rsid w:val="009D3E6A"/>
    <w:rsid w:val="009D44BB"/>
    <w:rsid w:val="009D4E89"/>
    <w:rsid w:val="009D5864"/>
    <w:rsid w:val="009D58FD"/>
    <w:rsid w:val="009D5ADF"/>
    <w:rsid w:val="009D5F65"/>
    <w:rsid w:val="009D6313"/>
    <w:rsid w:val="009D667F"/>
    <w:rsid w:val="009D6988"/>
    <w:rsid w:val="009D7449"/>
    <w:rsid w:val="009E00BC"/>
    <w:rsid w:val="009E07F3"/>
    <w:rsid w:val="009E0DF2"/>
    <w:rsid w:val="009E0E7D"/>
    <w:rsid w:val="009E215C"/>
    <w:rsid w:val="009E21CA"/>
    <w:rsid w:val="009E23CB"/>
    <w:rsid w:val="009E25CA"/>
    <w:rsid w:val="009E2A2C"/>
    <w:rsid w:val="009E30E4"/>
    <w:rsid w:val="009E3133"/>
    <w:rsid w:val="009E366D"/>
    <w:rsid w:val="009E3892"/>
    <w:rsid w:val="009E3AFB"/>
    <w:rsid w:val="009E3D87"/>
    <w:rsid w:val="009E46C0"/>
    <w:rsid w:val="009E573E"/>
    <w:rsid w:val="009E6487"/>
    <w:rsid w:val="009E6D52"/>
    <w:rsid w:val="009E71D2"/>
    <w:rsid w:val="009E7485"/>
    <w:rsid w:val="009E7850"/>
    <w:rsid w:val="009E7AC1"/>
    <w:rsid w:val="009E7AC9"/>
    <w:rsid w:val="009E7FE3"/>
    <w:rsid w:val="009F0B8E"/>
    <w:rsid w:val="009F22B3"/>
    <w:rsid w:val="009F23A9"/>
    <w:rsid w:val="009F2DE0"/>
    <w:rsid w:val="009F3841"/>
    <w:rsid w:val="009F38C4"/>
    <w:rsid w:val="009F4107"/>
    <w:rsid w:val="009F4DFF"/>
    <w:rsid w:val="009F5212"/>
    <w:rsid w:val="009F5A9A"/>
    <w:rsid w:val="009F5B61"/>
    <w:rsid w:val="009F5F43"/>
    <w:rsid w:val="009F5F73"/>
    <w:rsid w:val="009F5FC7"/>
    <w:rsid w:val="009F63CD"/>
    <w:rsid w:val="009F7A87"/>
    <w:rsid w:val="009F7DB6"/>
    <w:rsid w:val="00A003F3"/>
    <w:rsid w:val="00A007F6"/>
    <w:rsid w:val="00A008F6"/>
    <w:rsid w:val="00A00AFD"/>
    <w:rsid w:val="00A01311"/>
    <w:rsid w:val="00A016BC"/>
    <w:rsid w:val="00A022D3"/>
    <w:rsid w:val="00A02419"/>
    <w:rsid w:val="00A032B6"/>
    <w:rsid w:val="00A033D3"/>
    <w:rsid w:val="00A038D0"/>
    <w:rsid w:val="00A047B8"/>
    <w:rsid w:val="00A04E01"/>
    <w:rsid w:val="00A05C4A"/>
    <w:rsid w:val="00A05EDD"/>
    <w:rsid w:val="00A06000"/>
    <w:rsid w:val="00A06A0D"/>
    <w:rsid w:val="00A072B6"/>
    <w:rsid w:val="00A07E88"/>
    <w:rsid w:val="00A1014F"/>
    <w:rsid w:val="00A107BF"/>
    <w:rsid w:val="00A10EDB"/>
    <w:rsid w:val="00A11BE8"/>
    <w:rsid w:val="00A12727"/>
    <w:rsid w:val="00A129D3"/>
    <w:rsid w:val="00A12B2C"/>
    <w:rsid w:val="00A13FC3"/>
    <w:rsid w:val="00A15230"/>
    <w:rsid w:val="00A15D51"/>
    <w:rsid w:val="00A162B4"/>
    <w:rsid w:val="00A1651A"/>
    <w:rsid w:val="00A16D07"/>
    <w:rsid w:val="00A20068"/>
    <w:rsid w:val="00A20641"/>
    <w:rsid w:val="00A20844"/>
    <w:rsid w:val="00A215E7"/>
    <w:rsid w:val="00A21785"/>
    <w:rsid w:val="00A22A87"/>
    <w:rsid w:val="00A230B6"/>
    <w:rsid w:val="00A2431B"/>
    <w:rsid w:val="00A24F6E"/>
    <w:rsid w:val="00A25112"/>
    <w:rsid w:val="00A25935"/>
    <w:rsid w:val="00A26709"/>
    <w:rsid w:val="00A277D3"/>
    <w:rsid w:val="00A27991"/>
    <w:rsid w:val="00A27A3A"/>
    <w:rsid w:val="00A27D87"/>
    <w:rsid w:val="00A27EBD"/>
    <w:rsid w:val="00A302AC"/>
    <w:rsid w:val="00A302C9"/>
    <w:rsid w:val="00A304D8"/>
    <w:rsid w:val="00A3116E"/>
    <w:rsid w:val="00A311A8"/>
    <w:rsid w:val="00A31D2B"/>
    <w:rsid w:val="00A31DA4"/>
    <w:rsid w:val="00A3214A"/>
    <w:rsid w:val="00A321AC"/>
    <w:rsid w:val="00A32DAC"/>
    <w:rsid w:val="00A337BE"/>
    <w:rsid w:val="00A3400A"/>
    <w:rsid w:val="00A34239"/>
    <w:rsid w:val="00A34C52"/>
    <w:rsid w:val="00A3527F"/>
    <w:rsid w:val="00A35889"/>
    <w:rsid w:val="00A35961"/>
    <w:rsid w:val="00A36AC0"/>
    <w:rsid w:val="00A36F9D"/>
    <w:rsid w:val="00A37159"/>
    <w:rsid w:val="00A37663"/>
    <w:rsid w:val="00A37D8A"/>
    <w:rsid w:val="00A37DDB"/>
    <w:rsid w:val="00A37FF7"/>
    <w:rsid w:val="00A40BA6"/>
    <w:rsid w:val="00A40EF4"/>
    <w:rsid w:val="00A41426"/>
    <w:rsid w:val="00A41C61"/>
    <w:rsid w:val="00A41CDA"/>
    <w:rsid w:val="00A42831"/>
    <w:rsid w:val="00A42ACF"/>
    <w:rsid w:val="00A4366D"/>
    <w:rsid w:val="00A439BE"/>
    <w:rsid w:val="00A43A20"/>
    <w:rsid w:val="00A43A68"/>
    <w:rsid w:val="00A447CD"/>
    <w:rsid w:val="00A452D8"/>
    <w:rsid w:val="00A460F9"/>
    <w:rsid w:val="00A46671"/>
    <w:rsid w:val="00A46B7E"/>
    <w:rsid w:val="00A47A5A"/>
    <w:rsid w:val="00A5085F"/>
    <w:rsid w:val="00A50A74"/>
    <w:rsid w:val="00A50AD7"/>
    <w:rsid w:val="00A50BB3"/>
    <w:rsid w:val="00A50F17"/>
    <w:rsid w:val="00A5156C"/>
    <w:rsid w:val="00A51F71"/>
    <w:rsid w:val="00A520A6"/>
    <w:rsid w:val="00A52EC9"/>
    <w:rsid w:val="00A53349"/>
    <w:rsid w:val="00A538F6"/>
    <w:rsid w:val="00A53AF0"/>
    <w:rsid w:val="00A54E61"/>
    <w:rsid w:val="00A54F67"/>
    <w:rsid w:val="00A5516A"/>
    <w:rsid w:val="00A551B9"/>
    <w:rsid w:val="00A5544C"/>
    <w:rsid w:val="00A5642E"/>
    <w:rsid w:val="00A56806"/>
    <w:rsid w:val="00A5683B"/>
    <w:rsid w:val="00A56D89"/>
    <w:rsid w:val="00A5774E"/>
    <w:rsid w:val="00A604A4"/>
    <w:rsid w:val="00A60E48"/>
    <w:rsid w:val="00A61559"/>
    <w:rsid w:val="00A615BE"/>
    <w:rsid w:val="00A617F4"/>
    <w:rsid w:val="00A61FB7"/>
    <w:rsid w:val="00A622D3"/>
    <w:rsid w:val="00A623CA"/>
    <w:rsid w:val="00A6257A"/>
    <w:rsid w:val="00A625FD"/>
    <w:rsid w:val="00A627C8"/>
    <w:rsid w:val="00A637F8"/>
    <w:rsid w:val="00A63A2B"/>
    <w:rsid w:val="00A63BAF"/>
    <w:rsid w:val="00A63BD1"/>
    <w:rsid w:val="00A65B9C"/>
    <w:rsid w:val="00A65BC4"/>
    <w:rsid w:val="00A6657A"/>
    <w:rsid w:val="00A669D4"/>
    <w:rsid w:val="00A700AA"/>
    <w:rsid w:val="00A70459"/>
    <w:rsid w:val="00A70771"/>
    <w:rsid w:val="00A70A30"/>
    <w:rsid w:val="00A70B5F"/>
    <w:rsid w:val="00A70C5A"/>
    <w:rsid w:val="00A70FD2"/>
    <w:rsid w:val="00A7137A"/>
    <w:rsid w:val="00A71574"/>
    <w:rsid w:val="00A71CC5"/>
    <w:rsid w:val="00A71EB1"/>
    <w:rsid w:val="00A71F0D"/>
    <w:rsid w:val="00A7257E"/>
    <w:rsid w:val="00A7259C"/>
    <w:rsid w:val="00A727A1"/>
    <w:rsid w:val="00A72BE4"/>
    <w:rsid w:val="00A733E9"/>
    <w:rsid w:val="00A73E2C"/>
    <w:rsid w:val="00A7493F"/>
    <w:rsid w:val="00A74F21"/>
    <w:rsid w:val="00A75484"/>
    <w:rsid w:val="00A755CE"/>
    <w:rsid w:val="00A7570B"/>
    <w:rsid w:val="00A75935"/>
    <w:rsid w:val="00A77754"/>
    <w:rsid w:val="00A77C09"/>
    <w:rsid w:val="00A80030"/>
    <w:rsid w:val="00A813E4"/>
    <w:rsid w:val="00A81D5A"/>
    <w:rsid w:val="00A81FFB"/>
    <w:rsid w:val="00A8213F"/>
    <w:rsid w:val="00A82255"/>
    <w:rsid w:val="00A82432"/>
    <w:rsid w:val="00A82854"/>
    <w:rsid w:val="00A829F3"/>
    <w:rsid w:val="00A829FB"/>
    <w:rsid w:val="00A82BAB"/>
    <w:rsid w:val="00A82C6D"/>
    <w:rsid w:val="00A82F2C"/>
    <w:rsid w:val="00A8418D"/>
    <w:rsid w:val="00A84D08"/>
    <w:rsid w:val="00A84D3B"/>
    <w:rsid w:val="00A84D98"/>
    <w:rsid w:val="00A84FC3"/>
    <w:rsid w:val="00A854E4"/>
    <w:rsid w:val="00A85AF3"/>
    <w:rsid w:val="00A85C24"/>
    <w:rsid w:val="00A85F9C"/>
    <w:rsid w:val="00A86389"/>
    <w:rsid w:val="00A870E2"/>
    <w:rsid w:val="00A87EF5"/>
    <w:rsid w:val="00A87F67"/>
    <w:rsid w:val="00A9108B"/>
    <w:rsid w:val="00A915DA"/>
    <w:rsid w:val="00A917D5"/>
    <w:rsid w:val="00A91933"/>
    <w:rsid w:val="00A91A32"/>
    <w:rsid w:val="00A91B50"/>
    <w:rsid w:val="00A91F97"/>
    <w:rsid w:val="00A92B03"/>
    <w:rsid w:val="00A93431"/>
    <w:rsid w:val="00A941FC"/>
    <w:rsid w:val="00A94E4F"/>
    <w:rsid w:val="00A95C3F"/>
    <w:rsid w:val="00A95CDA"/>
    <w:rsid w:val="00A95EF4"/>
    <w:rsid w:val="00A960FF"/>
    <w:rsid w:val="00A96484"/>
    <w:rsid w:val="00A96999"/>
    <w:rsid w:val="00A96BDC"/>
    <w:rsid w:val="00A9709A"/>
    <w:rsid w:val="00A972FE"/>
    <w:rsid w:val="00AA0A96"/>
    <w:rsid w:val="00AA10C1"/>
    <w:rsid w:val="00AA21E3"/>
    <w:rsid w:val="00AA2269"/>
    <w:rsid w:val="00AA24FD"/>
    <w:rsid w:val="00AA2768"/>
    <w:rsid w:val="00AA293E"/>
    <w:rsid w:val="00AA2E98"/>
    <w:rsid w:val="00AA3602"/>
    <w:rsid w:val="00AA3C81"/>
    <w:rsid w:val="00AA3F67"/>
    <w:rsid w:val="00AA401A"/>
    <w:rsid w:val="00AA412C"/>
    <w:rsid w:val="00AA46A2"/>
    <w:rsid w:val="00AA48E1"/>
    <w:rsid w:val="00AA4A0B"/>
    <w:rsid w:val="00AA4B99"/>
    <w:rsid w:val="00AA4C5B"/>
    <w:rsid w:val="00AA4DE6"/>
    <w:rsid w:val="00AA53CB"/>
    <w:rsid w:val="00AA6512"/>
    <w:rsid w:val="00AA6606"/>
    <w:rsid w:val="00AA66B9"/>
    <w:rsid w:val="00AA6E13"/>
    <w:rsid w:val="00AA73D0"/>
    <w:rsid w:val="00AA7E0C"/>
    <w:rsid w:val="00AB05A5"/>
    <w:rsid w:val="00AB0C65"/>
    <w:rsid w:val="00AB0CE3"/>
    <w:rsid w:val="00AB1407"/>
    <w:rsid w:val="00AB1DC4"/>
    <w:rsid w:val="00AB25B2"/>
    <w:rsid w:val="00AB2C6A"/>
    <w:rsid w:val="00AB3093"/>
    <w:rsid w:val="00AB3840"/>
    <w:rsid w:val="00AB3A78"/>
    <w:rsid w:val="00AB3C23"/>
    <w:rsid w:val="00AB4C9F"/>
    <w:rsid w:val="00AB5138"/>
    <w:rsid w:val="00AB56DD"/>
    <w:rsid w:val="00AB5B74"/>
    <w:rsid w:val="00AB67D0"/>
    <w:rsid w:val="00AB75D7"/>
    <w:rsid w:val="00AB7AD1"/>
    <w:rsid w:val="00AC0467"/>
    <w:rsid w:val="00AC0630"/>
    <w:rsid w:val="00AC0F16"/>
    <w:rsid w:val="00AC1014"/>
    <w:rsid w:val="00AC11C5"/>
    <w:rsid w:val="00AC1AEA"/>
    <w:rsid w:val="00AC3767"/>
    <w:rsid w:val="00AC53F7"/>
    <w:rsid w:val="00AC6F31"/>
    <w:rsid w:val="00AC74EE"/>
    <w:rsid w:val="00AD0CE7"/>
    <w:rsid w:val="00AD2559"/>
    <w:rsid w:val="00AD2E6F"/>
    <w:rsid w:val="00AD365A"/>
    <w:rsid w:val="00AD3B9C"/>
    <w:rsid w:val="00AD45CA"/>
    <w:rsid w:val="00AD593D"/>
    <w:rsid w:val="00AD5E7D"/>
    <w:rsid w:val="00AD6731"/>
    <w:rsid w:val="00AD6B2A"/>
    <w:rsid w:val="00AD6E3B"/>
    <w:rsid w:val="00AD6FC0"/>
    <w:rsid w:val="00AD70FB"/>
    <w:rsid w:val="00AD75FF"/>
    <w:rsid w:val="00AE0020"/>
    <w:rsid w:val="00AE01F0"/>
    <w:rsid w:val="00AE13DF"/>
    <w:rsid w:val="00AE2045"/>
    <w:rsid w:val="00AE2E63"/>
    <w:rsid w:val="00AE348A"/>
    <w:rsid w:val="00AE35C0"/>
    <w:rsid w:val="00AE3B9B"/>
    <w:rsid w:val="00AE42C7"/>
    <w:rsid w:val="00AE433C"/>
    <w:rsid w:val="00AE510A"/>
    <w:rsid w:val="00AE5C2A"/>
    <w:rsid w:val="00AE655E"/>
    <w:rsid w:val="00AE65E4"/>
    <w:rsid w:val="00AE699A"/>
    <w:rsid w:val="00AE78DF"/>
    <w:rsid w:val="00AE7B5B"/>
    <w:rsid w:val="00AF10F8"/>
    <w:rsid w:val="00AF174E"/>
    <w:rsid w:val="00AF1798"/>
    <w:rsid w:val="00AF1BA9"/>
    <w:rsid w:val="00AF1E21"/>
    <w:rsid w:val="00AF2456"/>
    <w:rsid w:val="00AF2568"/>
    <w:rsid w:val="00AF2BB5"/>
    <w:rsid w:val="00AF35C7"/>
    <w:rsid w:val="00AF44B7"/>
    <w:rsid w:val="00AF4E60"/>
    <w:rsid w:val="00AF5296"/>
    <w:rsid w:val="00AF57EE"/>
    <w:rsid w:val="00AF5EA1"/>
    <w:rsid w:val="00AF657C"/>
    <w:rsid w:val="00AF65A9"/>
    <w:rsid w:val="00AF6DDE"/>
    <w:rsid w:val="00AF737F"/>
    <w:rsid w:val="00AF7393"/>
    <w:rsid w:val="00AF7919"/>
    <w:rsid w:val="00B0080D"/>
    <w:rsid w:val="00B00AE7"/>
    <w:rsid w:val="00B00AEE"/>
    <w:rsid w:val="00B00C53"/>
    <w:rsid w:val="00B00D35"/>
    <w:rsid w:val="00B02105"/>
    <w:rsid w:val="00B021DA"/>
    <w:rsid w:val="00B0262D"/>
    <w:rsid w:val="00B02734"/>
    <w:rsid w:val="00B03665"/>
    <w:rsid w:val="00B03A05"/>
    <w:rsid w:val="00B04FBF"/>
    <w:rsid w:val="00B059BE"/>
    <w:rsid w:val="00B05F90"/>
    <w:rsid w:val="00B06612"/>
    <w:rsid w:val="00B0663D"/>
    <w:rsid w:val="00B0664A"/>
    <w:rsid w:val="00B06EEC"/>
    <w:rsid w:val="00B075A2"/>
    <w:rsid w:val="00B07A20"/>
    <w:rsid w:val="00B07C8C"/>
    <w:rsid w:val="00B07CCD"/>
    <w:rsid w:val="00B10AFD"/>
    <w:rsid w:val="00B10F47"/>
    <w:rsid w:val="00B11908"/>
    <w:rsid w:val="00B11EC7"/>
    <w:rsid w:val="00B120AE"/>
    <w:rsid w:val="00B12364"/>
    <w:rsid w:val="00B12EA2"/>
    <w:rsid w:val="00B1360B"/>
    <w:rsid w:val="00B13877"/>
    <w:rsid w:val="00B138F9"/>
    <w:rsid w:val="00B13EE5"/>
    <w:rsid w:val="00B14CA8"/>
    <w:rsid w:val="00B162AE"/>
    <w:rsid w:val="00B162EB"/>
    <w:rsid w:val="00B16430"/>
    <w:rsid w:val="00B16DEF"/>
    <w:rsid w:val="00B17294"/>
    <w:rsid w:val="00B172F6"/>
    <w:rsid w:val="00B17885"/>
    <w:rsid w:val="00B17D2D"/>
    <w:rsid w:val="00B20BA0"/>
    <w:rsid w:val="00B21040"/>
    <w:rsid w:val="00B2159C"/>
    <w:rsid w:val="00B22F80"/>
    <w:rsid w:val="00B23E61"/>
    <w:rsid w:val="00B2461F"/>
    <w:rsid w:val="00B24A2E"/>
    <w:rsid w:val="00B24E4E"/>
    <w:rsid w:val="00B251FB"/>
    <w:rsid w:val="00B2543B"/>
    <w:rsid w:val="00B2548C"/>
    <w:rsid w:val="00B254E8"/>
    <w:rsid w:val="00B273E2"/>
    <w:rsid w:val="00B27566"/>
    <w:rsid w:val="00B275A0"/>
    <w:rsid w:val="00B306CE"/>
    <w:rsid w:val="00B30DE2"/>
    <w:rsid w:val="00B31A10"/>
    <w:rsid w:val="00B31EA0"/>
    <w:rsid w:val="00B328AC"/>
    <w:rsid w:val="00B32A3C"/>
    <w:rsid w:val="00B32C00"/>
    <w:rsid w:val="00B339F1"/>
    <w:rsid w:val="00B349A1"/>
    <w:rsid w:val="00B3506B"/>
    <w:rsid w:val="00B351AB"/>
    <w:rsid w:val="00B35407"/>
    <w:rsid w:val="00B36F4C"/>
    <w:rsid w:val="00B378D9"/>
    <w:rsid w:val="00B37E10"/>
    <w:rsid w:val="00B4057E"/>
    <w:rsid w:val="00B40E26"/>
    <w:rsid w:val="00B40F89"/>
    <w:rsid w:val="00B41B32"/>
    <w:rsid w:val="00B41DA6"/>
    <w:rsid w:val="00B42CC4"/>
    <w:rsid w:val="00B43BF1"/>
    <w:rsid w:val="00B43CF1"/>
    <w:rsid w:val="00B4639E"/>
    <w:rsid w:val="00B4749C"/>
    <w:rsid w:val="00B47F32"/>
    <w:rsid w:val="00B50722"/>
    <w:rsid w:val="00B50C91"/>
    <w:rsid w:val="00B50DA8"/>
    <w:rsid w:val="00B50EB7"/>
    <w:rsid w:val="00B51131"/>
    <w:rsid w:val="00B5171A"/>
    <w:rsid w:val="00B51849"/>
    <w:rsid w:val="00B5197B"/>
    <w:rsid w:val="00B5199A"/>
    <w:rsid w:val="00B52932"/>
    <w:rsid w:val="00B52F9A"/>
    <w:rsid w:val="00B53588"/>
    <w:rsid w:val="00B53F65"/>
    <w:rsid w:val="00B540FA"/>
    <w:rsid w:val="00B545AF"/>
    <w:rsid w:val="00B5488D"/>
    <w:rsid w:val="00B54B1A"/>
    <w:rsid w:val="00B55A39"/>
    <w:rsid w:val="00B55CC3"/>
    <w:rsid w:val="00B55D99"/>
    <w:rsid w:val="00B56068"/>
    <w:rsid w:val="00B56180"/>
    <w:rsid w:val="00B56A78"/>
    <w:rsid w:val="00B56CC0"/>
    <w:rsid w:val="00B56E59"/>
    <w:rsid w:val="00B57191"/>
    <w:rsid w:val="00B573E6"/>
    <w:rsid w:val="00B578BD"/>
    <w:rsid w:val="00B57B99"/>
    <w:rsid w:val="00B600A5"/>
    <w:rsid w:val="00B60ACC"/>
    <w:rsid w:val="00B613A4"/>
    <w:rsid w:val="00B61DAA"/>
    <w:rsid w:val="00B62006"/>
    <w:rsid w:val="00B63A81"/>
    <w:rsid w:val="00B63CA5"/>
    <w:rsid w:val="00B64D44"/>
    <w:rsid w:val="00B64FE9"/>
    <w:rsid w:val="00B65186"/>
    <w:rsid w:val="00B6612D"/>
    <w:rsid w:val="00B66656"/>
    <w:rsid w:val="00B674C3"/>
    <w:rsid w:val="00B67A50"/>
    <w:rsid w:val="00B67B88"/>
    <w:rsid w:val="00B67BB0"/>
    <w:rsid w:val="00B67C34"/>
    <w:rsid w:val="00B67D63"/>
    <w:rsid w:val="00B70EAF"/>
    <w:rsid w:val="00B7125B"/>
    <w:rsid w:val="00B7166D"/>
    <w:rsid w:val="00B72B00"/>
    <w:rsid w:val="00B72F50"/>
    <w:rsid w:val="00B74031"/>
    <w:rsid w:val="00B742DF"/>
    <w:rsid w:val="00B74E61"/>
    <w:rsid w:val="00B74FF1"/>
    <w:rsid w:val="00B75C63"/>
    <w:rsid w:val="00B76767"/>
    <w:rsid w:val="00B76834"/>
    <w:rsid w:val="00B76D2D"/>
    <w:rsid w:val="00B77B4B"/>
    <w:rsid w:val="00B77F9E"/>
    <w:rsid w:val="00B80CE1"/>
    <w:rsid w:val="00B81882"/>
    <w:rsid w:val="00B81D6D"/>
    <w:rsid w:val="00B82359"/>
    <w:rsid w:val="00B829A3"/>
    <w:rsid w:val="00B82AD2"/>
    <w:rsid w:val="00B82EF9"/>
    <w:rsid w:val="00B82F16"/>
    <w:rsid w:val="00B82F9C"/>
    <w:rsid w:val="00B83303"/>
    <w:rsid w:val="00B83E19"/>
    <w:rsid w:val="00B83F65"/>
    <w:rsid w:val="00B841B7"/>
    <w:rsid w:val="00B84693"/>
    <w:rsid w:val="00B84751"/>
    <w:rsid w:val="00B86291"/>
    <w:rsid w:val="00B86B2C"/>
    <w:rsid w:val="00B86F8D"/>
    <w:rsid w:val="00B8755A"/>
    <w:rsid w:val="00B876A9"/>
    <w:rsid w:val="00B87A12"/>
    <w:rsid w:val="00B87ADF"/>
    <w:rsid w:val="00B87E10"/>
    <w:rsid w:val="00B916DF"/>
    <w:rsid w:val="00B9185B"/>
    <w:rsid w:val="00B91993"/>
    <w:rsid w:val="00B9199C"/>
    <w:rsid w:val="00B92557"/>
    <w:rsid w:val="00B92E3A"/>
    <w:rsid w:val="00B92E55"/>
    <w:rsid w:val="00B93076"/>
    <w:rsid w:val="00B936B1"/>
    <w:rsid w:val="00B9393D"/>
    <w:rsid w:val="00B955AC"/>
    <w:rsid w:val="00B955C6"/>
    <w:rsid w:val="00B9624B"/>
    <w:rsid w:val="00B96608"/>
    <w:rsid w:val="00B96A75"/>
    <w:rsid w:val="00B96DDC"/>
    <w:rsid w:val="00B97592"/>
    <w:rsid w:val="00B97965"/>
    <w:rsid w:val="00B97A4F"/>
    <w:rsid w:val="00BA0141"/>
    <w:rsid w:val="00BA027A"/>
    <w:rsid w:val="00BA0373"/>
    <w:rsid w:val="00BA187E"/>
    <w:rsid w:val="00BA1C76"/>
    <w:rsid w:val="00BA1D0E"/>
    <w:rsid w:val="00BA1FC2"/>
    <w:rsid w:val="00BA2532"/>
    <w:rsid w:val="00BA2979"/>
    <w:rsid w:val="00BA3B8B"/>
    <w:rsid w:val="00BA435C"/>
    <w:rsid w:val="00BA460D"/>
    <w:rsid w:val="00BA4678"/>
    <w:rsid w:val="00BA50BB"/>
    <w:rsid w:val="00BA58AF"/>
    <w:rsid w:val="00BA5AE3"/>
    <w:rsid w:val="00BA5B8A"/>
    <w:rsid w:val="00BA5FAE"/>
    <w:rsid w:val="00BA6262"/>
    <w:rsid w:val="00BA6416"/>
    <w:rsid w:val="00BA66CF"/>
    <w:rsid w:val="00BA6FC4"/>
    <w:rsid w:val="00BA7081"/>
    <w:rsid w:val="00BA716C"/>
    <w:rsid w:val="00BA796C"/>
    <w:rsid w:val="00BA7F24"/>
    <w:rsid w:val="00BB0299"/>
    <w:rsid w:val="00BB030A"/>
    <w:rsid w:val="00BB13F0"/>
    <w:rsid w:val="00BB29E5"/>
    <w:rsid w:val="00BB2AE6"/>
    <w:rsid w:val="00BB2D0E"/>
    <w:rsid w:val="00BB39DA"/>
    <w:rsid w:val="00BB3AC0"/>
    <w:rsid w:val="00BB3BB6"/>
    <w:rsid w:val="00BB3FF6"/>
    <w:rsid w:val="00BB417D"/>
    <w:rsid w:val="00BB4431"/>
    <w:rsid w:val="00BB4A64"/>
    <w:rsid w:val="00BB54C5"/>
    <w:rsid w:val="00BB5879"/>
    <w:rsid w:val="00BB6AB4"/>
    <w:rsid w:val="00BB6E89"/>
    <w:rsid w:val="00BB71BC"/>
    <w:rsid w:val="00BB77B7"/>
    <w:rsid w:val="00BC0673"/>
    <w:rsid w:val="00BC0A5A"/>
    <w:rsid w:val="00BC0FD5"/>
    <w:rsid w:val="00BC1149"/>
    <w:rsid w:val="00BC24EE"/>
    <w:rsid w:val="00BC2823"/>
    <w:rsid w:val="00BC2C5A"/>
    <w:rsid w:val="00BC2E45"/>
    <w:rsid w:val="00BC3193"/>
    <w:rsid w:val="00BC395E"/>
    <w:rsid w:val="00BC3EFC"/>
    <w:rsid w:val="00BC3F83"/>
    <w:rsid w:val="00BC44C9"/>
    <w:rsid w:val="00BC5641"/>
    <w:rsid w:val="00BC5922"/>
    <w:rsid w:val="00BC6734"/>
    <w:rsid w:val="00BC6913"/>
    <w:rsid w:val="00BC6AA4"/>
    <w:rsid w:val="00BC6F95"/>
    <w:rsid w:val="00BC706B"/>
    <w:rsid w:val="00BC7149"/>
    <w:rsid w:val="00BD0612"/>
    <w:rsid w:val="00BD0776"/>
    <w:rsid w:val="00BD0EFF"/>
    <w:rsid w:val="00BD0FED"/>
    <w:rsid w:val="00BD168E"/>
    <w:rsid w:val="00BD2486"/>
    <w:rsid w:val="00BD2980"/>
    <w:rsid w:val="00BD2E3B"/>
    <w:rsid w:val="00BD32CD"/>
    <w:rsid w:val="00BD3756"/>
    <w:rsid w:val="00BD399B"/>
    <w:rsid w:val="00BD408D"/>
    <w:rsid w:val="00BD55F9"/>
    <w:rsid w:val="00BD56A3"/>
    <w:rsid w:val="00BD6227"/>
    <w:rsid w:val="00BD66B9"/>
    <w:rsid w:val="00BD6CA7"/>
    <w:rsid w:val="00BD6DF3"/>
    <w:rsid w:val="00BD7DF9"/>
    <w:rsid w:val="00BE06A5"/>
    <w:rsid w:val="00BE072D"/>
    <w:rsid w:val="00BE0C9B"/>
    <w:rsid w:val="00BE0FFE"/>
    <w:rsid w:val="00BE101D"/>
    <w:rsid w:val="00BE1752"/>
    <w:rsid w:val="00BE26E9"/>
    <w:rsid w:val="00BE2ED7"/>
    <w:rsid w:val="00BE342A"/>
    <w:rsid w:val="00BE3655"/>
    <w:rsid w:val="00BE3877"/>
    <w:rsid w:val="00BE3D67"/>
    <w:rsid w:val="00BE43EB"/>
    <w:rsid w:val="00BE5954"/>
    <w:rsid w:val="00BE6977"/>
    <w:rsid w:val="00BE714C"/>
    <w:rsid w:val="00BF014E"/>
    <w:rsid w:val="00BF06BC"/>
    <w:rsid w:val="00BF0C8F"/>
    <w:rsid w:val="00BF0EDA"/>
    <w:rsid w:val="00BF1B78"/>
    <w:rsid w:val="00BF230F"/>
    <w:rsid w:val="00BF2ABA"/>
    <w:rsid w:val="00BF2B94"/>
    <w:rsid w:val="00BF2FD4"/>
    <w:rsid w:val="00BF382D"/>
    <w:rsid w:val="00BF413E"/>
    <w:rsid w:val="00BF519D"/>
    <w:rsid w:val="00BF5B7D"/>
    <w:rsid w:val="00BF5EC6"/>
    <w:rsid w:val="00BF5FD4"/>
    <w:rsid w:val="00BF6604"/>
    <w:rsid w:val="00BF6B15"/>
    <w:rsid w:val="00BF765F"/>
    <w:rsid w:val="00BF7E6C"/>
    <w:rsid w:val="00C0121E"/>
    <w:rsid w:val="00C01B26"/>
    <w:rsid w:val="00C0264B"/>
    <w:rsid w:val="00C027F8"/>
    <w:rsid w:val="00C02CCC"/>
    <w:rsid w:val="00C03345"/>
    <w:rsid w:val="00C03ADC"/>
    <w:rsid w:val="00C03BEA"/>
    <w:rsid w:val="00C03D04"/>
    <w:rsid w:val="00C04105"/>
    <w:rsid w:val="00C047A0"/>
    <w:rsid w:val="00C04DA5"/>
    <w:rsid w:val="00C05D6E"/>
    <w:rsid w:val="00C06196"/>
    <w:rsid w:val="00C06EF2"/>
    <w:rsid w:val="00C07DC1"/>
    <w:rsid w:val="00C11020"/>
    <w:rsid w:val="00C1143B"/>
    <w:rsid w:val="00C1186E"/>
    <w:rsid w:val="00C11F14"/>
    <w:rsid w:val="00C1200C"/>
    <w:rsid w:val="00C12B7A"/>
    <w:rsid w:val="00C13639"/>
    <w:rsid w:val="00C14B25"/>
    <w:rsid w:val="00C1546A"/>
    <w:rsid w:val="00C15799"/>
    <w:rsid w:val="00C15DA3"/>
    <w:rsid w:val="00C1744D"/>
    <w:rsid w:val="00C17C93"/>
    <w:rsid w:val="00C17FA2"/>
    <w:rsid w:val="00C2089A"/>
    <w:rsid w:val="00C20D06"/>
    <w:rsid w:val="00C2146A"/>
    <w:rsid w:val="00C214D6"/>
    <w:rsid w:val="00C219A3"/>
    <w:rsid w:val="00C2248D"/>
    <w:rsid w:val="00C23457"/>
    <w:rsid w:val="00C242AD"/>
    <w:rsid w:val="00C2445D"/>
    <w:rsid w:val="00C25465"/>
    <w:rsid w:val="00C25B2E"/>
    <w:rsid w:val="00C25F00"/>
    <w:rsid w:val="00C2602B"/>
    <w:rsid w:val="00C26AE4"/>
    <w:rsid w:val="00C26D86"/>
    <w:rsid w:val="00C27454"/>
    <w:rsid w:val="00C305B2"/>
    <w:rsid w:val="00C3060E"/>
    <w:rsid w:val="00C30DD1"/>
    <w:rsid w:val="00C314F2"/>
    <w:rsid w:val="00C31C91"/>
    <w:rsid w:val="00C32683"/>
    <w:rsid w:val="00C343CC"/>
    <w:rsid w:val="00C361DB"/>
    <w:rsid w:val="00C36D47"/>
    <w:rsid w:val="00C36E5D"/>
    <w:rsid w:val="00C37EEB"/>
    <w:rsid w:val="00C406B9"/>
    <w:rsid w:val="00C40EF3"/>
    <w:rsid w:val="00C41224"/>
    <w:rsid w:val="00C41289"/>
    <w:rsid w:val="00C41652"/>
    <w:rsid w:val="00C4191B"/>
    <w:rsid w:val="00C42184"/>
    <w:rsid w:val="00C42B3B"/>
    <w:rsid w:val="00C44001"/>
    <w:rsid w:val="00C4469F"/>
    <w:rsid w:val="00C4499B"/>
    <w:rsid w:val="00C44A22"/>
    <w:rsid w:val="00C44C46"/>
    <w:rsid w:val="00C45787"/>
    <w:rsid w:val="00C45808"/>
    <w:rsid w:val="00C459F9"/>
    <w:rsid w:val="00C46306"/>
    <w:rsid w:val="00C4632A"/>
    <w:rsid w:val="00C46ECD"/>
    <w:rsid w:val="00C50266"/>
    <w:rsid w:val="00C5063C"/>
    <w:rsid w:val="00C51BAC"/>
    <w:rsid w:val="00C52815"/>
    <w:rsid w:val="00C52885"/>
    <w:rsid w:val="00C52FD5"/>
    <w:rsid w:val="00C5345D"/>
    <w:rsid w:val="00C5354C"/>
    <w:rsid w:val="00C53807"/>
    <w:rsid w:val="00C53AC6"/>
    <w:rsid w:val="00C5414E"/>
    <w:rsid w:val="00C54A97"/>
    <w:rsid w:val="00C54D1B"/>
    <w:rsid w:val="00C5683B"/>
    <w:rsid w:val="00C573BE"/>
    <w:rsid w:val="00C57A32"/>
    <w:rsid w:val="00C6035D"/>
    <w:rsid w:val="00C610CE"/>
    <w:rsid w:val="00C6163E"/>
    <w:rsid w:val="00C61721"/>
    <w:rsid w:val="00C6175F"/>
    <w:rsid w:val="00C6229C"/>
    <w:rsid w:val="00C6233C"/>
    <w:rsid w:val="00C62569"/>
    <w:rsid w:val="00C627AA"/>
    <w:rsid w:val="00C63107"/>
    <w:rsid w:val="00C63AB7"/>
    <w:rsid w:val="00C63C45"/>
    <w:rsid w:val="00C64BFE"/>
    <w:rsid w:val="00C65027"/>
    <w:rsid w:val="00C650F3"/>
    <w:rsid w:val="00C65210"/>
    <w:rsid w:val="00C65449"/>
    <w:rsid w:val="00C6559B"/>
    <w:rsid w:val="00C65834"/>
    <w:rsid w:val="00C6619C"/>
    <w:rsid w:val="00C6671B"/>
    <w:rsid w:val="00C6690C"/>
    <w:rsid w:val="00C674D1"/>
    <w:rsid w:val="00C675BB"/>
    <w:rsid w:val="00C679E3"/>
    <w:rsid w:val="00C7007E"/>
    <w:rsid w:val="00C700D4"/>
    <w:rsid w:val="00C7031C"/>
    <w:rsid w:val="00C7086E"/>
    <w:rsid w:val="00C70DE0"/>
    <w:rsid w:val="00C7135C"/>
    <w:rsid w:val="00C71665"/>
    <w:rsid w:val="00C71809"/>
    <w:rsid w:val="00C72AC8"/>
    <w:rsid w:val="00C72C83"/>
    <w:rsid w:val="00C73DF1"/>
    <w:rsid w:val="00C74D92"/>
    <w:rsid w:val="00C755B9"/>
    <w:rsid w:val="00C75705"/>
    <w:rsid w:val="00C76868"/>
    <w:rsid w:val="00C768CE"/>
    <w:rsid w:val="00C76D2A"/>
    <w:rsid w:val="00C77138"/>
    <w:rsid w:val="00C77C83"/>
    <w:rsid w:val="00C802C7"/>
    <w:rsid w:val="00C8073A"/>
    <w:rsid w:val="00C80B5F"/>
    <w:rsid w:val="00C80F73"/>
    <w:rsid w:val="00C82455"/>
    <w:rsid w:val="00C835BA"/>
    <w:rsid w:val="00C83B2D"/>
    <w:rsid w:val="00C84291"/>
    <w:rsid w:val="00C849F7"/>
    <w:rsid w:val="00C84F44"/>
    <w:rsid w:val="00C85D61"/>
    <w:rsid w:val="00C86017"/>
    <w:rsid w:val="00C8631B"/>
    <w:rsid w:val="00C8645E"/>
    <w:rsid w:val="00C86979"/>
    <w:rsid w:val="00C869F7"/>
    <w:rsid w:val="00C86AC1"/>
    <w:rsid w:val="00C870D3"/>
    <w:rsid w:val="00C87F62"/>
    <w:rsid w:val="00C90AEE"/>
    <w:rsid w:val="00C91257"/>
    <w:rsid w:val="00C9191B"/>
    <w:rsid w:val="00C91978"/>
    <w:rsid w:val="00C92722"/>
    <w:rsid w:val="00C927A9"/>
    <w:rsid w:val="00C929B6"/>
    <w:rsid w:val="00C9353A"/>
    <w:rsid w:val="00C93584"/>
    <w:rsid w:val="00C93C0C"/>
    <w:rsid w:val="00C93DBA"/>
    <w:rsid w:val="00C9496C"/>
    <w:rsid w:val="00C95283"/>
    <w:rsid w:val="00C9594B"/>
    <w:rsid w:val="00C95F3C"/>
    <w:rsid w:val="00C96342"/>
    <w:rsid w:val="00C96EC2"/>
    <w:rsid w:val="00C96FFC"/>
    <w:rsid w:val="00C97C37"/>
    <w:rsid w:val="00CA06F8"/>
    <w:rsid w:val="00CA0821"/>
    <w:rsid w:val="00CA10AE"/>
    <w:rsid w:val="00CA12B3"/>
    <w:rsid w:val="00CA1A1E"/>
    <w:rsid w:val="00CA30EB"/>
    <w:rsid w:val="00CA3613"/>
    <w:rsid w:val="00CA3768"/>
    <w:rsid w:val="00CA4481"/>
    <w:rsid w:val="00CA494B"/>
    <w:rsid w:val="00CA49A5"/>
    <w:rsid w:val="00CA51FC"/>
    <w:rsid w:val="00CA5B5D"/>
    <w:rsid w:val="00CA6279"/>
    <w:rsid w:val="00CA70F5"/>
    <w:rsid w:val="00CA74E5"/>
    <w:rsid w:val="00CA7981"/>
    <w:rsid w:val="00CB053B"/>
    <w:rsid w:val="00CB081A"/>
    <w:rsid w:val="00CB181C"/>
    <w:rsid w:val="00CB2011"/>
    <w:rsid w:val="00CB20D4"/>
    <w:rsid w:val="00CB31D2"/>
    <w:rsid w:val="00CB3C10"/>
    <w:rsid w:val="00CB3C38"/>
    <w:rsid w:val="00CB3CD8"/>
    <w:rsid w:val="00CB4CB3"/>
    <w:rsid w:val="00CB4F8D"/>
    <w:rsid w:val="00CB5837"/>
    <w:rsid w:val="00CB60B9"/>
    <w:rsid w:val="00CB6277"/>
    <w:rsid w:val="00CB6CA7"/>
    <w:rsid w:val="00CB7256"/>
    <w:rsid w:val="00CB762F"/>
    <w:rsid w:val="00CB77FA"/>
    <w:rsid w:val="00CB7B00"/>
    <w:rsid w:val="00CB7E72"/>
    <w:rsid w:val="00CC298C"/>
    <w:rsid w:val="00CC2A1D"/>
    <w:rsid w:val="00CC306B"/>
    <w:rsid w:val="00CC38DB"/>
    <w:rsid w:val="00CC4800"/>
    <w:rsid w:val="00CC4EAB"/>
    <w:rsid w:val="00CC55A0"/>
    <w:rsid w:val="00CC5617"/>
    <w:rsid w:val="00CC6117"/>
    <w:rsid w:val="00CC6D4F"/>
    <w:rsid w:val="00CC77F9"/>
    <w:rsid w:val="00CC7C7B"/>
    <w:rsid w:val="00CD01B6"/>
    <w:rsid w:val="00CD0EC3"/>
    <w:rsid w:val="00CD10BE"/>
    <w:rsid w:val="00CD19F0"/>
    <w:rsid w:val="00CD1DC9"/>
    <w:rsid w:val="00CD22B2"/>
    <w:rsid w:val="00CD23D6"/>
    <w:rsid w:val="00CD3152"/>
    <w:rsid w:val="00CD365A"/>
    <w:rsid w:val="00CD3877"/>
    <w:rsid w:val="00CD3A6A"/>
    <w:rsid w:val="00CD3F28"/>
    <w:rsid w:val="00CD4574"/>
    <w:rsid w:val="00CD4587"/>
    <w:rsid w:val="00CD484C"/>
    <w:rsid w:val="00CD4DD4"/>
    <w:rsid w:val="00CD5CE1"/>
    <w:rsid w:val="00CD659A"/>
    <w:rsid w:val="00CD718C"/>
    <w:rsid w:val="00CD725F"/>
    <w:rsid w:val="00CE02C0"/>
    <w:rsid w:val="00CE07F3"/>
    <w:rsid w:val="00CE0808"/>
    <w:rsid w:val="00CE180F"/>
    <w:rsid w:val="00CE23DE"/>
    <w:rsid w:val="00CE25D5"/>
    <w:rsid w:val="00CE273C"/>
    <w:rsid w:val="00CE2B17"/>
    <w:rsid w:val="00CE2D22"/>
    <w:rsid w:val="00CE30D3"/>
    <w:rsid w:val="00CE3884"/>
    <w:rsid w:val="00CE3D05"/>
    <w:rsid w:val="00CE3FAB"/>
    <w:rsid w:val="00CE45D2"/>
    <w:rsid w:val="00CE460C"/>
    <w:rsid w:val="00CE548B"/>
    <w:rsid w:val="00CE5DAA"/>
    <w:rsid w:val="00CE5F6E"/>
    <w:rsid w:val="00CE6172"/>
    <w:rsid w:val="00CE7988"/>
    <w:rsid w:val="00CF0780"/>
    <w:rsid w:val="00CF0DF5"/>
    <w:rsid w:val="00CF194A"/>
    <w:rsid w:val="00CF36B7"/>
    <w:rsid w:val="00CF3C1D"/>
    <w:rsid w:val="00CF3C7E"/>
    <w:rsid w:val="00CF4755"/>
    <w:rsid w:val="00CF4CDE"/>
    <w:rsid w:val="00CF4DFF"/>
    <w:rsid w:val="00CF4F92"/>
    <w:rsid w:val="00CF603F"/>
    <w:rsid w:val="00CF60AD"/>
    <w:rsid w:val="00CF672C"/>
    <w:rsid w:val="00CF6B14"/>
    <w:rsid w:val="00CF6DEB"/>
    <w:rsid w:val="00CF75F4"/>
    <w:rsid w:val="00CF7C48"/>
    <w:rsid w:val="00CF7EFE"/>
    <w:rsid w:val="00D00293"/>
    <w:rsid w:val="00D00F21"/>
    <w:rsid w:val="00D01517"/>
    <w:rsid w:val="00D01F6B"/>
    <w:rsid w:val="00D022D9"/>
    <w:rsid w:val="00D0261D"/>
    <w:rsid w:val="00D02981"/>
    <w:rsid w:val="00D03BFF"/>
    <w:rsid w:val="00D03FC8"/>
    <w:rsid w:val="00D048D4"/>
    <w:rsid w:val="00D04E33"/>
    <w:rsid w:val="00D051E4"/>
    <w:rsid w:val="00D052E5"/>
    <w:rsid w:val="00D05E6B"/>
    <w:rsid w:val="00D0668D"/>
    <w:rsid w:val="00D069B7"/>
    <w:rsid w:val="00D07045"/>
    <w:rsid w:val="00D07294"/>
    <w:rsid w:val="00D07641"/>
    <w:rsid w:val="00D079D0"/>
    <w:rsid w:val="00D101B8"/>
    <w:rsid w:val="00D105E0"/>
    <w:rsid w:val="00D10810"/>
    <w:rsid w:val="00D10A33"/>
    <w:rsid w:val="00D10B6C"/>
    <w:rsid w:val="00D11595"/>
    <w:rsid w:val="00D11897"/>
    <w:rsid w:val="00D11D6D"/>
    <w:rsid w:val="00D1326B"/>
    <w:rsid w:val="00D147B4"/>
    <w:rsid w:val="00D14BA5"/>
    <w:rsid w:val="00D168AE"/>
    <w:rsid w:val="00D16987"/>
    <w:rsid w:val="00D17353"/>
    <w:rsid w:val="00D1755B"/>
    <w:rsid w:val="00D200FD"/>
    <w:rsid w:val="00D2023D"/>
    <w:rsid w:val="00D205A5"/>
    <w:rsid w:val="00D2118C"/>
    <w:rsid w:val="00D2177A"/>
    <w:rsid w:val="00D21CCB"/>
    <w:rsid w:val="00D22016"/>
    <w:rsid w:val="00D22430"/>
    <w:rsid w:val="00D22566"/>
    <w:rsid w:val="00D232A5"/>
    <w:rsid w:val="00D232FC"/>
    <w:rsid w:val="00D23360"/>
    <w:rsid w:val="00D23809"/>
    <w:rsid w:val="00D24C3D"/>
    <w:rsid w:val="00D2593B"/>
    <w:rsid w:val="00D26466"/>
    <w:rsid w:val="00D266CD"/>
    <w:rsid w:val="00D268B8"/>
    <w:rsid w:val="00D26E36"/>
    <w:rsid w:val="00D26FAF"/>
    <w:rsid w:val="00D271CB"/>
    <w:rsid w:val="00D273F7"/>
    <w:rsid w:val="00D30A3D"/>
    <w:rsid w:val="00D30BA3"/>
    <w:rsid w:val="00D31C61"/>
    <w:rsid w:val="00D32F1B"/>
    <w:rsid w:val="00D33906"/>
    <w:rsid w:val="00D33918"/>
    <w:rsid w:val="00D33B26"/>
    <w:rsid w:val="00D33D61"/>
    <w:rsid w:val="00D34385"/>
    <w:rsid w:val="00D343BC"/>
    <w:rsid w:val="00D344D6"/>
    <w:rsid w:val="00D34536"/>
    <w:rsid w:val="00D3465C"/>
    <w:rsid w:val="00D34B7D"/>
    <w:rsid w:val="00D3606D"/>
    <w:rsid w:val="00D375C7"/>
    <w:rsid w:val="00D37E27"/>
    <w:rsid w:val="00D41AF0"/>
    <w:rsid w:val="00D425D0"/>
    <w:rsid w:val="00D429B4"/>
    <w:rsid w:val="00D42A01"/>
    <w:rsid w:val="00D43AE7"/>
    <w:rsid w:val="00D43B49"/>
    <w:rsid w:val="00D43E9E"/>
    <w:rsid w:val="00D457A3"/>
    <w:rsid w:val="00D457B2"/>
    <w:rsid w:val="00D4658B"/>
    <w:rsid w:val="00D46A76"/>
    <w:rsid w:val="00D47509"/>
    <w:rsid w:val="00D47545"/>
    <w:rsid w:val="00D47590"/>
    <w:rsid w:val="00D4790C"/>
    <w:rsid w:val="00D5026B"/>
    <w:rsid w:val="00D50FAE"/>
    <w:rsid w:val="00D515F9"/>
    <w:rsid w:val="00D51781"/>
    <w:rsid w:val="00D51BD6"/>
    <w:rsid w:val="00D52C52"/>
    <w:rsid w:val="00D5322A"/>
    <w:rsid w:val="00D53CDB"/>
    <w:rsid w:val="00D56316"/>
    <w:rsid w:val="00D564C7"/>
    <w:rsid w:val="00D56BE4"/>
    <w:rsid w:val="00D60242"/>
    <w:rsid w:val="00D603BE"/>
    <w:rsid w:val="00D605E0"/>
    <w:rsid w:val="00D61471"/>
    <w:rsid w:val="00D6168D"/>
    <w:rsid w:val="00D616A8"/>
    <w:rsid w:val="00D6223C"/>
    <w:rsid w:val="00D622CF"/>
    <w:rsid w:val="00D62A6E"/>
    <w:rsid w:val="00D62C7E"/>
    <w:rsid w:val="00D63959"/>
    <w:rsid w:val="00D63BBE"/>
    <w:rsid w:val="00D64657"/>
    <w:rsid w:val="00D64A64"/>
    <w:rsid w:val="00D654FA"/>
    <w:rsid w:val="00D65A95"/>
    <w:rsid w:val="00D6646F"/>
    <w:rsid w:val="00D666DF"/>
    <w:rsid w:val="00D67917"/>
    <w:rsid w:val="00D67F9F"/>
    <w:rsid w:val="00D712EA"/>
    <w:rsid w:val="00D71A38"/>
    <w:rsid w:val="00D72433"/>
    <w:rsid w:val="00D72AE9"/>
    <w:rsid w:val="00D72CED"/>
    <w:rsid w:val="00D72EB9"/>
    <w:rsid w:val="00D733F1"/>
    <w:rsid w:val="00D735A1"/>
    <w:rsid w:val="00D73DE8"/>
    <w:rsid w:val="00D741ED"/>
    <w:rsid w:val="00D74462"/>
    <w:rsid w:val="00D745A2"/>
    <w:rsid w:val="00D7483B"/>
    <w:rsid w:val="00D74ABB"/>
    <w:rsid w:val="00D74CA8"/>
    <w:rsid w:val="00D74CD6"/>
    <w:rsid w:val="00D75104"/>
    <w:rsid w:val="00D75313"/>
    <w:rsid w:val="00D75749"/>
    <w:rsid w:val="00D75DCF"/>
    <w:rsid w:val="00D7631F"/>
    <w:rsid w:val="00D770F7"/>
    <w:rsid w:val="00D772AC"/>
    <w:rsid w:val="00D77388"/>
    <w:rsid w:val="00D778FC"/>
    <w:rsid w:val="00D806C8"/>
    <w:rsid w:val="00D80918"/>
    <w:rsid w:val="00D81A7A"/>
    <w:rsid w:val="00D81B40"/>
    <w:rsid w:val="00D81BDD"/>
    <w:rsid w:val="00D81FCC"/>
    <w:rsid w:val="00D82E3E"/>
    <w:rsid w:val="00D8302D"/>
    <w:rsid w:val="00D83820"/>
    <w:rsid w:val="00D842E8"/>
    <w:rsid w:val="00D84A2F"/>
    <w:rsid w:val="00D84D7A"/>
    <w:rsid w:val="00D8513B"/>
    <w:rsid w:val="00D85320"/>
    <w:rsid w:val="00D85C3B"/>
    <w:rsid w:val="00D87312"/>
    <w:rsid w:val="00D877A2"/>
    <w:rsid w:val="00D906A6"/>
    <w:rsid w:val="00D90AF7"/>
    <w:rsid w:val="00D919AA"/>
    <w:rsid w:val="00D92DD0"/>
    <w:rsid w:val="00D9318E"/>
    <w:rsid w:val="00D93249"/>
    <w:rsid w:val="00D94356"/>
    <w:rsid w:val="00D94736"/>
    <w:rsid w:val="00D950B9"/>
    <w:rsid w:val="00D95644"/>
    <w:rsid w:val="00D95D4D"/>
    <w:rsid w:val="00D95DB7"/>
    <w:rsid w:val="00D9695A"/>
    <w:rsid w:val="00D97301"/>
    <w:rsid w:val="00D974E2"/>
    <w:rsid w:val="00DA06D9"/>
    <w:rsid w:val="00DA0828"/>
    <w:rsid w:val="00DA08D0"/>
    <w:rsid w:val="00DA0F7C"/>
    <w:rsid w:val="00DA1BBF"/>
    <w:rsid w:val="00DA1E82"/>
    <w:rsid w:val="00DA44C4"/>
    <w:rsid w:val="00DA462C"/>
    <w:rsid w:val="00DA5BFB"/>
    <w:rsid w:val="00DA61A7"/>
    <w:rsid w:val="00DA7AA4"/>
    <w:rsid w:val="00DB0CC6"/>
    <w:rsid w:val="00DB11E6"/>
    <w:rsid w:val="00DB1AAB"/>
    <w:rsid w:val="00DB1AFC"/>
    <w:rsid w:val="00DB1DE1"/>
    <w:rsid w:val="00DB20EE"/>
    <w:rsid w:val="00DB27FF"/>
    <w:rsid w:val="00DB2D74"/>
    <w:rsid w:val="00DB31BF"/>
    <w:rsid w:val="00DB3858"/>
    <w:rsid w:val="00DB42C4"/>
    <w:rsid w:val="00DB51D4"/>
    <w:rsid w:val="00DB53BE"/>
    <w:rsid w:val="00DB564F"/>
    <w:rsid w:val="00DB6198"/>
    <w:rsid w:val="00DB706E"/>
    <w:rsid w:val="00DB70C1"/>
    <w:rsid w:val="00DC00CD"/>
    <w:rsid w:val="00DC0713"/>
    <w:rsid w:val="00DC0786"/>
    <w:rsid w:val="00DC0CB1"/>
    <w:rsid w:val="00DC10A3"/>
    <w:rsid w:val="00DC1433"/>
    <w:rsid w:val="00DC179A"/>
    <w:rsid w:val="00DC2D3F"/>
    <w:rsid w:val="00DC4F44"/>
    <w:rsid w:val="00DC5B68"/>
    <w:rsid w:val="00DC68DD"/>
    <w:rsid w:val="00DC6DBE"/>
    <w:rsid w:val="00DC6E3E"/>
    <w:rsid w:val="00DC6F70"/>
    <w:rsid w:val="00DC7156"/>
    <w:rsid w:val="00DD06E2"/>
    <w:rsid w:val="00DD0F4F"/>
    <w:rsid w:val="00DD0F51"/>
    <w:rsid w:val="00DD24C0"/>
    <w:rsid w:val="00DD2883"/>
    <w:rsid w:val="00DD2A6A"/>
    <w:rsid w:val="00DD2E1D"/>
    <w:rsid w:val="00DD307A"/>
    <w:rsid w:val="00DD3100"/>
    <w:rsid w:val="00DD33B8"/>
    <w:rsid w:val="00DD3935"/>
    <w:rsid w:val="00DD48A3"/>
    <w:rsid w:val="00DD572D"/>
    <w:rsid w:val="00DD5835"/>
    <w:rsid w:val="00DD6A7D"/>
    <w:rsid w:val="00DD6CC7"/>
    <w:rsid w:val="00DD7166"/>
    <w:rsid w:val="00DD729F"/>
    <w:rsid w:val="00DE01C5"/>
    <w:rsid w:val="00DE0BDF"/>
    <w:rsid w:val="00DE1537"/>
    <w:rsid w:val="00DE194F"/>
    <w:rsid w:val="00DE1C15"/>
    <w:rsid w:val="00DE1FCD"/>
    <w:rsid w:val="00DE2152"/>
    <w:rsid w:val="00DE27BA"/>
    <w:rsid w:val="00DE342E"/>
    <w:rsid w:val="00DE36EF"/>
    <w:rsid w:val="00DE3BE1"/>
    <w:rsid w:val="00DE3D5B"/>
    <w:rsid w:val="00DE503A"/>
    <w:rsid w:val="00DE569D"/>
    <w:rsid w:val="00DE7B54"/>
    <w:rsid w:val="00DF0477"/>
    <w:rsid w:val="00DF0E33"/>
    <w:rsid w:val="00DF2147"/>
    <w:rsid w:val="00DF21F9"/>
    <w:rsid w:val="00DF22B3"/>
    <w:rsid w:val="00DF27C9"/>
    <w:rsid w:val="00DF3437"/>
    <w:rsid w:val="00DF3533"/>
    <w:rsid w:val="00DF377B"/>
    <w:rsid w:val="00DF3886"/>
    <w:rsid w:val="00DF3EA6"/>
    <w:rsid w:val="00DF48CA"/>
    <w:rsid w:val="00DF4A52"/>
    <w:rsid w:val="00DF4B1C"/>
    <w:rsid w:val="00DF5B0C"/>
    <w:rsid w:val="00DF607F"/>
    <w:rsid w:val="00DF6631"/>
    <w:rsid w:val="00DF67C5"/>
    <w:rsid w:val="00DF6A7F"/>
    <w:rsid w:val="00DF6FD4"/>
    <w:rsid w:val="00DF6FEF"/>
    <w:rsid w:val="00DF70F8"/>
    <w:rsid w:val="00DF7402"/>
    <w:rsid w:val="00E0186A"/>
    <w:rsid w:val="00E01B9C"/>
    <w:rsid w:val="00E01C67"/>
    <w:rsid w:val="00E02D11"/>
    <w:rsid w:val="00E0346F"/>
    <w:rsid w:val="00E03C32"/>
    <w:rsid w:val="00E03FCA"/>
    <w:rsid w:val="00E041F1"/>
    <w:rsid w:val="00E042AF"/>
    <w:rsid w:val="00E04595"/>
    <w:rsid w:val="00E048C3"/>
    <w:rsid w:val="00E04FBB"/>
    <w:rsid w:val="00E0553F"/>
    <w:rsid w:val="00E06049"/>
    <w:rsid w:val="00E0662C"/>
    <w:rsid w:val="00E066E2"/>
    <w:rsid w:val="00E070E4"/>
    <w:rsid w:val="00E0710F"/>
    <w:rsid w:val="00E07128"/>
    <w:rsid w:val="00E077FD"/>
    <w:rsid w:val="00E07808"/>
    <w:rsid w:val="00E07CA0"/>
    <w:rsid w:val="00E07DC2"/>
    <w:rsid w:val="00E10365"/>
    <w:rsid w:val="00E106EE"/>
    <w:rsid w:val="00E12261"/>
    <w:rsid w:val="00E1250A"/>
    <w:rsid w:val="00E12D3F"/>
    <w:rsid w:val="00E135F7"/>
    <w:rsid w:val="00E13EAB"/>
    <w:rsid w:val="00E151F1"/>
    <w:rsid w:val="00E154CE"/>
    <w:rsid w:val="00E15D47"/>
    <w:rsid w:val="00E1614E"/>
    <w:rsid w:val="00E165CC"/>
    <w:rsid w:val="00E16649"/>
    <w:rsid w:val="00E17068"/>
    <w:rsid w:val="00E17824"/>
    <w:rsid w:val="00E208AB"/>
    <w:rsid w:val="00E217A3"/>
    <w:rsid w:val="00E2183F"/>
    <w:rsid w:val="00E2238F"/>
    <w:rsid w:val="00E2293C"/>
    <w:rsid w:val="00E22C7B"/>
    <w:rsid w:val="00E240D4"/>
    <w:rsid w:val="00E24943"/>
    <w:rsid w:val="00E24D37"/>
    <w:rsid w:val="00E24F94"/>
    <w:rsid w:val="00E251CC"/>
    <w:rsid w:val="00E253BD"/>
    <w:rsid w:val="00E253E3"/>
    <w:rsid w:val="00E25AC6"/>
    <w:rsid w:val="00E26248"/>
    <w:rsid w:val="00E264B1"/>
    <w:rsid w:val="00E265FC"/>
    <w:rsid w:val="00E26716"/>
    <w:rsid w:val="00E26787"/>
    <w:rsid w:val="00E267F2"/>
    <w:rsid w:val="00E30830"/>
    <w:rsid w:val="00E30D50"/>
    <w:rsid w:val="00E31DDE"/>
    <w:rsid w:val="00E321C8"/>
    <w:rsid w:val="00E323FA"/>
    <w:rsid w:val="00E32833"/>
    <w:rsid w:val="00E32A5A"/>
    <w:rsid w:val="00E33BCE"/>
    <w:rsid w:val="00E345BB"/>
    <w:rsid w:val="00E34B4E"/>
    <w:rsid w:val="00E34BA1"/>
    <w:rsid w:val="00E34F8E"/>
    <w:rsid w:val="00E3519B"/>
    <w:rsid w:val="00E35C7A"/>
    <w:rsid w:val="00E35F94"/>
    <w:rsid w:val="00E366BE"/>
    <w:rsid w:val="00E37105"/>
    <w:rsid w:val="00E37F82"/>
    <w:rsid w:val="00E4009C"/>
    <w:rsid w:val="00E40248"/>
    <w:rsid w:val="00E40C61"/>
    <w:rsid w:val="00E4144A"/>
    <w:rsid w:val="00E4169F"/>
    <w:rsid w:val="00E41A17"/>
    <w:rsid w:val="00E4306E"/>
    <w:rsid w:val="00E43624"/>
    <w:rsid w:val="00E4378E"/>
    <w:rsid w:val="00E4393B"/>
    <w:rsid w:val="00E43D70"/>
    <w:rsid w:val="00E44EC1"/>
    <w:rsid w:val="00E45E8F"/>
    <w:rsid w:val="00E46270"/>
    <w:rsid w:val="00E464C3"/>
    <w:rsid w:val="00E46A51"/>
    <w:rsid w:val="00E46B78"/>
    <w:rsid w:val="00E46E11"/>
    <w:rsid w:val="00E473FD"/>
    <w:rsid w:val="00E47B6F"/>
    <w:rsid w:val="00E50264"/>
    <w:rsid w:val="00E5060F"/>
    <w:rsid w:val="00E5161A"/>
    <w:rsid w:val="00E51AD9"/>
    <w:rsid w:val="00E523CC"/>
    <w:rsid w:val="00E5474E"/>
    <w:rsid w:val="00E55209"/>
    <w:rsid w:val="00E56790"/>
    <w:rsid w:val="00E56BF1"/>
    <w:rsid w:val="00E57813"/>
    <w:rsid w:val="00E60294"/>
    <w:rsid w:val="00E61749"/>
    <w:rsid w:val="00E61932"/>
    <w:rsid w:val="00E62844"/>
    <w:rsid w:val="00E62EE5"/>
    <w:rsid w:val="00E6312A"/>
    <w:rsid w:val="00E6346B"/>
    <w:rsid w:val="00E63D35"/>
    <w:rsid w:val="00E6422A"/>
    <w:rsid w:val="00E6487F"/>
    <w:rsid w:val="00E64EF0"/>
    <w:rsid w:val="00E66BB5"/>
    <w:rsid w:val="00E66EC3"/>
    <w:rsid w:val="00E675C3"/>
    <w:rsid w:val="00E7002A"/>
    <w:rsid w:val="00E70902"/>
    <w:rsid w:val="00E70912"/>
    <w:rsid w:val="00E72033"/>
    <w:rsid w:val="00E720BE"/>
    <w:rsid w:val="00E72B7D"/>
    <w:rsid w:val="00E74884"/>
    <w:rsid w:val="00E76E31"/>
    <w:rsid w:val="00E805C8"/>
    <w:rsid w:val="00E80AA3"/>
    <w:rsid w:val="00E812A3"/>
    <w:rsid w:val="00E814E2"/>
    <w:rsid w:val="00E8173E"/>
    <w:rsid w:val="00E8236C"/>
    <w:rsid w:val="00E829F7"/>
    <w:rsid w:val="00E82D15"/>
    <w:rsid w:val="00E8344E"/>
    <w:rsid w:val="00E83758"/>
    <w:rsid w:val="00E83924"/>
    <w:rsid w:val="00E83C85"/>
    <w:rsid w:val="00E84F12"/>
    <w:rsid w:val="00E85121"/>
    <w:rsid w:val="00E85504"/>
    <w:rsid w:val="00E85C92"/>
    <w:rsid w:val="00E8631D"/>
    <w:rsid w:val="00E86569"/>
    <w:rsid w:val="00E865AC"/>
    <w:rsid w:val="00E87AF3"/>
    <w:rsid w:val="00E908AF"/>
    <w:rsid w:val="00E91093"/>
    <w:rsid w:val="00E9197D"/>
    <w:rsid w:val="00E91AC8"/>
    <w:rsid w:val="00E91FE6"/>
    <w:rsid w:val="00E9285E"/>
    <w:rsid w:val="00E92ACC"/>
    <w:rsid w:val="00E92C79"/>
    <w:rsid w:val="00E9315A"/>
    <w:rsid w:val="00E9363F"/>
    <w:rsid w:val="00E93B54"/>
    <w:rsid w:val="00E93EC1"/>
    <w:rsid w:val="00E94082"/>
    <w:rsid w:val="00E942B5"/>
    <w:rsid w:val="00E94C30"/>
    <w:rsid w:val="00E951E3"/>
    <w:rsid w:val="00E96318"/>
    <w:rsid w:val="00E96D07"/>
    <w:rsid w:val="00E97A73"/>
    <w:rsid w:val="00E97A88"/>
    <w:rsid w:val="00E97B87"/>
    <w:rsid w:val="00EA036E"/>
    <w:rsid w:val="00EA1081"/>
    <w:rsid w:val="00EA11CA"/>
    <w:rsid w:val="00EA1391"/>
    <w:rsid w:val="00EA2C27"/>
    <w:rsid w:val="00EA34B6"/>
    <w:rsid w:val="00EA382E"/>
    <w:rsid w:val="00EA47F0"/>
    <w:rsid w:val="00EA4DED"/>
    <w:rsid w:val="00EA500C"/>
    <w:rsid w:val="00EA74BC"/>
    <w:rsid w:val="00EA77FB"/>
    <w:rsid w:val="00EB0315"/>
    <w:rsid w:val="00EB09ED"/>
    <w:rsid w:val="00EB13F2"/>
    <w:rsid w:val="00EB1DDE"/>
    <w:rsid w:val="00EB2259"/>
    <w:rsid w:val="00EB29F4"/>
    <w:rsid w:val="00EB2A66"/>
    <w:rsid w:val="00EB40C7"/>
    <w:rsid w:val="00EB42E1"/>
    <w:rsid w:val="00EB4597"/>
    <w:rsid w:val="00EB4609"/>
    <w:rsid w:val="00EB5EE3"/>
    <w:rsid w:val="00EB6344"/>
    <w:rsid w:val="00EB6B21"/>
    <w:rsid w:val="00EB6B5C"/>
    <w:rsid w:val="00EB6D80"/>
    <w:rsid w:val="00EB7228"/>
    <w:rsid w:val="00EB78C4"/>
    <w:rsid w:val="00EB7A62"/>
    <w:rsid w:val="00EC0B34"/>
    <w:rsid w:val="00EC0E38"/>
    <w:rsid w:val="00EC1383"/>
    <w:rsid w:val="00EC13F1"/>
    <w:rsid w:val="00EC28E7"/>
    <w:rsid w:val="00EC2BEC"/>
    <w:rsid w:val="00EC3625"/>
    <w:rsid w:val="00EC4720"/>
    <w:rsid w:val="00EC509F"/>
    <w:rsid w:val="00EC5302"/>
    <w:rsid w:val="00EC54F0"/>
    <w:rsid w:val="00EC594B"/>
    <w:rsid w:val="00EC62CD"/>
    <w:rsid w:val="00EC6DEA"/>
    <w:rsid w:val="00EC70BD"/>
    <w:rsid w:val="00EC70FB"/>
    <w:rsid w:val="00EC745A"/>
    <w:rsid w:val="00ED0041"/>
    <w:rsid w:val="00ED093E"/>
    <w:rsid w:val="00ED0BE5"/>
    <w:rsid w:val="00ED1336"/>
    <w:rsid w:val="00ED1482"/>
    <w:rsid w:val="00ED208B"/>
    <w:rsid w:val="00ED2B59"/>
    <w:rsid w:val="00ED2B82"/>
    <w:rsid w:val="00ED338A"/>
    <w:rsid w:val="00ED357E"/>
    <w:rsid w:val="00ED4493"/>
    <w:rsid w:val="00ED4661"/>
    <w:rsid w:val="00ED4709"/>
    <w:rsid w:val="00ED5031"/>
    <w:rsid w:val="00ED51C8"/>
    <w:rsid w:val="00ED6815"/>
    <w:rsid w:val="00ED6EEB"/>
    <w:rsid w:val="00ED6FFA"/>
    <w:rsid w:val="00ED72A2"/>
    <w:rsid w:val="00ED783F"/>
    <w:rsid w:val="00EE04CD"/>
    <w:rsid w:val="00EE0610"/>
    <w:rsid w:val="00EE0788"/>
    <w:rsid w:val="00EE09C9"/>
    <w:rsid w:val="00EE1182"/>
    <w:rsid w:val="00EE137A"/>
    <w:rsid w:val="00EE1A63"/>
    <w:rsid w:val="00EE1A87"/>
    <w:rsid w:val="00EE2718"/>
    <w:rsid w:val="00EE2939"/>
    <w:rsid w:val="00EE31EE"/>
    <w:rsid w:val="00EE3464"/>
    <w:rsid w:val="00EE37BC"/>
    <w:rsid w:val="00EE3FAE"/>
    <w:rsid w:val="00EE42BE"/>
    <w:rsid w:val="00EE462C"/>
    <w:rsid w:val="00EE564E"/>
    <w:rsid w:val="00EE6ED3"/>
    <w:rsid w:val="00EE79A0"/>
    <w:rsid w:val="00EF0A74"/>
    <w:rsid w:val="00EF0F63"/>
    <w:rsid w:val="00EF1417"/>
    <w:rsid w:val="00EF1FFA"/>
    <w:rsid w:val="00EF2425"/>
    <w:rsid w:val="00EF2AED"/>
    <w:rsid w:val="00EF3C65"/>
    <w:rsid w:val="00EF3D01"/>
    <w:rsid w:val="00EF4087"/>
    <w:rsid w:val="00EF526D"/>
    <w:rsid w:val="00EF560C"/>
    <w:rsid w:val="00EF65D7"/>
    <w:rsid w:val="00EF7013"/>
    <w:rsid w:val="00EF7B9F"/>
    <w:rsid w:val="00F007DC"/>
    <w:rsid w:val="00F00A2C"/>
    <w:rsid w:val="00F01548"/>
    <w:rsid w:val="00F0187A"/>
    <w:rsid w:val="00F01EF8"/>
    <w:rsid w:val="00F02203"/>
    <w:rsid w:val="00F02856"/>
    <w:rsid w:val="00F02AF6"/>
    <w:rsid w:val="00F02B45"/>
    <w:rsid w:val="00F04AB7"/>
    <w:rsid w:val="00F05DC8"/>
    <w:rsid w:val="00F05DCE"/>
    <w:rsid w:val="00F06CD3"/>
    <w:rsid w:val="00F073BC"/>
    <w:rsid w:val="00F073CD"/>
    <w:rsid w:val="00F075C0"/>
    <w:rsid w:val="00F07B8F"/>
    <w:rsid w:val="00F102E2"/>
    <w:rsid w:val="00F105A8"/>
    <w:rsid w:val="00F1111E"/>
    <w:rsid w:val="00F11259"/>
    <w:rsid w:val="00F11396"/>
    <w:rsid w:val="00F114F2"/>
    <w:rsid w:val="00F11B1B"/>
    <w:rsid w:val="00F12905"/>
    <w:rsid w:val="00F130F2"/>
    <w:rsid w:val="00F136B0"/>
    <w:rsid w:val="00F1375A"/>
    <w:rsid w:val="00F13C2E"/>
    <w:rsid w:val="00F149AB"/>
    <w:rsid w:val="00F14FD9"/>
    <w:rsid w:val="00F15F0F"/>
    <w:rsid w:val="00F1625B"/>
    <w:rsid w:val="00F16C6E"/>
    <w:rsid w:val="00F170A9"/>
    <w:rsid w:val="00F17804"/>
    <w:rsid w:val="00F17A13"/>
    <w:rsid w:val="00F17EA9"/>
    <w:rsid w:val="00F205D7"/>
    <w:rsid w:val="00F20884"/>
    <w:rsid w:val="00F20F11"/>
    <w:rsid w:val="00F21058"/>
    <w:rsid w:val="00F212E1"/>
    <w:rsid w:val="00F2426B"/>
    <w:rsid w:val="00F24B36"/>
    <w:rsid w:val="00F250BF"/>
    <w:rsid w:val="00F25E65"/>
    <w:rsid w:val="00F267D6"/>
    <w:rsid w:val="00F26926"/>
    <w:rsid w:val="00F27358"/>
    <w:rsid w:val="00F274F9"/>
    <w:rsid w:val="00F27523"/>
    <w:rsid w:val="00F2793D"/>
    <w:rsid w:val="00F27F60"/>
    <w:rsid w:val="00F27FED"/>
    <w:rsid w:val="00F30024"/>
    <w:rsid w:val="00F306D8"/>
    <w:rsid w:val="00F30A8A"/>
    <w:rsid w:val="00F31456"/>
    <w:rsid w:val="00F31DCB"/>
    <w:rsid w:val="00F32C35"/>
    <w:rsid w:val="00F32CA6"/>
    <w:rsid w:val="00F33278"/>
    <w:rsid w:val="00F33566"/>
    <w:rsid w:val="00F33BDE"/>
    <w:rsid w:val="00F33F54"/>
    <w:rsid w:val="00F346A4"/>
    <w:rsid w:val="00F34DDF"/>
    <w:rsid w:val="00F34EE8"/>
    <w:rsid w:val="00F35C55"/>
    <w:rsid w:val="00F35E79"/>
    <w:rsid w:val="00F36904"/>
    <w:rsid w:val="00F36DEA"/>
    <w:rsid w:val="00F37562"/>
    <w:rsid w:val="00F379C8"/>
    <w:rsid w:val="00F37CA7"/>
    <w:rsid w:val="00F40693"/>
    <w:rsid w:val="00F40BD6"/>
    <w:rsid w:val="00F4135F"/>
    <w:rsid w:val="00F413AA"/>
    <w:rsid w:val="00F4188C"/>
    <w:rsid w:val="00F41E94"/>
    <w:rsid w:val="00F43CBF"/>
    <w:rsid w:val="00F44865"/>
    <w:rsid w:val="00F44D45"/>
    <w:rsid w:val="00F44FE0"/>
    <w:rsid w:val="00F45369"/>
    <w:rsid w:val="00F456B1"/>
    <w:rsid w:val="00F45E59"/>
    <w:rsid w:val="00F465C5"/>
    <w:rsid w:val="00F4670E"/>
    <w:rsid w:val="00F467AA"/>
    <w:rsid w:val="00F47105"/>
    <w:rsid w:val="00F47A37"/>
    <w:rsid w:val="00F47C1C"/>
    <w:rsid w:val="00F47CCD"/>
    <w:rsid w:val="00F50606"/>
    <w:rsid w:val="00F51FBF"/>
    <w:rsid w:val="00F52AE8"/>
    <w:rsid w:val="00F52B7E"/>
    <w:rsid w:val="00F532AA"/>
    <w:rsid w:val="00F534A2"/>
    <w:rsid w:val="00F5380F"/>
    <w:rsid w:val="00F53A5D"/>
    <w:rsid w:val="00F5445F"/>
    <w:rsid w:val="00F548C4"/>
    <w:rsid w:val="00F54C0E"/>
    <w:rsid w:val="00F5559C"/>
    <w:rsid w:val="00F55E77"/>
    <w:rsid w:val="00F568B8"/>
    <w:rsid w:val="00F569EE"/>
    <w:rsid w:val="00F57232"/>
    <w:rsid w:val="00F57CF8"/>
    <w:rsid w:val="00F57D2C"/>
    <w:rsid w:val="00F57D7C"/>
    <w:rsid w:val="00F60EE8"/>
    <w:rsid w:val="00F61134"/>
    <w:rsid w:val="00F613A6"/>
    <w:rsid w:val="00F623B2"/>
    <w:rsid w:val="00F625CE"/>
    <w:rsid w:val="00F62F8B"/>
    <w:rsid w:val="00F630A9"/>
    <w:rsid w:val="00F6361E"/>
    <w:rsid w:val="00F64242"/>
    <w:rsid w:val="00F64B89"/>
    <w:rsid w:val="00F64D95"/>
    <w:rsid w:val="00F64DE2"/>
    <w:rsid w:val="00F655D4"/>
    <w:rsid w:val="00F660C2"/>
    <w:rsid w:val="00F66152"/>
    <w:rsid w:val="00F66440"/>
    <w:rsid w:val="00F66898"/>
    <w:rsid w:val="00F669BD"/>
    <w:rsid w:val="00F66B19"/>
    <w:rsid w:val="00F67520"/>
    <w:rsid w:val="00F675FF"/>
    <w:rsid w:val="00F70707"/>
    <w:rsid w:val="00F7089D"/>
    <w:rsid w:val="00F7092F"/>
    <w:rsid w:val="00F70E34"/>
    <w:rsid w:val="00F70E8E"/>
    <w:rsid w:val="00F71088"/>
    <w:rsid w:val="00F7110E"/>
    <w:rsid w:val="00F714A0"/>
    <w:rsid w:val="00F717C4"/>
    <w:rsid w:val="00F71CA6"/>
    <w:rsid w:val="00F71F09"/>
    <w:rsid w:val="00F7201D"/>
    <w:rsid w:val="00F7207F"/>
    <w:rsid w:val="00F7215F"/>
    <w:rsid w:val="00F753A2"/>
    <w:rsid w:val="00F75DBD"/>
    <w:rsid w:val="00F766D0"/>
    <w:rsid w:val="00F76F03"/>
    <w:rsid w:val="00F77C5F"/>
    <w:rsid w:val="00F77DCA"/>
    <w:rsid w:val="00F8172E"/>
    <w:rsid w:val="00F81984"/>
    <w:rsid w:val="00F8216A"/>
    <w:rsid w:val="00F821CF"/>
    <w:rsid w:val="00F82207"/>
    <w:rsid w:val="00F82837"/>
    <w:rsid w:val="00F82C2F"/>
    <w:rsid w:val="00F85357"/>
    <w:rsid w:val="00F853FC"/>
    <w:rsid w:val="00F85940"/>
    <w:rsid w:val="00F85EDD"/>
    <w:rsid w:val="00F8625D"/>
    <w:rsid w:val="00F8631A"/>
    <w:rsid w:val="00F863C8"/>
    <w:rsid w:val="00F865E4"/>
    <w:rsid w:val="00F86808"/>
    <w:rsid w:val="00F86860"/>
    <w:rsid w:val="00F86ED7"/>
    <w:rsid w:val="00F90514"/>
    <w:rsid w:val="00F906AE"/>
    <w:rsid w:val="00F90AF2"/>
    <w:rsid w:val="00F9122D"/>
    <w:rsid w:val="00F927A2"/>
    <w:rsid w:val="00F92CD6"/>
    <w:rsid w:val="00F92E32"/>
    <w:rsid w:val="00F93231"/>
    <w:rsid w:val="00F93976"/>
    <w:rsid w:val="00F93D4D"/>
    <w:rsid w:val="00F94CD3"/>
    <w:rsid w:val="00F94FA1"/>
    <w:rsid w:val="00F9520A"/>
    <w:rsid w:val="00F957A6"/>
    <w:rsid w:val="00F9627B"/>
    <w:rsid w:val="00F96ECB"/>
    <w:rsid w:val="00F973FC"/>
    <w:rsid w:val="00F97994"/>
    <w:rsid w:val="00F979AA"/>
    <w:rsid w:val="00FA1498"/>
    <w:rsid w:val="00FA1798"/>
    <w:rsid w:val="00FA1899"/>
    <w:rsid w:val="00FA1915"/>
    <w:rsid w:val="00FA1BDA"/>
    <w:rsid w:val="00FA1E1D"/>
    <w:rsid w:val="00FA3174"/>
    <w:rsid w:val="00FA34F5"/>
    <w:rsid w:val="00FA4242"/>
    <w:rsid w:val="00FA454C"/>
    <w:rsid w:val="00FA49D7"/>
    <w:rsid w:val="00FA4E4D"/>
    <w:rsid w:val="00FA501C"/>
    <w:rsid w:val="00FA50AB"/>
    <w:rsid w:val="00FA5D9D"/>
    <w:rsid w:val="00FB015E"/>
    <w:rsid w:val="00FB0737"/>
    <w:rsid w:val="00FB0B91"/>
    <w:rsid w:val="00FB0D97"/>
    <w:rsid w:val="00FB15EE"/>
    <w:rsid w:val="00FB1806"/>
    <w:rsid w:val="00FB192C"/>
    <w:rsid w:val="00FB1B70"/>
    <w:rsid w:val="00FB2C08"/>
    <w:rsid w:val="00FB34E9"/>
    <w:rsid w:val="00FB3667"/>
    <w:rsid w:val="00FB3AAC"/>
    <w:rsid w:val="00FB4215"/>
    <w:rsid w:val="00FB5473"/>
    <w:rsid w:val="00FB54A1"/>
    <w:rsid w:val="00FB60E4"/>
    <w:rsid w:val="00FB65ED"/>
    <w:rsid w:val="00FC00DC"/>
    <w:rsid w:val="00FC0B73"/>
    <w:rsid w:val="00FC0D73"/>
    <w:rsid w:val="00FC1333"/>
    <w:rsid w:val="00FC138A"/>
    <w:rsid w:val="00FC1BA1"/>
    <w:rsid w:val="00FC1DAD"/>
    <w:rsid w:val="00FC2057"/>
    <w:rsid w:val="00FC289D"/>
    <w:rsid w:val="00FC2EB4"/>
    <w:rsid w:val="00FC315D"/>
    <w:rsid w:val="00FC3D90"/>
    <w:rsid w:val="00FC4A78"/>
    <w:rsid w:val="00FC4DBA"/>
    <w:rsid w:val="00FC53D0"/>
    <w:rsid w:val="00FC5CA1"/>
    <w:rsid w:val="00FC5CD9"/>
    <w:rsid w:val="00FC5FCE"/>
    <w:rsid w:val="00FC6DD5"/>
    <w:rsid w:val="00FD028D"/>
    <w:rsid w:val="00FD029D"/>
    <w:rsid w:val="00FD04AE"/>
    <w:rsid w:val="00FD1482"/>
    <w:rsid w:val="00FD1666"/>
    <w:rsid w:val="00FD17BE"/>
    <w:rsid w:val="00FD21B2"/>
    <w:rsid w:val="00FD29BD"/>
    <w:rsid w:val="00FD2B5E"/>
    <w:rsid w:val="00FD2BC2"/>
    <w:rsid w:val="00FD2E92"/>
    <w:rsid w:val="00FD3AB8"/>
    <w:rsid w:val="00FD3E30"/>
    <w:rsid w:val="00FD4EB4"/>
    <w:rsid w:val="00FD6330"/>
    <w:rsid w:val="00FD657A"/>
    <w:rsid w:val="00FD717F"/>
    <w:rsid w:val="00FD75F2"/>
    <w:rsid w:val="00FD7661"/>
    <w:rsid w:val="00FD7A2D"/>
    <w:rsid w:val="00FD7B8E"/>
    <w:rsid w:val="00FD7E8C"/>
    <w:rsid w:val="00FE050E"/>
    <w:rsid w:val="00FE058C"/>
    <w:rsid w:val="00FE0621"/>
    <w:rsid w:val="00FE0CDB"/>
    <w:rsid w:val="00FE0FF3"/>
    <w:rsid w:val="00FE11AA"/>
    <w:rsid w:val="00FE14F6"/>
    <w:rsid w:val="00FE1917"/>
    <w:rsid w:val="00FE1C2D"/>
    <w:rsid w:val="00FE1C50"/>
    <w:rsid w:val="00FE242A"/>
    <w:rsid w:val="00FE2CF8"/>
    <w:rsid w:val="00FE2DC1"/>
    <w:rsid w:val="00FE3023"/>
    <w:rsid w:val="00FE3731"/>
    <w:rsid w:val="00FE4CD3"/>
    <w:rsid w:val="00FE521B"/>
    <w:rsid w:val="00FE5C1C"/>
    <w:rsid w:val="00FE5CBC"/>
    <w:rsid w:val="00FE63C6"/>
    <w:rsid w:val="00FE6E5D"/>
    <w:rsid w:val="00FE7141"/>
    <w:rsid w:val="00FE719E"/>
    <w:rsid w:val="00FE7499"/>
    <w:rsid w:val="00FE74CA"/>
    <w:rsid w:val="00FE7DD0"/>
    <w:rsid w:val="00FF014B"/>
    <w:rsid w:val="00FF026D"/>
    <w:rsid w:val="00FF0F35"/>
    <w:rsid w:val="00FF11C9"/>
    <w:rsid w:val="00FF2327"/>
    <w:rsid w:val="00FF27D8"/>
    <w:rsid w:val="00FF2D80"/>
    <w:rsid w:val="00FF31CA"/>
    <w:rsid w:val="00FF43A6"/>
    <w:rsid w:val="00FF455F"/>
    <w:rsid w:val="00FF46DA"/>
    <w:rsid w:val="00FF5AB5"/>
    <w:rsid w:val="00FF5B53"/>
    <w:rsid w:val="00FF6E5A"/>
    <w:rsid w:val="00FF6FAB"/>
    <w:rsid w:val="00FF71C9"/>
    <w:rsid w:val="00FF7340"/>
    <w:rsid w:val="00FF7463"/>
    <w:rsid w:val="00FF7B4D"/>
    <w:rsid w:val="00FF7C0F"/>
    <w:rsid w:val="00FF7D9C"/>
  </w:rsids>
  <m:mathPr>
    <m:mathFont m:val="Cambria Math"/>
    <m:brkBin m:val="before"/>
    <m:brkBinSub m:val="--"/>
    <m:smallFrac/>
    <m:dispDef/>
    <m:lMargin m:val="0"/>
    <m:rMargin m:val="0"/>
    <m:defJc m:val="centerGroup"/>
    <m:wrapIndent m:val="1440"/>
    <m:intLim m:val="subSup"/>
    <m:naryLim m:val="undOvr"/>
  </m:mathPr>
  <w:attachedSchema w:val="http://www.krista.ru/schema/goszakaz/ReportTemplate.1.0.0.xsd"/>
  <w:attachedSchema w:val="http://www.krista.ru/schema/goszakaz/ReportCompile.xsd"/>
  <w:attachedSchema w:val="ActionsPane"/>
  <w:attachedSchema w:val="ActionsPane3"/>
  <w:attachedSchema w:val="errors@http://www.krista.ru/schema/goszakaz/ReportTemplate.1.0.0.xsd"/>
  <w:attachedSchema w:val="http://www.w3.org/TR/REC-html40"/>
  <w:attachedSchema w:val="urn:schemas-microsoft-com:xslt"/>
  <w:attachedSchema w:val="http://www.w3.org/2001/XMLSchema"/>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a1">
    <w:name w:val="Normal"/>
    <w:qFormat/>
    <w:rsid w:val="008C1A95"/>
    <w:pPr>
      <w:spacing w:line="360" w:lineRule="auto"/>
      <w:ind w:firstLine="709"/>
      <w:jc w:val="both"/>
    </w:pPr>
    <w:rPr>
      <w:sz w:val="28"/>
      <w:szCs w:val="24"/>
    </w:rPr>
  </w:style>
  <w:style w:type="paragraph" w:styleId="10">
    <w:name w:val="heading 1"/>
    <w:aliases w:val="ASFK_1,H1,H11,H12,H111,H13,H112,H14,H15,H16,H17,H18,H19,H113,H121,H1111,H131,H1121,H141,H151,H161,H171,H181,Заголов,Заголовок 1 Знак1,1,Глава,(раздел),ch,h1,app heading 1,ITT t1,II+,I,H122,H132,H142,H152,H162,h:1,h:1app,TF-Overskrift 1"/>
    <w:basedOn w:val="a1"/>
    <w:next w:val="a1"/>
    <w:link w:val="11"/>
    <w:qFormat/>
    <w:rsid w:val="00B32A3C"/>
    <w:pPr>
      <w:keepNext/>
      <w:keepLines/>
      <w:numPr>
        <w:numId w:val="5"/>
      </w:numPr>
      <w:spacing w:before="240" w:after="240"/>
      <w:outlineLvl w:val="0"/>
    </w:pPr>
    <w:rPr>
      <w:b/>
      <w:bCs/>
      <w:sz w:val="32"/>
      <w:szCs w:val="48"/>
    </w:rPr>
  </w:style>
  <w:style w:type="paragraph" w:styleId="21">
    <w:name w:val="heading 2"/>
    <w:next w:val="a1"/>
    <w:link w:val="22"/>
    <w:qFormat/>
    <w:rsid w:val="0014132F"/>
    <w:pPr>
      <w:keepNext/>
      <w:numPr>
        <w:ilvl w:val="1"/>
        <w:numId w:val="5"/>
      </w:numPr>
      <w:spacing w:before="240" w:after="240" w:line="360" w:lineRule="auto"/>
      <w:contextualSpacing/>
      <w:jc w:val="both"/>
      <w:outlineLvl w:val="1"/>
    </w:pPr>
    <w:rPr>
      <w:b/>
      <w:bCs/>
      <w:sz w:val="28"/>
      <w:szCs w:val="36"/>
    </w:rPr>
  </w:style>
  <w:style w:type="paragraph" w:styleId="31">
    <w:name w:val="heading 3"/>
    <w:next w:val="a1"/>
    <w:link w:val="32"/>
    <w:qFormat/>
    <w:rsid w:val="0014132F"/>
    <w:pPr>
      <w:keepLines/>
      <w:numPr>
        <w:ilvl w:val="2"/>
        <w:numId w:val="5"/>
      </w:numPr>
      <w:spacing w:before="240" w:after="240" w:line="360" w:lineRule="auto"/>
      <w:contextualSpacing/>
      <w:jc w:val="both"/>
      <w:outlineLvl w:val="2"/>
    </w:pPr>
    <w:rPr>
      <w:bCs/>
      <w:sz w:val="28"/>
      <w:szCs w:val="27"/>
    </w:rPr>
  </w:style>
  <w:style w:type="paragraph" w:styleId="4">
    <w:name w:val="heading 4"/>
    <w:aliases w:val="ASFK_4"/>
    <w:basedOn w:val="a1"/>
    <w:link w:val="40"/>
    <w:qFormat/>
    <w:rsid w:val="002A3C82"/>
    <w:pPr>
      <w:numPr>
        <w:ilvl w:val="3"/>
        <w:numId w:val="5"/>
      </w:numPr>
      <w:outlineLvl w:val="3"/>
    </w:pPr>
    <w:rPr>
      <w:b/>
      <w:bCs/>
    </w:rPr>
  </w:style>
  <w:style w:type="paragraph" w:styleId="50">
    <w:name w:val="heading 5"/>
    <w:basedOn w:val="a1"/>
    <w:next w:val="a1"/>
    <w:link w:val="52"/>
    <w:qFormat/>
    <w:rsid w:val="00E37F82"/>
    <w:pPr>
      <w:keepNext/>
      <w:keepLines/>
      <w:numPr>
        <w:ilvl w:val="4"/>
        <w:numId w:val="5"/>
      </w:numPr>
      <w:spacing w:before="200"/>
      <w:contextualSpacing/>
      <w:outlineLvl w:val="4"/>
    </w:pPr>
    <w:rPr>
      <w:rFonts w:ascii="Cambria" w:hAnsi="Cambria"/>
      <w:color w:val="243F60"/>
      <w:szCs w:val="28"/>
    </w:rPr>
  </w:style>
  <w:style w:type="paragraph" w:styleId="6">
    <w:name w:val="heading 6"/>
    <w:basedOn w:val="a1"/>
    <w:next w:val="a1"/>
    <w:link w:val="60"/>
    <w:qFormat/>
    <w:rsid w:val="00E37F82"/>
    <w:pPr>
      <w:keepNext/>
      <w:keepLines/>
      <w:numPr>
        <w:ilvl w:val="5"/>
        <w:numId w:val="5"/>
      </w:numPr>
      <w:spacing w:before="200"/>
      <w:contextualSpacing/>
      <w:outlineLvl w:val="5"/>
    </w:pPr>
    <w:rPr>
      <w:rFonts w:ascii="Cambria" w:hAnsi="Cambria"/>
      <w:i/>
      <w:iCs/>
      <w:color w:val="243F60"/>
      <w:szCs w:val="28"/>
    </w:rPr>
  </w:style>
  <w:style w:type="paragraph" w:styleId="7">
    <w:name w:val="heading 7"/>
    <w:basedOn w:val="a1"/>
    <w:next w:val="a1"/>
    <w:link w:val="70"/>
    <w:qFormat/>
    <w:rsid w:val="00E37F82"/>
    <w:pPr>
      <w:keepNext/>
      <w:keepLines/>
      <w:numPr>
        <w:ilvl w:val="6"/>
        <w:numId w:val="5"/>
      </w:numPr>
      <w:spacing w:before="200"/>
      <w:contextualSpacing/>
      <w:outlineLvl w:val="6"/>
    </w:pPr>
    <w:rPr>
      <w:rFonts w:ascii="Cambria" w:hAnsi="Cambria"/>
      <w:i/>
      <w:iCs/>
      <w:color w:val="404040"/>
      <w:szCs w:val="28"/>
    </w:rPr>
  </w:style>
  <w:style w:type="paragraph" w:styleId="8">
    <w:name w:val="heading 8"/>
    <w:basedOn w:val="a1"/>
    <w:next w:val="a1"/>
    <w:link w:val="80"/>
    <w:qFormat/>
    <w:rsid w:val="00E37F82"/>
    <w:pPr>
      <w:keepNext/>
      <w:keepLines/>
      <w:numPr>
        <w:ilvl w:val="7"/>
        <w:numId w:val="5"/>
      </w:numPr>
      <w:spacing w:before="200"/>
      <w:contextualSpacing/>
      <w:outlineLvl w:val="7"/>
    </w:pPr>
    <w:rPr>
      <w:rFonts w:ascii="Cambria" w:hAnsi="Cambria"/>
      <w:color w:val="404040"/>
      <w:sz w:val="20"/>
      <w:szCs w:val="20"/>
    </w:rPr>
  </w:style>
  <w:style w:type="paragraph" w:styleId="9">
    <w:name w:val="heading 9"/>
    <w:aliases w:val="ненумерованный"/>
    <w:basedOn w:val="a1"/>
    <w:next w:val="a1"/>
    <w:link w:val="90"/>
    <w:qFormat/>
    <w:rsid w:val="00D72433"/>
    <w:pPr>
      <w:keepNext/>
      <w:keepLines/>
      <w:spacing w:before="200"/>
      <w:ind w:firstLine="0"/>
      <w:contextualSpacing/>
      <w:jc w:val="center"/>
      <w:outlineLvl w:val="8"/>
    </w:pPr>
    <w:rPr>
      <w:b/>
      <w:iCs/>
      <w:sz w:val="32"/>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ASFK_1 Знак,H1 Знак,H11 Знак,H12 Знак,H111 Знак,H13 Знак,H112 Знак,H14 Знак,H15 Знак,H16 Знак,H17 Знак,H18 Знак,H19 Знак,H113 Знак,H121 Знак,H1111 Знак,H131 Знак,H1121 Знак,H141 Знак,H151 Знак,H161 Знак,H171 Знак,H181 Знак,Заголов Знак"/>
    <w:link w:val="10"/>
    <w:rsid w:val="00B32A3C"/>
    <w:rPr>
      <w:b/>
      <w:bCs/>
      <w:sz w:val="32"/>
      <w:szCs w:val="48"/>
    </w:rPr>
  </w:style>
  <w:style w:type="character" w:customStyle="1" w:styleId="22">
    <w:name w:val="Заголовок 2 Знак"/>
    <w:link w:val="21"/>
    <w:rsid w:val="0014132F"/>
    <w:rPr>
      <w:b/>
      <w:bCs/>
      <w:sz w:val="28"/>
      <w:szCs w:val="36"/>
      <w:lang w:val="ru-RU" w:eastAsia="ru-RU" w:bidi="ar-SA"/>
    </w:rPr>
  </w:style>
  <w:style w:type="character" w:customStyle="1" w:styleId="32">
    <w:name w:val="Заголовок 3 Знак"/>
    <w:link w:val="31"/>
    <w:rsid w:val="0014132F"/>
    <w:rPr>
      <w:bCs/>
      <w:sz w:val="28"/>
      <w:szCs w:val="27"/>
      <w:lang w:val="ru-RU" w:eastAsia="ru-RU" w:bidi="ar-SA"/>
    </w:rPr>
  </w:style>
  <w:style w:type="character" w:customStyle="1" w:styleId="40">
    <w:name w:val="Заголовок 4 Знак"/>
    <w:aliases w:val="ASFK_4 Знак"/>
    <w:link w:val="4"/>
    <w:rsid w:val="002A3C82"/>
    <w:rPr>
      <w:b/>
      <w:bCs/>
      <w:sz w:val="28"/>
      <w:szCs w:val="24"/>
    </w:rPr>
  </w:style>
  <w:style w:type="paragraph" w:styleId="a5">
    <w:name w:val="Normal (Web)"/>
    <w:basedOn w:val="a1"/>
    <w:rsid w:val="007D053A"/>
    <w:pPr>
      <w:spacing w:before="100" w:beforeAutospacing="1" w:after="100" w:afterAutospacing="1"/>
    </w:pPr>
  </w:style>
  <w:style w:type="paragraph" w:customStyle="1" w:styleId="right">
    <w:name w:val="right"/>
    <w:basedOn w:val="a1"/>
    <w:rsid w:val="007D053A"/>
    <w:pPr>
      <w:spacing w:before="100" w:beforeAutospacing="1" w:after="100" w:afterAutospacing="1"/>
      <w:jc w:val="right"/>
    </w:pPr>
  </w:style>
  <w:style w:type="paragraph" w:customStyle="1" w:styleId="center">
    <w:name w:val="center"/>
    <w:basedOn w:val="a1"/>
    <w:rsid w:val="007D053A"/>
    <w:pPr>
      <w:spacing w:before="100" w:beforeAutospacing="1" w:after="100" w:afterAutospacing="1"/>
      <w:jc w:val="center"/>
    </w:pPr>
  </w:style>
  <w:style w:type="paragraph" w:customStyle="1" w:styleId="insertion">
    <w:name w:val="insertion"/>
    <w:basedOn w:val="a1"/>
    <w:rsid w:val="007D053A"/>
    <w:pPr>
      <w:spacing w:before="100" w:beforeAutospacing="1" w:after="100" w:afterAutospacing="1"/>
    </w:pPr>
    <w:rPr>
      <w:color w:val="006600"/>
    </w:rPr>
  </w:style>
  <w:style w:type="paragraph" w:customStyle="1" w:styleId="deletion">
    <w:name w:val="deletion"/>
    <w:basedOn w:val="a1"/>
    <w:rsid w:val="007D053A"/>
    <w:pPr>
      <w:spacing w:before="100" w:beforeAutospacing="1" w:after="100" w:afterAutospacing="1"/>
    </w:pPr>
    <w:rPr>
      <w:color w:val="FF0000"/>
    </w:rPr>
  </w:style>
  <w:style w:type="character" w:styleId="a6">
    <w:name w:val="Hyperlink"/>
    <w:uiPriority w:val="99"/>
    <w:rsid w:val="007D053A"/>
    <w:rPr>
      <w:color w:val="0000FF"/>
      <w:u w:val="single"/>
    </w:rPr>
  </w:style>
  <w:style w:type="character" w:styleId="a7">
    <w:name w:val="FollowedHyperlink"/>
    <w:rsid w:val="007D053A"/>
    <w:rPr>
      <w:color w:val="0000FF"/>
      <w:u w:val="single"/>
    </w:rPr>
  </w:style>
  <w:style w:type="character" w:styleId="a8">
    <w:name w:val="Strong"/>
    <w:qFormat/>
    <w:rsid w:val="007D053A"/>
    <w:rPr>
      <w:b/>
      <w:bCs/>
    </w:rPr>
  </w:style>
  <w:style w:type="character" w:styleId="a9">
    <w:name w:val="Emphasis"/>
    <w:qFormat/>
    <w:rsid w:val="007D053A"/>
    <w:rPr>
      <w:i/>
      <w:iCs/>
    </w:rPr>
  </w:style>
  <w:style w:type="paragraph" w:styleId="a">
    <w:name w:val="List Bullet"/>
    <w:aliases w:val="Маркированный список Знак,Маркированный список Знак1,Маркированный список Знак2,Маркированный список Знак11,Маркированный список Знак3,Маркированный список Знак12,Маркированный список Знак4,Маркированный список Знак13"/>
    <w:basedOn w:val="a1"/>
    <w:rsid w:val="0076291A"/>
    <w:pPr>
      <w:numPr>
        <w:numId w:val="1"/>
      </w:numPr>
    </w:pPr>
  </w:style>
  <w:style w:type="paragraph" w:styleId="20">
    <w:name w:val="List Bullet 2"/>
    <w:basedOn w:val="a1"/>
    <w:rsid w:val="0076291A"/>
    <w:pPr>
      <w:numPr>
        <w:numId w:val="2"/>
      </w:numPr>
    </w:pPr>
  </w:style>
  <w:style w:type="paragraph" w:styleId="30">
    <w:name w:val="List Bullet 3"/>
    <w:aliases w:val="Маркированный список 3 (для таблиц)"/>
    <w:basedOn w:val="a1"/>
    <w:rsid w:val="0076291A"/>
    <w:pPr>
      <w:numPr>
        <w:numId w:val="3"/>
      </w:numPr>
    </w:pPr>
  </w:style>
  <w:style w:type="paragraph" w:styleId="41">
    <w:name w:val="List Bullet 4"/>
    <w:aliases w:val="для таблиц список 1 уровня"/>
    <w:basedOn w:val="a1"/>
    <w:rsid w:val="0076291A"/>
  </w:style>
  <w:style w:type="paragraph" w:styleId="5">
    <w:name w:val="List Bullet 5"/>
    <w:aliases w:val="для таблиц список 2 уровня"/>
    <w:basedOn w:val="a1"/>
    <w:rsid w:val="0076291A"/>
    <w:pPr>
      <w:numPr>
        <w:numId w:val="4"/>
      </w:numPr>
    </w:pPr>
  </w:style>
  <w:style w:type="paragraph" w:styleId="HTML">
    <w:name w:val="HTML Preformatted"/>
    <w:basedOn w:val="a1"/>
    <w:link w:val="HTML0"/>
    <w:rsid w:val="0019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191410"/>
    <w:rPr>
      <w:rFonts w:ascii="Courier New" w:hAnsi="Courier New" w:cs="Courier New"/>
    </w:rPr>
  </w:style>
  <w:style w:type="character" w:customStyle="1" w:styleId="error">
    <w:name w:val="error"/>
    <w:basedOn w:val="a2"/>
    <w:rsid w:val="00191410"/>
  </w:style>
  <w:style w:type="paragraph" w:styleId="aa">
    <w:name w:val="footnote text"/>
    <w:basedOn w:val="a1"/>
    <w:link w:val="ab"/>
    <w:rsid w:val="00E7002A"/>
    <w:rPr>
      <w:sz w:val="20"/>
      <w:szCs w:val="20"/>
    </w:rPr>
  </w:style>
  <w:style w:type="character" w:customStyle="1" w:styleId="ab">
    <w:name w:val="Текст сноски Знак"/>
    <w:basedOn w:val="a2"/>
    <w:link w:val="aa"/>
    <w:rsid w:val="00E7002A"/>
  </w:style>
  <w:style w:type="character" w:styleId="ac">
    <w:name w:val="footnote reference"/>
    <w:rsid w:val="00E7002A"/>
    <w:rPr>
      <w:vertAlign w:val="superscript"/>
    </w:rPr>
  </w:style>
  <w:style w:type="paragraph" w:styleId="ad">
    <w:name w:val="Balloon Text"/>
    <w:basedOn w:val="a1"/>
    <w:link w:val="ae"/>
    <w:rsid w:val="00382028"/>
    <w:rPr>
      <w:rFonts w:ascii="Tahoma" w:hAnsi="Tahoma" w:cs="Tahoma"/>
      <w:sz w:val="16"/>
      <w:szCs w:val="16"/>
    </w:rPr>
  </w:style>
  <w:style w:type="character" w:customStyle="1" w:styleId="ae">
    <w:name w:val="Текст выноски Знак"/>
    <w:link w:val="ad"/>
    <w:rsid w:val="00382028"/>
    <w:rPr>
      <w:rFonts w:ascii="Tahoma" w:hAnsi="Tahoma" w:cs="Tahoma"/>
      <w:sz w:val="16"/>
      <w:szCs w:val="16"/>
    </w:rPr>
  </w:style>
  <w:style w:type="table" w:styleId="af">
    <w:name w:val="Table Grid"/>
    <w:basedOn w:val="a3"/>
    <w:rsid w:val="00AF65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annotation reference"/>
    <w:rsid w:val="00A162B4"/>
    <w:rPr>
      <w:sz w:val="16"/>
      <w:szCs w:val="16"/>
    </w:rPr>
  </w:style>
  <w:style w:type="paragraph" w:styleId="af1">
    <w:name w:val="annotation text"/>
    <w:aliases w:val="12 пт"/>
    <w:basedOn w:val="a1"/>
    <w:link w:val="af2"/>
    <w:rsid w:val="00A162B4"/>
    <w:pPr>
      <w:spacing w:after="200"/>
    </w:pPr>
    <w:rPr>
      <w:rFonts w:ascii="Calibri" w:eastAsia="Calibri" w:hAnsi="Calibri"/>
      <w:sz w:val="20"/>
      <w:szCs w:val="20"/>
      <w:lang w:eastAsia="en-US"/>
    </w:rPr>
  </w:style>
  <w:style w:type="character" w:customStyle="1" w:styleId="af2">
    <w:name w:val="Текст примечания Знак"/>
    <w:aliases w:val="12 пт Знак"/>
    <w:link w:val="af1"/>
    <w:rsid w:val="00A162B4"/>
    <w:rPr>
      <w:rFonts w:ascii="Calibri" w:eastAsia="Calibri" w:hAnsi="Calibri" w:cs="Times New Roman"/>
      <w:lang w:eastAsia="en-US"/>
    </w:rPr>
  </w:style>
  <w:style w:type="paragraph" w:customStyle="1" w:styleId="computable">
    <w:name w:val="computable"/>
    <w:basedOn w:val="a1"/>
    <w:rsid w:val="00911A8D"/>
    <w:pPr>
      <w:shd w:val="clear" w:color="auto" w:fill="C0C0C0"/>
    </w:pPr>
  </w:style>
  <w:style w:type="paragraph" w:customStyle="1" w:styleId="required">
    <w:name w:val="required"/>
    <w:basedOn w:val="a1"/>
    <w:rsid w:val="00911A8D"/>
    <w:pPr>
      <w:shd w:val="clear" w:color="auto" w:fill="FFFF80"/>
    </w:pPr>
  </w:style>
  <w:style w:type="paragraph" w:styleId="af3">
    <w:name w:val="Title"/>
    <w:basedOn w:val="a1"/>
    <w:next w:val="a1"/>
    <w:link w:val="af4"/>
    <w:qFormat/>
    <w:rsid w:val="00916929"/>
    <w:pPr>
      <w:keepLines/>
      <w:pageBreakBefore/>
      <w:spacing w:before="240" w:after="240"/>
      <w:contextualSpacing/>
      <w:jc w:val="center"/>
    </w:pPr>
    <w:rPr>
      <w:b/>
      <w:spacing w:val="5"/>
      <w:kern w:val="28"/>
      <w:sz w:val="32"/>
      <w:szCs w:val="52"/>
    </w:rPr>
  </w:style>
  <w:style w:type="character" w:customStyle="1" w:styleId="af4">
    <w:name w:val="Название Знак"/>
    <w:link w:val="af3"/>
    <w:rsid w:val="00916929"/>
    <w:rPr>
      <w:b/>
      <w:spacing w:val="5"/>
      <w:kern w:val="28"/>
      <w:sz w:val="32"/>
      <w:szCs w:val="52"/>
    </w:rPr>
  </w:style>
  <w:style w:type="paragraph" w:styleId="12">
    <w:name w:val="toc 1"/>
    <w:basedOn w:val="a1"/>
    <w:next w:val="a1"/>
    <w:autoRedefine/>
    <w:rsid w:val="00A96999"/>
    <w:pPr>
      <w:keepLines/>
      <w:tabs>
        <w:tab w:val="left" w:pos="426"/>
        <w:tab w:val="right" w:leader="dot" w:pos="10195"/>
      </w:tabs>
      <w:ind w:left="426" w:hanging="426"/>
      <w:contextualSpacing/>
    </w:pPr>
    <w:rPr>
      <w:rFonts w:eastAsia="Calibri"/>
      <w:noProof/>
      <w:szCs w:val="22"/>
      <w:lang w:eastAsia="en-US"/>
    </w:rPr>
  </w:style>
  <w:style w:type="paragraph" w:styleId="23">
    <w:name w:val="toc 2"/>
    <w:basedOn w:val="a1"/>
    <w:next w:val="a1"/>
    <w:autoRedefine/>
    <w:uiPriority w:val="39"/>
    <w:rsid w:val="00916929"/>
    <w:pPr>
      <w:keepLines/>
      <w:tabs>
        <w:tab w:val="left" w:pos="1134"/>
        <w:tab w:val="right" w:leader="dot" w:pos="10195"/>
      </w:tabs>
      <w:ind w:firstLine="357"/>
      <w:contextualSpacing/>
    </w:pPr>
    <w:rPr>
      <w:rFonts w:eastAsia="Calibri"/>
      <w:noProof/>
      <w:lang w:eastAsia="en-US"/>
    </w:rPr>
  </w:style>
  <w:style w:type="paragraph" w:customStyle="1" w:styleId="af5">
    <w:name w:val="Рисунок_название"/>
    <w:basedOn w:val="a1"/>
    <w:link w:val="af6"/>
    <w:rsid w:val="00EC4720"/>
    <w:pPr>
      <w:keepNext/>
      <w:keepLines/>
      <w:ind w:firstLine="0"/>
      <w:contextualSpacing/>
      <w:jc w:val="center"/>
    </w:pPr>
    <w:rPr>
      <w:bCs/>
      <w:sz w:val="24"/>
    </w:rPr>
  </w:style>
  <w:style w:type="character" w:customStyle="1" w:styleId="af6">
    <w:name w:val="Рисунок_название Знак"/>
    <w:link w:val="af5"/>
    <w:rsid w:val="00EC4720"/>
    <w:rPr>
      <w:bCs/>
      <w:sz w:val="24"/>
      <w:szCs w:val="24"/>
    </w:rPr>
  </w:style>
  <w:style w:type="paragraph" w:styleId="af7">
    <w:name w:val="header"/>
    <w:basedOn w:val="a1"/>
    <w:link w:val="af8"/>
    <w:rsid w:val="00916929"/>
    <w:pPr>
      <w:tabs>
        <w:tab w:val="center" w:pos="4677"/>
        <w:tab w:val="right" w:pos="9355"/>
      </w:tabs>
    </w:pPr>
  </w:style>
  <w:style w:type="character" w:customStyle="1" w:styleId="af8">
    <w:name w:val="Верхний колонтитул Знак"/>
    <w:link w:val="af7"/>
    <w:rsid w:val="00916929"/>
    <w:rPr>
      <w:sz w:val="24"/>
      <w:szCs w:val="24"/>
    </w:rPr>
  </w:style>
  <w:style w:type="paragraph" w:styleId="af9">
    <w:name w:val="footer"/>
    <w:basedOn w:val="a1"/>
    <w:link w:val="afa"/>
    <w:rsid w:val="00916929"/>
    <w:pPr>
      <w:tabs>
        <w:tab w:val="center" w:pos="4677"/>
        <w:tab w:val="right" w:pos="9355"/>
      </w:tabs>
    </w:pPr>
  </w:style>
  <w:style w:type="character" w:customStyle="1" w:styleId="afa">
    <w:name w:val="Нижний колонтитул Знак"/>
    <w:link w:val="af9"/>
    <w:rsid w:val="00916929"/>
    <w:rPr>
      <w:sz w:val="24"/>
      <w:szCs w:val="24"/>
    </w:rPr>
  </w:style>
  <w:style w:type="character" w:customStyle="1" w:styleId="52">
    <w:name w:val="Заголовок 5 Знак"/>
    <w:link w:val="50"/>
    <w:rsid w:val="00E37F82"/>
    <w:rPr>
      <w:rFonts w:ascii="Cambria" w:hAnsi="Cambria"/>
      <w:color w:val="243F60"/>
      <w:sz w:val="28"/>
      <w:szCs w:val="28"/>
    </w:rPr>
  </w:style>
  <w:style w:type="character" w:customStyle="1" w:styleId="60">
    <w:name w:val="Заголовок 6 Знак"/>
    <w:link w:val="6"/>
    <w:rsid w:val="00E37F82"/>
    <w:rPr>
      <w:rFonts w:ascii="Cambria" w:hAnsi="Cambria"/>
      <w:i/>
      <w:iCs/>
      <w:color w:val="243F60"/>
      <w:sz w:val="28"/>
      <w:szCs w:val="28"/>
    </w:rPr>
  </w:style>
  <w:style w:type="character" w:customStyle="1" w:styleId="70">
    <w:name w:val="Заголовок 7 Знак"/>
    <w:link w:val="7"/>
    <w:rsid w:val="00E37F82"/>
    <w:rPr>
      <w:rFonts w:ascii="Cambria" w:hAnsi="Cambria"/>
      <w:i/>
      <w:iCs/>
      <w:color w:val="404040"/>
      <w:sz w:val="28"/>
      <w:szCs w:val="28"/>
    </w:rPr>
  </w:style>
  <w:style w:type="character" w:customStyle="1" w:styleId="80">
    <w:name w:val="Заголовок 8 Знак"/>
    <w:link w:val="8"/>
    <w:rsid w:val="00E37F82"/>
    <w:rPr>
      <w:rFonts w:ascii="Cambria" w:hAnsi="Cambria"/>
      <w:color w:val="404040"/>
    </w:rPr>
  </w:style>
  <w:style w:type="character" w:customStyle="1" w:styleId="90">
    <w:name w:val="Заголовок 9 Знак"/>
    <w:aliases w:val="ненумерованный Знак"/>
    <w:link w:val="9"/>
    <w:rsid w:val="00D72433"/>
    <w:rPr>
      <w:b/>
      <w:iCs/>
      <w:sz w:val="32"/>
    </w:rPr>
  </w:style>
  <w:style w:type="paragraph" w:styleId="afb">
    <w:name w:val="List Paragraph"/>
    <w:aliases w:val="Bullet List,FooterText,numbered"/>
    <w:basedOn w:val="a1"/>
    <w:link w:val="afc"/>
    <w:qFormat/>
    <w:rsid w:val="00B86F8D"/>
    <w:pPr>
      <w:keepLines/>
      <w:ind w:left="720"/>
      <w:contextualSpacing/>
    </w:pPr>
    <w:rPr>
      <w:szCs w:val="28"/>
    </w:rPr>
  </w:style>
  <w:style w:type="character" w:customStyle="1" w:styleId="afc">
    <w:name w:val="Абзац списка Знак"/>
    <w:aliases w:val="Bullet List Знак,FooterText Знак,numbered Знак"/>
    <w:link w:val="afb"/>
    <w:rsid w:val="00B86F8D"/>
    <w:rPr>
      <w:sz w:val="28"/>
      <w:szCs w:val="28"/>
    </w:rPr>
  </w:style>
  <w:style w:type="paragraph" w:styleId="afd">
    <w:name w:val="caption"/>
    <w:basedOn w:val="a1"/>
    <w:next w:val="a1"/>
    <w:qFormat/>
    <w:rsid w:val="00B86F8D"/>
    <w:pPr>
      <w:spacing w:after="200"/>
      <w:jc w:val="center"/>
    </w:pPr>
    <w:rPr>
      <w:rFonts w:eastAsia="Calibri"/>
      <w:bCs/>
      <w:szCs w:val="18"/>
      <w:lang w:eastAsia="en-US"/>
    </w:rPr>
  </w:style>
  <w:style w:type="paragraph" w:customStyle="1" w:styleId="afe">
    <w:name w:val="Таблица_название"/>
    <w:basedOn w:val="a1"/>
    <w:link w:val="aff"/>
    <w:rsid w:val="004C37EB"/>
    <w:pPr>
      <w:keepLines/>
      <w:spacing w:after="120"/>
      <w:contextualSpacing/>
    </w:pPr>
  </w:style>
  <w:style w:type="paragraph" w:customStyle="1" w:styleId="aff0">
    <w:name w:val="Таблица_шапка"/>
    <w:basedOn w:val="a1"/>
    <w:link w:val="aff1"/>
    <w:rsid w:val="00D00293"/>
    <w:pPr>
      <w:keepLines/>
      <w:spacing w:line="240" w:lineRule="auto"/>
      <w:ind w:firstLine="0"/>
      <w:contextualSpacing/>
      <w:jc w:val="center"/>
    </w:pPr>
    <w:rPr>
      <w:b/>
      <w:sz w:val="24"/>
    </w:rPr>
  </w:style>
  <w:style w:type="character" w:customStyle="1" w:styleId="aff">
    <w:name w:val="Таблица_название Знак"/>
    <w:link w:val="afe"/>
    <w:rsid w:val="004C37EB"/>
    <w:rPr>
      <w:sz w:val="24"/>
      <w:szCs w:val="24"/>
    </w:rPr>
  </w:style>
  <w:style w:type="paragraph" w:customStyle="1" w:styleId="aff2">
    <w:name w:val="Таблица_текст"/>
    <w:basedOn w:val="a1"/>
    <w:link w:val="aff3"/>
    <w:rsid w:val="00D00293"/>
    <w:pPr>
      <w:keepLines/>
      <w:spacing w:line="240" w:lineRule="auto"/>
      <w:ind w:firstLine="0"/>
      <w:contextualSpacing/>
    </w:pPr>
    <w:rPr>
      <w:sz w:val="24"/>
    </w:rPr>
  </w:style>
  <w:style w:type="character" w:customStyle="1" w:styleId="aff1">
    <w:name w:val="Таблица_шапка Знак"/>
    <w:link w:val="aff0"/>
    <w:rsid w:val="00D00293"/>
    <w:rPr>
      <w:b/>
      <w:sz w:val="24"/>
      <w:szCs w:val="24"/>
    </w:rPr>
  </w:style>
  <w:style w:type="character" w:customStyle="1" w:styleId="aff3">
    <w:name w:val="Таблица_текст Знак"/>
    <w:link w:val="aff2"/>
    <w:rsid w:val="00D00293"/>
    <w:rPr>
      <w:sz w:val="24"/>
      <w:szCs w:val="24"/>
    </w:rPr>
  </w:style>
  <w:style w:type="character" w:customStyle="1" w:styleId="titlefield">
    <w:name w:val="titlefield"/>
    <w:basedOn w:val="a2"/>
    <w:rsid w:val="00AA2768"/>
  </w:style>
  <w:style w:type="character" w:customStyle="1" w:styleId="dynatree-node">
    <w:name w:val="dynatree-node"/>
    <w:basedOn w:val="a2"/>
    <w:rsid w:val="00636073"/>
  </w:style>
  <w:style w:type="paragraph" w:styleId="2">
    <w:name w:val="List Number 2"/>
    <w:basedOn w:val="a1"/>
    <w:rsid w:val="004C012F"/>
    <w:pPr>
      <w:keepLines/>
      <w:numPr>
        <w:numId w:val="6"/>
      </w:numPr>
      <w:tabs>
        <w:tab w:val="left" w:pos="2268"/>
      </w:tabs>
      <w:contextualSpacing/>
    </w:pPr>
    <w:rPr>
      <w:szCs w:val="28"/>
    </w:rPr>
  </w:style>
  <w:style w:type="paragraph" w:customStyle="1" w:styleId="aff4">
    <w:name w:val="По центру"/>
    <w:basedOn w:val="a1"/>
    <w:rsid w:val="00EC3625"/>
    <w:pPr>
      <w:keepLines/>
      <w:contextualSpacing/>
      <w:jc w:val="center"/>
    </w:pPr>
    <w:rPr>
      <w:szCs w:val="20"/>
    </w:rPr>
  </w:style>
  <w:style w:type="paragraph" w:customStyle="1" w:styleId="aff5">
    <w:name w:val="Абзац"/>
    <w:basedOn w:val="a1"/>
    <w:link w:val="aff6"/>
    <w:rsid w:val="00EC3625"/>
    <w:pPr>
      <w:widowControl w:val="0"/>
    </w:pPr>
    <w:rPr>
      <w:szCs w:val="20"/>
    </w:rPr>
  </w:style>
  <w:style w:type="character" w:customStyle="1" w:styleId="aff6">
    <w:name w:val="Абзац Знак"/>
    <w:link w:val="aff5"/>
    <w:locked/>
    <w:rsid w:val="00EC3625"/>
    <w:rPr>
      <w:sz w:val="28"/>
    </w:rPr>
  </w:style>
  <w:style w:type="paragraph" w:styleId="aff7">
    <w:name w:val="TOC Heading"/>
    <w:basedOn w:val="10"/>
    <w:next w:val="a1"/>
    <w:qFormat/>
    <w:rsid w:val="0014132F"/>
    <w:pPr>
      <w:tabs>
        <w:tab w:val="num" w:pos="1134"/>
      </w:tabs>
      <w:spacing w:before="480" w:after="0" w:line="276" w:lineRule="auto"/>
      <w:jc w:val="left"/>
      <w:outlineLvl w:val="9"/>
    </w:pPr>
    <w:rPr>
      <w:rFonts w:ascii="Cambria" w:hAnsi="Cambria"/>
      <w:b w:val="0"/>
      <w:color w:val="365F91"/>
      <w:sz w:val="28"/>
      <w:szCs w:val="28"/>
    </w:rPr>
  </w:style>
  <w:style w:type="paragraph" w:styleId="aff8">
    <w:name w:val="annotation subject"/>
    <w:basedOn w:val="af1"/>
    <w:next w:val="af1"/>
    <w:link w:val="aff9"/>
    <w:rsid w:val="0014132F"/>
    <w:pPr>
      <w:spacing w:after="0"/>
    </w:pPr>
    <w:rPr>
      <w:rFonts w:ascii="Times New Roman" w:hAnsi="Times New Roman"/>
      <w:b/>
      <w:bCs/>
    </w:rPr>
  </w:style>
  <w:style w:type="character" w:customStyle="1" w:styleId="aff9">
    <w:name w:val="Тема примечания Знак"/>
    <w:link w:val="aff8"/>
    <w:rsid w:val="0014132F"/>
    <w:rPr>
      <w:rFonts w:ascii="Calibri" w:eastAsia="Calibri" w:hAnsi="Calibri" w:cs="Times New Roman"/>
      <w:b/>
      <w:bCs/>
      <w:lang w:eastAsia="en-US"/>
    </w:rPr>
  </w:style>
  <w:style w:type="paragraph" w:customStyle="1" w:styleId="61">
    <w:name w:val="Стиль Абзац списка + Перед:  6 пт Междустр.интервал:  одинарный"/>
    <w:basedOn w:val="afb"/>
    <w:rsid w:val="0014132F"/>
    <w:pPr>
      <w:keepLines w:val="0"/>
      <w:numPr>
        <w:ilvl w:val="2"/>
      </w:numPr>
      <w:spacing w:before="120" w:line="240" w:lineRule="auto"/>
      <w:ind w:left="788" w:hanging="504"/>
      <w:contextualSpacing w:val="0"/>
    </w:pPr>
    <w:rPr>
      <w:szCs w:val="20"/>
    </w:rPr>
  </w:style>
  <w:style w:type="paragraph" w:styleId="affa">
    <w:name w:val="No Spacing"/>
    <w:qFormat/>
    <w:rsid w:val="0014132F"/>
    <w:rPr>
      <w:rFonts w:eastAsia="Calibri"/>
      <w:sz w:val="28"/>
      <w:szCs w:val="22"/>
      <w:lang w:eastAsia="en-US"/>
    </w:rPr>
  </w:style>
  <w:style w:type="character" w:customStyle="1" w:styleId="affb">
    <w:name w:val="Выделение слова"/>
    <w:rsid w:val="0014132F"/>
    <w:rPr>
      <w:b/>
      <w:bCs/>
    </w:rPr>
  </w:style>
  <w:style w:type="numbering" w:customStyle="1" w:styleId="1">
    <w:name w:val="Стиль1"/>
    <w:rsid w:val="0014132F"/>
    <w:pPr>
      <w:numPr>
        <w:numId w:val="9"/>
      </w:numPr>
    </w:pPr>
  </w:style>
  <w:style w:type="paragraph" w:styleId="affc">
    <w:name w:val="endnote text"/>
    <w:basedOn w:val="a1"/>
    <w:link w:val="affd"/>
    <w:rsid w:val="0014132F"/>
    <w:rPr>
      <w:rFonts w:eastAsia="Calibri"/>
      <w:sz w:val="20"/>
      <w:szCs w:val="20"/>
      <w:lang w:eastAsia="en-US"/>
    </w:rPr>
  </w:style>
  <w:style w:type="character" w:customStyle="1" w:styleId="affd">
    <w:name w:val="Текст концевой сноски Знак"/>
    <w:link w:val="affc"/>
    <w:rsid w:val="0014132F"/>
    <w:rPr>
      <w:rFonts w:eastAsia="Calibri" w:cs="Times New Roman"/>
      <w:lang w:eastAsia="en-US"/>
    </w:rPr>
  </w:style>
  <w:style w:type="character" w:styleId="affe">
    <w:name w:val="endnote reference"/>
    <w:rsid w:val="0014132F"/>
    <w:rPr>
      <w:vertAlign w:val="superscript"/>
    </w:rPr>
  </w:style>
  <w:style w:type="paragraph" w:styleId="afff">
    <w:name w:val="table of figures"/>
    <w:aliases w:val="Список иллюстраций"/>
    <w:basedOn w:val="a1"/>
    <w:next w:val="a1"/>
    <w:uiPriority w:val="99"/>
    <w:rsid w:val="0014132F"/>
    <w:rPr>
      <w:rFonts w:eastAsia="Calibri"/>
      <w:szCs w:val="22"/>
      <w:lang w:eastAsia="en-US"/>
    </w:rPr>
  </w:style>
  <w:style w:type="paragraph" w:styleId="3">
    <w:name w:val="List Number 3"/>
    <w:aliases w:val="Нумерованный список 3 для приложений"/>
    <w:basedOn w:val="a1"/>
    <w:rsid w:val="0014132F"/>
    <w:pPr>
      <w:keepLines/>
      <w:numPr>
        <w:numId w:val="13"/>
      </w:numPr>
      <w:ind w:left="0" w:firstLine="709"/>
      <w:contextualSpacing/>
    </w:pPr>
    <w:rPr>
      <w:szCs w:val="28"/>
    </w:rPr>
  </w:style>
  <w:style w:type="paragraph" w:styleId="33">
    <w:name w:val="toc 3"/>
    <w:basedOn w:val="a1"/>
    <w:next w:val="a1"/>
    <w:autoRedefine/>
    <w:uiPriority w:val="39"/>
    <w:rsid w:val="0014132F"/>
    <w:pPr>
      <w:spacing w:after="100"/>
      <w:ind w:left="560"/>
    </w:pPr>
    <w:rPr>
      <w:rFonts w:eastAsia="Calibri"/>
      <w:szCs w:val="22"/>
      <w:lang w:eastAsia="en-US"/>
    </w:rPr>
  </w:style>
  <w:style w:type="paragraph" w:styleId="42">
    <w:name w:val="toc 4"/>
    <w:basedOn w:val="a1"/>
    <w:next w:val="a1"/>
    <w:autoRedefine/>
    <w:rsid w:val="0014132F"/>
    <w:pPr>
      <w:spacing w:after="100" w:line="276" w:lineRule="auto"/>
      <w:ind w:left="660"/>
    </w:pPr>
    <w:rPr>
      <w:rFonts w:ascii="Calibri" w:hAnsi="Calibri"/>
      <w:sz w:val="22"/>
      <w:szCs w:val="22"/>
    </w:rPr>
  </w:style>
  <w:style w:type="paragraph" w:styleId="53">
    <w:name w:val="toc 5"/>
    <w:basedOn w:val="a1"/>
    <w:next w:val="a1"/>
    <w:autoRedefine/>
    <w:rsid w:val="0014132F"/>
    <w:pPr>
      <w:spacing w:after="100" w:line="276" w:lineRule="auto"/>
      <w:ind w:left="880"/>
    </w:pPr>
    <w:rPr>
      <w:rFonts w:ascii="Calibri" w:hAnsi="Calibri"/>
      <w:sz w:val="22"/>
      <w:szCs w:val="22"/>
    </w:rPr>
  </w:style>
  <w:style w:type="paragraph" w:styleId="62">
    <w:name w:val="toc 6"/>
    <w:basedOn w:val="a1"/>
    <w:next w:val="a1"/>
    <w:autoRedefine/>
    <w:rsid w:val="0014132F"/>
    <w:pPr>
      <w:spacing w:after="100" w:line="276" w:lineRule="auto"/>
      <w:ind w:left="1100"/>
    </w:pPr>
    <w:rPr>
      <w:rFonts w:ascii="Calibri" w:hAnsi="Calibri"/>
      <w:sz w:val="22"/>
      <w:szCs w:val="22"/>
    </w:rPr>
  </w:style>
  <w:style w:type="paragraph" w:styleId="71">
    <w:name w:val="toc 7"/>
    <w:basedOn w:val="a1"/>
    <w:next w:val="a1"/>
    <w:autoRedefine/>
    <w:rsid w:val="0014132F"/>
    <w:pPr>
      <w:spacing w:after="100" w:line="276" w:lineRule="auto"/>
      <w:ind w:left="1320"/>
    </w:pPr>
    <w:rPr>
      <w:rFonts w:ascii="Calibri" w:hAnsi="Calibri"/>
      <w:sz w:val="22"/>
      <w:szCs w:val="22"/>
    </w:rPr>
  </w:style>
  <w:style w:type="paragraph" w:styleId="81">
    <w:name w:val="toc 8"/>
    <w:basedOn w:val="a1"/>
    <w:next w:val="a1"/>
    <w:autoRedefine/>
    <w:rsid w:val="0014132F"/>
    <w:pPr>
      <w:spacing w:after="100" w:line="276" w:lineRule="auto"/>
      <w:ind w:left="1540"/>
    </w:pPr>
    <w:rPr>
      <w:rFonts w:ascii="Calibri" w:hAnsi="Calibri"/>
      <w:sz w:val="22"/>
      <w:szCs w:val="22"/>
    </w:rPr>
  </w:style>
  <w:style w:type="paragraph" w:styleId="91">
    <w:name w:val="toc 9"/>
    <w:basedOn w:val="a1"/>
    <w:next w:val="a1"/>
    <w:autoRedefine/>
    <w:rsid w:val="0014132F"/>
    <w:pPr>
      <w:spacing w:after="100" w:line="276" w:lineRule="auto"/>
      <w:ind w:left="1760"/>
    </w:pPr>
    <w:rPr>
      <w:rFonts w:ascii="Calibri" w:hAnsi="Calibri"/>
      <w:sz w:val="22"/>
      <w:szCs w:val="22"/>
    </w:rPr>
  </w:style>
  <w:style w:type="paragraph" w:styleId="afff0">
    <w:name w:val="Revision"/>
    <w:hidden/>
    <w:rsid w:val="0014132F"/>
    <w:rPr>
      <w:rFonts w:eastAsia="Calibri"/>
      <w:sz w:val="28"/>
      <w:szCs w:val="22"/>
      <w:lang w:eastAsia="en-US"/>
    </w:rPr>
  </w:style>
  <w:style w:type="paragraph" w:styleId="afff1">
    <w:name w:val="toa heading"/>
    <w:basedOn w:val="a1"/>
    <w:next w:val="a1"/>
    <w:rsid w:val="003E1D20"/>
    <w:pPr>
      <w:spacing w:before="120"/>
    </w:pPr>
    <w:rPr>
      <w:rFonts w:ascii="Cambria" w:hAnsi="Cambria"/>
      <w:b/>
      <w:bCs/>
      <w:sz w:val="24"/>
    </w:rPr>
  </w:style>
  <w:style w:type="paragraph" w:styleId="afff2">
    <w:name w:val="Document Map"/>
    <w:basedOn w:val="a1"/>
    <w:link w:val="afff3"/>
    <w:rsid w:val="00D94356"/>
    <w:pPr>
      <w:keepLines/>
      <w:spacing w:line="240" w:lineRule="auto"/>
      <w:contextualSpacing/>
    </w:pPr>
    <w:rPr>
      <w:rFonts w:ascii="Tahoma" w:hAnsi="Tahoma" w:cs="Tahoma"/>
      <w:sz w:val="16"/>
      <w:szCs w:val="16"/>
    </w:rPr>
  </w:style>
  <w:style w:type="character" w:customStyle="1" w:styleId="afff3">
    <w:name w:val="Схема документа Знак"/>
    <w:link w:val="afff2"/>
    <w:rsid w:val="00D94356"/>
    <w:rPr>
      <w:rFonts w:ascii="Tahoma" w:hAnsi="Tahoma" w:cs="Tahoma"/>
      <w:sz w:val="16"/>
      <w:szCs w:val="16"/>
    </w:rPr>
  </w:style>
  <w:style w:type="numbering" w:customStyle="1" w:styleId="a0">
    <w:name w:val="Многоуровневый _список"/>
    <w:rsid w:val="00D94356"/>
    <w:pPr>
      <w:numPr>
        <w:numId w:val="26"/>
      </w:numPr>
    </w:pPr>
  </w:style>
  <w:style w:type="paragraph" w:styleId="afff4">
    <w:name w:val="List Number"/>
    <w:basedOn w:val="a1"/>
    <w:rsid w:val="00D94356"/>
    <w:pPr>
      <w:keepLines/>
      <w:tabs>
        <w:tab w:val="left" w:pos="1066"/>
      </w:tabs>
      <w:contextualSpacing/>
    </w:pPr>
    <w:rPr>
      <w:sz w:val="24"/>
      <w:szCs w:val="28"/>
    </w:rPr>
  </w:style>
  <w:style w:type="paragraph" w:styleId="afff5">
    <w:name w:val="Body Text"/>
    <w:aliases w:val="Основной текст в приложениях"/>
    <w:basedOn w:val="a1"/>
    <w:link w:val="afff6"/>
    <w:rsid w:val="00D94356"/>
    <w:pPr>
      <w:keepLines/>
      <w:contextualSpacing/>
    </w:pPr>
    <w:rPr>
      <w:sz w:val="24"/>
      <w:szCs w:val="28"/>
    </w:rPr>
  </w:style>
  <w:style w:type="character" w:customStyle="1" w:styleId="afff6">
    <w:name w:val="Основной текст Знак"/>
    <w:aliases w:val="Основной текст в приложениях Знак"/>
    <w:link w:val="afff5"/>
    <w:rsid w:val="00D94356"/>
    <w:rPr>
      <w:sz w:val="24"/>
      <w:szCs w:val="28"/>
    </w:rPr>
  </w:style>
  <w:style w:type="paragraph" w:styleId="43">
    <w:name w:val="List Number 4"/>
    <w:aliases w:val="Нумерованный список 4 для приложений"/>
    <w:basedOn w:val="a1"/>
    <w:rsid w:val="00D94356"/>
    <w:pPr>
      <w:keepLines/>
      <w:tabs>
        <w:tab w:val="left" w:pos="1423"/>
      </w:tabs>
      <w:ind w:left="1066" w:firstLine="0"/>
      <w:contextualSpacing/>
    </w:pPr>
    <w:rPr>
      <w:sz w:val="24"/>
      <w:szCs w:val="28"/>
    </w:rPr>
  </w:style>
  <w:style w:type="character" w:styleId="afff7">
    <w:name w:val="Subtle Reference"/>
    <w:qFormat/>
    <w:rsid w:val="00D94356"/>
    <w:rPr>
      <w:color w:val="auto"/>
      <w:u w:val="single"/>
    </w:rPr>
  </w:style>
  <w:style w:type="character" w:customStyle="1" w:styleId="apple-converted-space">
    <w:name w:val="apple-converted-space"/>
    <w:basedOn w:val="a2"/>
    <w:rsid w:val="00D94356"/>
  </w:style>
  <w:style w:type="table" w:customStyle="1" w:styleId="13">
    <w:name w:val="Сетка таблицы1"/>
    <w:basedOn w:val="a3"/>
    <w:next w:val="af"/>
    <w:rsid w:val="00D9435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8">
    <w:name w:val="Стиль По центру"/>
    <w:basedOn w:val="a1"/>
    <w:rsid w:val="00D94356"/>
    <w:pPr>
      <w:keepLines/>
      <w:ind w:firstLine="0"/>
      <w:contextualSpacing/>
      <w:jc w:val="center"/>
    </w:pPr>
    <w:rPr>
      <w:sz w:val="24"/>
      <w:szCs w:val="20"/>
    </w:rPr>
  </w:style>
  <w:style w:type="paragraph" w:customStyle="1" w:styleId="16">
    <w:name w:val="Стиль 16 пт полужирный По центру"/>
    <w:basedOn w:val="a1"/>
    <w:rsid w:val="00D94356"/>
    <w:pPr>
      <w:keepLines/>
      <w:ind w:firstLine="0"/>
      <w:contextualSpacing/>
      <w:jc w:val="center"/>
    </w:pPr>
    <w:rPr>
      <w:b/>
      <w:bCs/>
      <w:sz w:val="32"/>
      <w:szCs w:val="20"/>
    </w:rPr>
  </w:style>
  <w:style w:type="paragraph" w:styleId="afff9">
    <w:name w:val="Body Text Indent"/>
    <w:basedOn w:val="a1"/>
    <w:link w:val="afffa"/>
    <w:rsid w:val="00D94356"/>
    <w:pPr>
      <w:spacing w:before="240" w:after="240"/>
      <w:contextualSpacing/>
    </w:pPr>
    <w:rPr>
      <w:szCs w:val="28"/>
    </w:rPr>
  </w:style>
  <w:style w:type="character" w:customStyle="1" w:styleId="afffa">
    <w:name w:val="Основной текст с отступом Знак"/>
    <w:link w:val="afff9"/>
    <w:rsid w:val="00D94356"/>
    <w:rPr>
      <w:sz w:val="28"/>
      <w:szCs w:val="28"/>
    </w:rPr>
  </w:style>
  <w:style w:type="paragraph" w:styleId="24">
    <w:name w:val="Body Text Indent 2"/>
    <w:basedOn w:val="a1"/>
    <w:link w:val="25"/>
    <w:rsid w:val="00D94356"/>
    <w:pPr>
      <w:keepLines/>
      <w:spacing w:before="240" w:after="240"/>
      <w:ind w:firstLine="0"/>
      <w:contextualSpacing/>
    </w:pPr>
    <w:rPr>
      <w:szCs w:val="28"/>
    </w:rPr>
  </w:style>
  <w:style w:type="character" w:customStyle="1" w:styleId="25">
    <w:name w:val="Основной текст с отступом 2 Знак"/>
    <w:link w:val="24"/>
    <w:rsid w:val="00D94356"/>
    <w:rPr>
      <w:sz w:val="28"/>
      <w:szCs w:val="28"/>
    </w:rPr>
  </w:style>
  <w:style w:type="paragraph" w:styleId="afffb">
    <w:name w:val="Subtitle"/>
    <w:basedOn w:val="a1"/>
    <w:next w:val="a1"/>
    <w:link w:val="afffc"/>
    <w:qFormat/>
    <w:rsid w:val="00D94356"/>
    <w:pPr>
      <w:keepLines/>
      <w:numPr>
        <w:ilvl w:val="1"/>
      </w:numPr>
      <w:spacing w:line="240" w:lineRule="auto"/>
      <w:ind w:firstLine="709"/>
      <w:contextualSpacing/>
      <w:jc w:val="center"/>
    </w:pPr>
    <w:rPr>
      <w:i/>
      <w:iCs/>
      <w:spacing w:val="15"/>
      <w:sz w:val="24"/>
    </w:rPr>
  </w:style>
  <w:style w:type="character" w:customStyle="1" w:styleId="afffc">
    <w:name w:val="Подзаголовок Знак"/>
    <w:link w:val="afffb"/>
    <w:rsid w:val="00D94356"/>
    <w:rPr>
      <w:i/>
      <w:iCs/>
      <w:spacing w:val="15"/>
      <w:sz w:val="24"/>
      <w:szCs w:val="24"/>
    </w:rPr>
  </w:style>
  <w:style w:type="paragraph" w:customStyle="1" w:styleId="afffd">
    <w:name w:val="Рисунок"/>
    <w:autoRedefine/>
    <w:rsid w:val="00D94356"/>
    <w:pPr>
      <w:keepNext/>
      <w:spacing w:before="120" w:after="120"/>
      <w:jc w:val="center"/>
    </w:pPr>
    <w:rPr>
      <w:noProof/>
      <w:sz w:val="24"/>
      <w:szCs w:val="24"/>
    </w:rPr>
  </w:style>
  <w:style w:type="paragraph" w:customStyle="1" w:styleId="100">
    <w:name w:val="Текст примечания_10 пт_"/>
    <w:basedOn w:val="af1"/>
    <w:rsid w:val="00D94356"/>
    <w:pPr>
      <w:keepLines/>
      <w:spacing w:after="0" w:line="240" w:lineRule="auto"/>
      <w:contextualSpacing/>
    </w:pPr>
    <w:rPr>
      <w:rFonts w:ascii="Times New Roman" w:eastAsia="Times New Roman" w:hAnsi="Times New Roman"/>
      <w:lang w:eastAsia="ru-RU"/>
    </w:rPr>
  </w:style>
  <w:style w:type="paragraph" w:styleId="26">
    <w:name w:val="Body Text 2"/>
    <w:basedOn w:val="a1"/>
    <w:link w:val="27"/>
    <w:rsid w:val="00D94356"/>
    <w:pPr>
      <w:ind w:firstLine="0"/>
    </w:pPr>
    <w:rPr>
      <w:sz w:val="24"/>
      <w:szCs w:val="28"/>
    </w:rPr>
  </w:style>
  <w:style w:type="character" w:customStyle="1" w:styleId="27">
    <w:name w:val="Основной текст 2 Знак"/>
    <w:link w:val="26"/>
    <w:rsid w:val="00D94356"/>
    <w:rPr>
      <w:sz w:val="24"/>
      <w:szCs w:val="28"/>
    </w:rPr>
  </w:style>
  <w:style w:type="paragraph" w:styleId="afffe">
    <w:name w:val="Normal Indent"/>
    <w:basedOn w:val="a1"/>
    <w:rsid w:val="00D94356"/>
    <w:pPr>
      <w:keepLines/>
      <w:ind w:firstLine="0"/>
      <w:contextualSpacing/>
      <w:jc w:val="center"/>
    </w:pPr>
    <w:rPr>
      <w:szCs w:val="28"/>
    </w:rPr>
  </w:style>
  <w:style w:type="paragraph" w:styleId="51">
    <w:name w:val="List Number 5"/>
    <w:basedOn w:val="a1"/>
    <w:rsid w:val="00D94356"/>
    <w:pPr>
      <w:keepLines/>
      <w:numPr>
        <w:numId w:val="27"/>
      </w:numPr>
      <w:ind w:left="0" w:firstLine="709"/>
      <w:contextualSpacing/>
    </w:pPr>
    <w:rPr>
      <w:sz w:val="24"/>
      <w:szCs w:val="28"/>
    </w:rPr>
  </w:style>
  <w:style w:type="paragraph" w:customStyle="1" w:styleId="44">
    <w:name w:val="Стиль4"/>
    <w:basedOn w:val="31"/>
    <w:link w:val="45"/>
    <w:rsid w:val="00D94356"/>
    <w:pPr>
      <w:keepNext/>
      <w:numPr>
        <w:ilvl w:val="0"/>
        <w:numId w:val="0"/>
      </w:numPr>
      <w:spacing w:before="0" w:after="0"/>
      <w:contextualSpacing w:val="0"/>
      <w:jc w:val="left"/>
    </w:pPr>
    <w:rPr>
      <w:sz w:val="26"/>
      <w:szCs w:val="26"/>
      <w:lang w:eastAsia="en-US"/>
    </w:rPr>
  </w:style>
  <w:style w:type="character" w:customStyle="1" w:styleId="45">
    <w:name w:val="Стиль4 Знак"/>
    <w:link w:val="44"/>
    <w:rsid w:val="00D94356"/>
    <w:rPr>
      <w:rFonts w:eastAsia="Times New Roman" w:cs="Times New Roman"/>
      <w:bCs/>
      <w:sz w:val="26"/>
      <w:szCs w:val="26"/>
      <w:lang w:eastAsia="en-US"/>
    </w:rPr>
  </w:style>
  <w:style w:type="paragraph" w:customStyle="1" w:styleId="Default">
    <w:name w:val="Default"/>
    <w:rsid w:val="00D94356"/>
    <w:pPr>
      <w:autoSpaceDE w:val="0"/>
      <w:autoSpaceDN w:val="0"/>
      <w:adjustRightInd w:val="0"/>
    </w:pPr>
    <w:rPr>
      <w:rFonts w:eastAsia="Calibri"/>
      <w:color w:val="000000"/>
      <w:sz w:val="24"/>
      <w:szCs w:val="24"/>
      <w:lang w:eastAsia="en-US"/>
    </w:rPr>
  </w:style>
  <w:style w:type="paragraph" w:customStyle="1" w:styleId="14">
    <w:name w:val="Название1"/>
    <w:basedOn w:val="a1"/>
    <w:rsid w:val="00D94356"/>
    <w:pPr>
      <w:spacing w:before="120" w:after="120" w:line="240" w:lineRule="auto"/>
    </w:pPr>
    <w:rPr>
      <w:sz w:val="24"/>
    </w:rPr>
  </w:style>
  <w:style w:type="paragraph" w:customStyle="1" w:styleId="insertion1">
    <w:name w:val="insertion1"/>
    <w:basedOn w:val="a1"/>
    <w:rsid w:val="00D94356"/>
    <w:pPr>
      <w:spacing w:before="100" w:beforeAutospacing="1" w:after="100" w:afterAutospacing="1" w:line="240" w:lineRule="auto"/>
      <w:ind w:firstLine="0"/>
    </w:pPr>
    <w:rPr>
      <w:sz w:val="24"/>
    </w:rPr>
  </w:style>
  <w:style w:type="paragraph" w:customStyle="1" w:styleId="affff">
    <w:name w:val="аааааа"/>
    <w:basedOn w:val="a1"/>
    <w:autoRedefine/>
    <w:rsid w:val="00D94356"/>
    <w:pPr>
      <w:tabs>
        <w:tab w:val="left" w:pos="0"/>
      </w:tabs>
      <w:spacing w:before="200" w:line="276" w:lineRule="auto"/>
      <w:ind w:firstLine="0"/>
      <w:contextualSpacing/>
    </w:pPr>
    <w:rPr>
      <w:rFonts w:eastAsia="Calibri"/>
      <w:bCs/>
      <w:szCs w:val="28"/>
      <w:lang w:eastAsia="en-US"/>
    </w:rPr>
  </w:style>
  <w:style w:type="paragraph" w:customStyle="1" w:styleId="affff0">
    <w:name w:val="РИСУНОК"/>
    <w:basedOn w:val="50"/>
    <w:link w:val="affff1"/>
    <w:rsid w:val="00D94356"/>
    <w:pPr>
      <w:keepNext w:val="0"/>
      <w:keepLines w:val="0"/>
      <w:widowControl w:val="0"/>
      <w:numPr>
        <w:numId w:val="0"/>
      </w:numPr>
      <w:tabs>
        <w:tab w:val="num" w:pos="1717"/>
      </w:tabs>
      <w:spacing w:before="0" w:line="240" w:lineRule="auto"/>
      <w:ind w:firstLine="720"/>
      <w:jc w:val="center"/>
    </w:pPr>
    <w:rPr>
      <w:rFonts w:ascii="Times New Roman" w:hAnsi="Times New Roman"/>
      <w:bCs/>
      <w:color w:val="auto"/>
      <w:szCs w:val="26"/>
    </w:rPr>
  </w:style>
  <w:style w:type="character" w:customStyle="1" w:styleId="affff1">
    <w:name w:val="РИСУНОК Знак"/>
    <w:link w:val="affff0"/>
    <w:rsid w:val="00D94356"/>
    <w:rPr>
      <w:bCs/>
      <w:sz w:val="28"/>
      <w:szCs w:val="26"/>
    </w:rPr>
  </w:style>
  <w:style w:type="paragraph" w:customStyle="1" w:styleId="28">
    <w:name w:val="Название2"/>
    <w:basedOn w:val="a1"/>
    <w:rsid w:val="00D94356"/>
    <w:pPr>
      <w:spacing w:before="120" w:after="120" w:line="240" w:lineRule="auto"/>
    </w:pPr>
  </w:style>
  <w:style w:type="table" w:customStyle="1" w:styleId="29">
    <w:name w:val="Сетка таблицы2"/>
    <w:basedOn w:val="a3"/>
    <w:next w:val="af"/>
    <w:rsid w:val="00D9435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ikigeneratedid">
    <w:name w:val="wikigeneratedid"/>
    <w:basedOn w:val="a1"/>
    <w:rsid w:val="00D94356"/>
    <w:pPr>
      <w:spacing w:before="100" w:beforeAutospacing="1" w:after="100" w:afterAutospacing="1" w:line="240" w:lineRule="auto"/>
      <w:ind w:firstLine="0"/>
    </w:pPr>
    <w:rPr>
      <w:sz w:val="24"/>
    </w:rPr>
  </w:style>
  <w:style w:type="paragraph" w:customStyle="1" w:styleId="left">
    <w:name w:val="left"/>
    <w:basedOn w:val="a1"/>
    <w:rsid w:val="00D94356"/>
    <w:pPr>
      <w:keepLines/>
      <w:contextualSpacing/>
    </w:pPr>
    <w:rPr>
      <w:szCs w:val="28"/>
    </w:rPr>
  </w:style>
</w:styles>
</file>

<file path=word/webSettings.xml><?xml version="1.0" encoding="utf-8"?>
<w:webSettings xmlns:r="http://schemas.openxmlformats.org/officeDocument/2006/relationships" xmlns:w="http://schemas.openxmlformats.org/wordprocessingml/2006/main">
  <w:divs>
    <w:div w:id="1442065">
      <w:bodyDiv w:val="1"/>
      <w:marLeft w:val="0"/>
      <w:marRight w:val="0"/>
      <w:marTop w:val="0"/>
      <w:marBottom w:val="0"/>
      <w:divBdr>
        <w:top w:val="none" w:sz="0" w:space="0" w:color="auto"/>
        <w:left w:val="none" w:sz="0" w:space="0" w:color="auto"/>
        <w:bottom w:val="none" w:sz="0" w:space="0" w:color="auto"/>
        <w:right w:val="none" w:sz="0" w:space="0" w:color="auto"/>
      </w:divBdr>
    </w:div>
    <w:div w:id="8798162">
      <w:bodyDiv w:val="1"/>
      <w:marLeft w:val="0"/>
      <w:marRight w:val="0"/>
      <w:marTop w:val="0"/>
      <w:marBottom w:val="0"/>
      <w:divBdr>
        <w:top w:val="none" w:sz="0" w:space="0" w:color="auto"/>
        <w:left w:val="none" w:sz="0" w:space="0" w:color="auto"/>
        <w:bottom w:val="none" w:sz="0" w:space="0" w:color="auto"/>
        <w:right w:val="none" w:sz="0" w:space="0" w:color="auto"/>
      </w:divBdr>
    </w:div>
    <w:div w:id="19361409">
      <w:bodyDiv w:val="1"/>
      <w:marLeft w:val="0"/>
      <w:marRight w:val="0"/>
      <w:marTop w:val="0"/>
      <w:marBottom w:val="0"/>
      <w:divBdr>
        <w:top w:val="none" w:sz="0" w:space="0" w:color="auto"/>
        <w:left w:val="none" w:sz="0" w:space="0" w:color="auto"/>
        <w:bottom w:val="none" w:sz="0" w:space="0" w:color="auto"/>
        <w:right w:val="none" w:sz="0" w:space="0" w:color="auto"/>
      </w:divBdr>
    </w:div>
    <w:div w:id="23672645">
      <w:bodyDiv w:val="1"/>
      <w:marLeft w:val="0"/>
      <w:marRight w:val="0"/>
      <w:marTop w:val="0"/>
      <w:marBottom w:val="0"/>
      <w:divBdr>
        <w:top w:val="none" w:sz="0" w:space="0" w:color="auto"/>
        <w:left w:val="none" w:sz="0" w:space="0" w:color="auto"/>
        <w:bottom w:val="none" w:sz="0" w:space="0" w:color="auto"/>
        <w:right w:val="none" w:sz="0" w:space="0" w:color="auto"/>
      </w:divBdr>
    </w:div>
    <w:div w:id="33702570">
      <w:bodyDiv w:val="1"/>
      <w:marLeft w:val="0"/>
      <w:marRight w:val="0"/>
      <w:marTop w:val="0"/>
      <w:marBottom w:val="0"/>
      <w:divBdr>
        <w:top w:val="none" w:sz="0" w:space="0" w:color="auto"/>
        <w:left w:val="none" w:sz="0" w:space="0" w:color="auto"/>
        <w:bottom w:val="none" w:sz="0" w:space="0" w:color="auto"/>
        <w:right w:val="none" w:sz="0" w:space="0" w:color="auto"/>
      </w:divBdr>
    </w:div>
    <w:div w:id="45221149">
      <w:bodyDiv w:val="1"/>
      <w:marLeft w:val="0"/>
      <w:marRight w:val="0"/>
      <w:marTop w:val="0"/>
      <w:marBottom w:val="0"/>
      <w:divBdr>
        <w:top w:val="none" w:sz="0" w:space="0" w:color="auto"/>
        <w:left w:val="none" w:sz="0" w:space="0" w:color="auto"/>
        <w:bottom w:val="none" w:sz="0" w:space="0" w:color="auto"/>
        <w:right w:val="none" w:sz="0" w:space="0" w:color="auto"/>
      </w:divBdr>
    </w:div>
    <w:div w:id="54206575">
      <w:bodyDiv w:val="1"/>
      <w:marLeft w:val="0"/>
      <w:marRight w:val="0"/>
      <w:marTop w:val="0"/>
      <w:marBottom w:val="0"/>
      <w:divBdr>
        <w:top w:val="none" w:sz="0" w:space="0" w:color="auto"/>
        <w:left w:val="none" w:sz="0" w:space="0" w:color="auto"/>
        <w:bottom w:val="none" w:sz="0" w:space="0" w:color="auto"/>
        <w:right w:val="none" w:sz="0" w:space="0" w:color="auto"/>
      </w:divBdr>
    </w:div>
    <w:div w:id="66734102">
      <w:bodyDiv w:val="1"/>
      <w:marLeft w:val="0"/>
      <w:marRight w:val="0"/>
      <w:marTop w:val="0"/>
      <w:marBottom w:val="0"/>
      <w:divBdr>
        <w:top w:val="none" w:sz="0" w:space="0" w:color="auto"/>
        <w:left w:val="none" w:sz="0" w:space="0" w:color="auto"/>
        <w:bottom w:val="none" w:sz="0" w:space="0" w:color="auto"/>
        <w:right w:val="none" w:sz="0" w:space="0" w:color="auto"/>
      </w:divBdr>
    </w:div>
    <w:div w:id="77138329">
      <w:bodyDiv w:val="1"/>
      <w:marLeft w:val="0"/>
      <w:marRight w:val="0"/>
      <w:marTop w:val="0"/>
      <w:marBottom w:val="0"/>
      <w:divBdr>
        <w:top w:val="none" w:sz="0" w:space="0" w:color="auto"/>
        <w:left w:val="none" w:sz="0" w:space="0" w:color="auto"/>
        <w:bottom w:val="none" w:sz="0" w:space="0" w:color="auto"/>
        <w:right w:val="none" w:sz="0" w:space="0" w:color="auto"/>
      </w:divBdr>
    </w:div>
    <w:div w:id="79371008">
      <w:bodyDiv w:val="1"/>
      <w:marLeft w:val="0"/>
      <w:marRight w:val="0"/>
      <w:marTop w:val="0"/>
      <w:marBottom w:val="0"/>
      <w:divBdr>
        <w:top w:val="none" w:sz="0" w:space="0" w:color="auto"/>
        <w:left w:val="none" w:sz="0" w:space="0" w:color="auto"/>
        <w:bottom w:val="none" w:sz="0" w:space="0" w:color="auto"/>
        <w:right w:val="none" w:sz="0" w:space="0" w:color="auto"/>
      </w:divBdr>
    </w:div>
    <w:div w:id="100690734">
      <w:bodyDiv w:val="1"/>
      <w:marLeft w:val="0"/>
      <w:marRight w:val="0"/>
      <w:marTop w:val="0"/>
      <w:marBottom w:val="0"/>
      <w:divBdr>
        <w:top w:val="none" w:sz="0" w:space="0" w:color="auto"/>
        <w:left w:val="none" w:sz="0" w:space="0" w:color="auto"/>
        <w:bottom w:val="none" w:sz="0" w:space="0" w:color="auto"/>
        <w:right w:val="none" w:sz="0" w:space="0" w:color="auto"/>
      </w:divBdr>
    </w:div>
    <w:div w:id="127363131">
      <w:bodyDiv w:val="1"/>
      <w:marLeft w:val="0"/>
      <w:marRight w:val="0"/>
      <w:marTop w:val="0"/>
      <w:marBottom w:val="0"/>
      <w:divBdr>
        <w:top w:val="none" w:sz="0" w:space="0" w:color="auto"/>
        <w:left w:val="none" w:sz="0" w:space="0" w:color="auto"/>
        <w:bottom w:val="none" w:sz="0" w:space="0" w:color="auto"/>
        <w:right w:val="none" w:sz="0" w:space="0" w:color="auto"/>
      </w:divBdr>
    </w:div>
    <w:div w:id="132605637">
      <w:bodyDiv w:val="1"/>
      <w:marLeft w:val="0"/>
      <w:marRight w:val="0"/>
      <w:marTop w:val="0"/>
      <w:marBottom w:val="0"/>
      <w:divBdr>
        <w:top w:val="none" w:sz="0" w:space="0" w:color="auto"/>
        <w:left w:val="none" w:sz="0" w:space="0" w:color="auto"/>
        <w:bottom w:val="none" w:sz="0" w:space="0" w:color="auto"/>
        <w:right w:val="none" w:sz="0" w:space="0" w:color="auto"/>
      </w:divBdr>
    </w:div>
    <w:div w:id="162673387">
      <w:bodyDiv w:val="1"/>
      <w:marLeft w:val="0"/>
      <w:marRight w:val="0"/>
      <w:marTop w:val="0"/>
      <w:marBottom w:val="0"/>
      <w:divBdr>
        <w:top w:val="none" w:sz="0" w:space="0" w:color="auto"/>
        <w:left w:val="none" w:sz="0" w:space="0" w:color="auto"/>
        <w:bottom w:val="none" w:sz="0" w:space="0" w:color="auto"/>
        <w:right w:val="none" w:sz="0" w:space="0" w:color="auto"/>
      </w:divBdr>
    </w:div>
    <w:div w:id="175505777">
      <w:bodyDiv w:val="1"/>
      <w:marLeft w:val="0"/>
      <w:marRight w:val="0"/>
      <w:marTop w:val="0"/>
      <w:marBottom w:val="0"/>
      <w:divBdr>
        <w:top w:val="none" w:sz="0" w:space="0" w:color="auto"/>
        <w:left w:val="none" w:sz="0" w:space="0" w:color="auto"/>
        <w:bottom w:val="none" w:sz="0" w:space="0" w:color="auto"/>
        <w:right w:val="none" w:sz="0" w:space="0" w:color="auto"/>
      </w:divBdr>
    </w:div>
    <w:div w:id="206064083">
      <w:bodyDiv w:val="1"/>
      <w:marLeft w:val="0"/>
      <w:marRight w:val="0"/>
      <w:marTop w:val="0"/>
      <w:marBottom w:val="0"/>
      <w:divBdr>
        <w:top w:val="none" w:sz="0" w:space="0" w:color="auto"/>
        <w:left w:val="none" w:sz="0" w:space="0" w:color="auto"/>
        <w:bottom w:val="none" w:sz="0" w:space="0" w:color="auto"/>
        <w:right w:val="none" w:sz="0" w:space="0" w:color="auto"/>
      </w:divBdr>
    </w:div>
    <w:div w:id="208346424">
      <w:bodyDiv w:val="1"/>
      <w:marLeft w:val="0"/>
      <w:marRight w:val="0"/>
      <w:marTop w:val="0"/>
      <w:marBottom w:val="0"/>
      <w:divBdr>
        <w:top w:val="none" w:sz="0" w:space="0" w:color="auto"/>
        <w:left w:val="none" w:sz="0" w:space="0" w:color="auto"/>
        <w:bottom w:val="none" w:sz="0" w:space="0" w:color="auto"/>
        <w:right w:val="none" w:sz="0" w:space="0" w:color="auto"/>
      </w:divBdr>
    </w:div>
    <w:div w:id="222180392">
      <w:bodyDiv w:val="1"/>
      <w:marLeft w:val="0"/>
      <w:marRight w:val="0"/>
      <w:marTop w:val="0"/>
      <w:marBottom w:val="0"/>
      <w:divBdr>
        <w:top w:val="none" w:sz="0" w:space="0" w:color="auto"/>
        <w:left w:val="none" w:sz="0" w:space="0" w:color="auto"/>
        <w:bottom w:val="none" w:sz="0" w:space="0" w:color="auto"/>
        <w:right w:val="none" w:sz="0" w:space="0" w:color="auto"/>
      </w:divBdr>
    </w:div>
    <w:div w:id="231700555">
      <w:bodyDiv w:val="1"/>
      <w:marLeft w:val="0"/>
      <w:marRight w:val="0"/>
      <w:marTop w:val="0"/>
      <w:marBottom w:val="0"/>
      <w:divBdr>
        <w:top w:val="none" w:sz="0" w:space="0" w:color="auto"/>
        <w:left w:val="none" w:sz="0" w:space="0" w:color="auto"/>
        <w:bottom w:val="none" w:sz="0" w:space="0" w:color="auto"/>
        <w:right w:val="none" w:sz="0" w:space="0" w:color="auto"/>
      </w:divBdr>
    </w:div>
    <w:div w:id="237403891">
      <w:bodyDiv w:val="1"/>
      <w:marLeft w:val="0"/>
      <w:marRight w:val="0"/>
      <w:marTop w:val="0"/>
      <w:marBottom w:val="0"/>
      <w:divBdr>
        <w:top w:val="none" w:sz="0" w:space="0" w:color="auto"/>
        <w:left w:val="none" w:sz="0" w:space="0" w:color="auto"/>
        <w:bottom w:val="none" w:sz="0" w:space="0" w:color="auto"/>
        <w:right w:val="none" w:sz="0" w:space="0" w:color="auto"/>
      </w:divBdr>
    </w:div>
    <w:div w:id="279917369">
      <w:bodyDiv w:val="1"/>
      <w:marLeft w:val="0"/>
      <w:marRight w:val="0"/>
      <w:marTop w:val="0"/>
      <w:marBottom w:val="0"/>
      <w:divBdr>
        <w:top w:val="none" w:sz="0" w:space="0" w:color="auto"/>
        <w:left w:val="none" w:sz="0" w:space="0" w:color="auto"/>
        <w:bottom w:val="none" w:sz="0" w:space="0" w:color="auto"/>
        <w:right w:val="none" w:sz="0" w:space="0" w:color="auto"/>
      </w:divBdr>
    </w:div>
    <w:div w:id="307630208">
      <w:bodyDiv w:val="1"/>
      <w:marLeft w:val="0"/>
      <w:marRight w:val="0"/>
      <w:marTop w:val="0"/>
      <w:marBottom w:val="0"/>
      <w:divBdr>
        <w:top w:val="none" w:sz="0" w:space="0" w:color="auto"/>
        <w:left w:val="none" w:sz="0" w:space="0" w:color="auto"/>
        <w:bottom w:val="none" w:sz="0" w:space="0" w:color="auto"/>
        <w:right w:val="none" w:sz="0" w:space="0" w:color="auto"/>
      </w:divBdr>
    </w:div>
    <w:div w:id="313995697">
      <w:bodyDiv w:val="1"/>
      <w:marLeft w:val="0"/>
      <w:marRight w:val="0"/>
      <w:marTop w:val="0"/>
      <w:marBottom w:val="0"/>
      <w:divBdr>
        <w:top w:val="none" w:sz="0" w:space="0" w:color="auto"/>
        <w:left w:val="none" w:sz="0" w:space="0" w:color="auto"/>
        <w:bottom w:val="none" w:sz="0" w:space="0" w:color="auto"/>
        <w:right w:val="none" w:sz="0" w:space="0" w:color="auto"/>
      </w:divBdr>
    </w:div>
    <w:div w:id="317536918">
      <w:bodyDiv w:val="1"/>
      <w:marLeft w:val="0"/>
      <w:marRight w:val="0"/>
      <w:marTop w:val="0"/>
      <w:marBottom w:val="0"/>
      <w:divBdr>
        <w:top w:val="none" w:sz="0" w:space="0" w:color="auto"/>
        <w:left w:val="none" w:sz="0" w:space="0" w:color="auto"/>
        <w:bottom w:val="none" w:sz="0" w:space="0" w:color="auto"/>
        <w:right w:val="none" w:sz="0" w:space="0" w:color="auto"/>
      </w:divBdr>
    </w:div>
    <w:div w:id="348919325">
      <w:bodyDiv w:val="1"/>
      <w:marLeft w:val="0"/>
      <w:marRight w:val="0"/>
      <w:marTop w:val="0"/>
      <w:marBottom w:val="0"/>
      <w:divBdr>
        <w:top w:val="none" w:sz="0" w:space="0" w:color="auto"/>
        <w:left w:val="none" w:sz="0" w:space="0" w:color="auto"/>
        <w:bottom w:val="none" w:sz="0" w:space="0" w:color="auto"/>
        <w:right w:val="none" w:sz="0" w:space="0" w:color="auto"/>
      </w:divBdr>
    </w:div>
    <w:div w:id="351424190">
      <w:bodyDiv w:val="1"/>
      <w:marLeft w:val="0"/>
      <w:marRight w:val="0"/>
      <w:marTop w:val="0"/>
      <w:marBottom w:val="0"/>
      <w:divBdr>
        <w:top w:val="none" w:sz="0" w:space="0" w:color="auto"/>
        <w:left w:val="none" w:sz="0" w:space="0" w:color="auto"/>
        <w:bottom w:val="none" w:sz="0" w:space="0" w:color="auto"/>
        <w:right w:val="none" w:sz="0" w:space="0" w:color="auto"/>
      </w:divBdr>
    </w:div>
    <w:div w:id="352077522">
      <w:bodyDiv w:val="1"/>
      <w:marLeft w:val="0"/>
      <w:marRight w:val="0"/>
      <w:marTop w:val="0"/>
      <w:marBottom w:val="0"/>
      <w:divBdr>
        <w:top w:val="none" w:sz="0" w:space="0" w:color="auto"/>
        <w:left w:val="none" w:sz="0" w:space="0" w:color="auto"/>
        <w:bottom w:val="none" w:sz="0" w:space="0" w:color="auto"/>
        <w:right w:val="none" w:sz="0" w:space="0" w:color="auto"/>
      </w:divBdr>
    </w:div>
    <w:div w:id="356078628">
      <w:bodyDiv w:val="1"/>
      <w:marLeft w:val="0"/>
      <w:marRight w:val="0"/>
      <w:marTop w:val="0"/>
      <w:marBottom w:val="0"/>
      <w:divBdr>
        <w:top w:val="none" w:sz="0" w:space="0" w:color="auto"/>
        <w:left w:val="none" w:sz="0" w:space="0" w:color="auto"/>
        <w:bottom w:val="none" w:sz="0" w:space="0" w:color="auto"/>
        <w:right w:val="none" w:sz="0" w:space="0" w:color="auto"/>
      </w:divBdr>
    </w:div>
    <w:div w:id="361521577">
      <w:bodyDiv w:val="1"/>
      <w:marLeft w:val="0"/>
      <w:marRight w:val="0"/>
      <w:marTop w:val="0"/>
      <w:marBottom w:val="0"/>
      <w:divBdr>
        <w:top w:val="none" w:sz="0" w:space="0" w:color="auto"/>
        <w:left w:val="none" w:sz="0" w:space="0" w:color="auto"/>
        <w:bottom w:val="none" w:sz="0" w:space="0" w:color="auto"/>
        <w:right w:val="none" w:sz="0" w:space="0" w:color="auto"/>
      </w:divBdr>
    </w:div>
    <w:div w:id="364645896">
      <w:bodyDiv w:val="1"/>
      <w:marLeft w:val="0"/>
      <w:marRight w:val="0"/>
      <w:marTop w:val="0"/>
      <w:marBottom w:val="0"/>
      <w:divBdr>
        <w:top w:val="none" w:sz="0" w:space="0" w:color="auto"/>
        <w:left w:val="none" w:sz="0" w:space="0" w:color="auto"/>
        <w:bottom w:val="none" w:sz="0" w:space="0" w:color="auto"/>
        <w:right w:val="none" w:sz="0" w:space="0" w:color="auto"/>
      </w:divBdr>
    </w:div>
    <w:div w:id="372731696">
      <w:bodyDiv w:val="1"/>
      <w:marLeft w:val="0"/>
      <w:marRight w:val="0"/>
      <w:marTop w:val="0"/>
      <w:marBottom w:val="0"/>
      <w:divBdr>
        <w:top w:val="none" w:sz="0" w:space="0" w:color="auto"/>
        <w:left w:val="none" w:sz="0" w:space="0" w:color="auto"/>
        <w:bottom w:val="none" w:sz="0" w:space="0" w:color="auto"/>
        <w:right w:val="none" w:sz="0" w:space="0" w:color="auto"/>
      </w:divBdr>
    </w:div>
    <w:div w:id="375858134">
      <w:bodyDiv w:val="1"/>
      <w:marLeft w:val="0"/>
      <w:marRight w:val="0"/>
      <w:marTop w:val="0"/>
      <w:marBottom w:val="0"/>
      <w:divBdr>
        <w:top w:val="none" w:sz="0" w:space="0" w:color="auto"/>
        <w:left w:val="none" w:sz="0" w:space="0" w:color="auto"/>
        <w:bottom w:val="none" w:sz="0" w:space="0" w:color="auto"/>
        <w:right w:val="none" w:sz="0" w:space="0" w:color="auto"/>
      </w:divBdr>
    </w:div>
    <w:div w:id="376006830">
      <w:bodyDiv w:val="1"/>
      <w:marLeft w:val="0"/>
      <w:marRight w:val="0"/>
      <w:marTop w:val="0"/>
      <w:marBottom w:val="0"/>
      <w:divBdr>
        <w:top w:val="none" w:sz="0" w:space="0" w:color="auto"/>
        <w:left w:val="none" w:sz="0" w:space="0" w:color="auto"/>
        <w:bottom w:val="none" w:sz="0" w:space="0" w:color="auto"/>
        <w:right w:val="none" w:sz="0" w:space="0" w:color="auto"/>
      </w:divBdr>
    </w:div>
    <w:div w:id="378823247">
      <w:bodyDiv w:val="1"/>
      <w:marLeft w:val="0"/>
      <w:marRight w:val="0"/>
      <w:marTop w:val="0"/>
      <w:marBottom w:val="0"/>
      <w:divBdr>
        <w:top w:val="none" w:sz="0" w:space="0" w:color="auto"/>
        <w:left w:val="none" w:sz="0" w:space="0" w:color="auto"/>
        <w:bottom w:val="none" w:sz="0" w:space="0" w:color="auto"/>
        <w:right w:val="none" w:sz="0" w:space="0" w:color="auto"/>
      </w:divBdr>
    </w:div>
    <w:div w:id="426073658">
      <w:bodyDiv w:val="1"/>
      <w:marLeft w:val="0"/>
      <w:marRight w:val="0"/>
      <w:marTop w:val="0"/>
      <w:marBottom w:val="0"/>
      <w:divBdr>
        <w:top w:val="none" w:sz="0" w:space="0" w:color="auto"/>
        <w:left w:val="none" w:sz="0" w:space="0" w:color="auto"/>
        <w:bottom w:val="none" w:sz="0" w:space="0" w:color="auto"/>
        <w:right w:val="none" w:sz="0" w:space="0" w:color="auto"/>
      </w:divBdr>
    </w:div>
    <w:div w:id="426268642">
      <w:bodyDiv w:val="1"/>
      <w:marLeft w:val="0"/>
      <w:marRight w:val="0"/>
      <w:marTop w:val="0"/>
      <w:marBottom w:val="0"/>
      <w:divBdr>
        <w:top w:val="none" w:sz="0" w:space="0" w:color="auto"/>
        <w:left w:val="none" w:sz="0" w:space="0" w:color="auto"/>
        <w:bottom w:val="none" w:sz="0" w:space="0" w:color="auto"/>
        <w:right w:val="none" w:sz="0" w:space="0" w:color="auto"/>
      </w:divBdr>
    </w:div>
    <w:div w:id="432676528">
      <w:bodyDiv w:val="1"/>
      <w:marLeft w:val="0"/>
      <w:marRight w:val="0"/>
      <w:marTop w:val="0"/>
      <w:marBottom w:val="0"/>
      <w:divBdr>
        <w:top w:val="none" w:sz="0" w:space="0" w:color="auto"/>
        <w:left w:val="none" w:sz="0" w:space="0" w:color="auto"/>
        <w:bottom w:val="none" w:sz="0" w:space="0" w:color="auto"/>
        <w:right w:val="none" w:sz="0" w:space="0" w:color="auto"/>
      </w:divBdr>
    </w:div>
    <w:div w:id="435178570">
      <w:bodyDiv w:val="1"/>
      <w:marLeft w:val="0"/>
      <w:marRight w:val="0"/>
      <w:marTop w:val="0"/>
      <w:marBottom w:val="0"/>
      <w:divBdr>
        <w:top w:val="none" w:sz="0" w:space="0" w:color="auto"/>
        <w:left w:val="none" w:sz="0" w:space="0" w:color="auto"/>
        <w:bottom w:val="none" w:sz="0" w:space="0" w:color="auto"/>
        <w:right w:val="none" w:sz="0" w:space="0" w:color="auto"/>
      </w:divBdr>
    </w:div>
    <w:div w:id="463352708">
      <w:bodyDiv w:val="1"/>
      <w:marLeft w:val="0"/>
      <w:marRight w:val="0"/>
      <w:marTop w:val="0"/>
      <w:marBottom w:val="0"/>
      <w:divBdr>
        <w:top w:val="none" w:sz="0" w:space="0" w:color="auto"/>
        <w:left w:val="none" w:sz="0" w:space="0" w:color="auto"/>
        <w:bottom w:val="none" w:sz="0" w:space="0" w:color="auto"/>
        <w:right w:val="none" w:sz="0" w:space="0" w:color="auto"/>
      </w:divBdr>
    </w:div>
    <w:div w:id="470708055">
      <w:bodyDiv w:val="1"/>
      <w:marLeft w:val="0"/>
      <w:marRight w:val="0"/>
      <w:marTop w:val="0"/>
      <w:marBottom w:val="0"/>
      <w:divBdr>
        <w:top w:val="none" w:sz="0" w:space="0" w:color="auto"/>
        <w:left w:val="none" w:sz="0" w:space="0" w:color="auto"/>
        <w:bottom w:val="none" w:sz="0" w:space="0" w:color="auto"/>
        <w:right w:val="none" w:sz="0" w:space="0" w:color="auto"/>
      </w:divBdr>
    </w:div>
    <w:div w:id="475882475">
      <w:bodyDiv w:val="1"/>
      <w:marLeft w:val="0"/>
      <w:marRight w:val="0"/>
      <w:marTop w:val="0"/>
      <w:marBottom w:val="0"/>
      <w:divBdr>
        <w:top w:val="none" w:sz="0" w:space="0" w:color="auto"/>
        <w:left w:val="none" w:sz="0" w:space="0" w:color="auto"/>
        <w:bottom w:val="none" w:sz="0" w:space="0" w:color="auto"/>
        <w:right w:val="none" w:sz="0" w:space="0" w:color="auto"/>
      </w:divBdr>
    </w:div>
    <w:div w:id="478501148">
      <w:bodyDiv w:val="1"/>
      <w:marLeft w:val="0"/>
      <w:marRight w:val="0"/>
      <w:marTop w:val="0"/>
      <w:marBottom w:val="0"/>
      <w:divBdr>
        <w:top w:val="none" w:sz="0" w:space="0" w:color="auto"/>
        <w:left w:val="none" w:sz="0" w:space="0" w:color="auto"/>
        <w:bottom w:val="none" w:sz="0" w:space="0" w:color="auto"/>
        <w:right w:val="none" w:sz="0" w:space="0" w:color="auto"/>
      </w:divBdr>
    </w:div>
    <w:div w:id="494996422">
      <w:bodyDiv w:val="1"/>
      <w:marLeft w:val="0"/>
      <w:marRight w:val="0"/>
      <w:marTop w:val="0"/>
      <w:marBottom w:val="0"/>
      <w:divBdr>
        <w:top w:val="none" w:sz="0" w:space="0" w:color="auto"/>
        <w:left w:val="none" w:sz="0" w:space="0" w:color="auto"/>
        <w:bottom w:val="none" w:sz="0" w:space="0" w:color="auto"/>
        <w:right w:val="none" w:sz="0" w:space="0" w:color="auto"/>
      </w:divBdr>
    </w:div>
    <w:div w:id="501163434">
      <w:bodyDiv w:val="1"/>
      <w:marLeft w:val="0"/>
      <w:marRight w:val="0"/>
      <w:marTop w:val="0"/>
      <w:marBottom w:val="0"/>
      <w:divBdr>
        <w:top w:val="none" w:sz="0" w:space="0" w:color="auto"/>
        <w:left w:val="none" w:sz="0" w:space="0" w:color="auto"/>
        <w:bottom w:val="none" w:sz="0" w:space="0" w:color="auto"/>
        <w:right w:val="none" w:sz="0" w:space="0" w:color="auto"/>
      </w:divBdr>
    </w:div>
    <w:div w:id="518278166">
      <w:bodyDiv w:val="1"/>
      <w:marLeft w:val="0"/>
      <w:marRight w:val="0"/>
      <w:marTop w:val="0"/>
      <w:marBottom w:val="0"/>
      <w:divBdr>
        <w:top w:val="none" w:sz="0" w:space="0" w:color="auto"/>
        <w:left w:val="none" w:sz="0" w:space="0" w:color="auto"/>
        <w:bottom w:val="none" w:sz="0" w:space="0" w:color="auto"/>
        <w:right w:val="none" w:sz="0" w:space="0" w:color="auto"/>
      </w:divBdr>
    </w:div>
    <w:div w:id="520431965">
      <w:bodyDiv w:val="1"/>
      <w:marLeft w:val="0"/>
      <w:marRight w:val="0"/>
      <w:marTop w:val="0"/>
      <w:marBottom w:val="0"/>
      <w:divBdr>
        <w:top w:val="none" w:sz="0" w:space="0" w:color="auto"/>
        <w:left w:val="none" w:sz="0" w:space="0" w:color="auto"/>
        <w:bottom w:val="none" w:sz="0" w:space="0" w:color="auto"/>
        <w:right w:val="none" w:sz="0" w:space="0" w:color="auto"/>
      </w:divBdr>
    </w:div>
    <w:div w:id="531265901">
      <w:bodyDiv w:val="1"/>
      <w:marLeft w:val="0"/>
      <w:marRight w:val="0"/>
      <w:marTop w:val="0"/>
      <w:marBottom w:val="0"/>
      <w:divBdr>
        <w:top w:val="none" w:sz="0" w:space="0" w:color="auto"/>
        <w:left w:val="none" w:sz="0" w:space="0" w:color="auto"/>
        <w:bottom w:val="none" w:sz="0" w:space="0" w:color="auto"/>
        <w:right w:val="none" w:sz="0" w:space="0" w:color="auto"/>
      </w:divBdr>
    </w:div>
    <w:div w:id="533616576">
      <w:bodyDiv w:val="1"/>
      <w:marLeft w:val="0"/>
      <w:marRight w:val="0"/>
      <w:marTop w:val="0"/>
      <w:marBottom w:val="0"/>
      <w:divBdr>
        <w:top w:val="none" w:sz="0" w:space="0" w:color="auto"/>
        <w:left w:val="none" w:sz="0" w:space="0" w:color="auto"/>
        <w:bottom w:val="none" w:sz="0" w:space="0" w:color="auto"/>
        <w:right w:val="none" w:sz="0" w:space="0" w:color="auto"/>
      </w:divBdr>
    </w:div>
    <w:div w:id="537205698">
      <w:bodyDiv w:val="1"/>
      <w:marLeft w:val="0"/>
      <w:marRight w:val="0"/>
      <w:marTop w:val="0"/>
      <w:marBottom w:val="0"/>
      <w:divBdr>
        <w:top w:val="none" w:sz="0" w:space="0" w:color="auto"/>
        <w:left w:val="none" w:sz="0" w:space="0" w:color="auto"/>
        <w:bottom w:val="none" w:sz="0" w:space="0" w:color="auto"/>
        <w:right w:val="none" w:sz="0" w:space="0" w:color="auto"/>
      </w:divBdr>
    </w:div>
    <w:div w:id="537671096">
      <w:bodyDiv w:val="1"/>
      <w:marLeft w:val="0"/>
      <w:marRight w:val="0"/>
      <w:marTop w:val="0"/>
      <w:marBottom w:val="0"/>
      <w:divBdr>
        <w:top w:val="none" w:sz="0" w:space="0" w:color="auto"/>
        <w:left w:val="none" w:sz="0" w:space="0" w:color="auto"/>
        <w:bottom w:val="none" w:sz="0" w:space="0" w:color="auto"/>
        <w:right w:val="none" w:sz="0" w:space="0" w:color="auto"/>
      </w:divBdr>
    </w:div>
    <w:div w:id="547953236">
      <w:bodyDiv w:val="1"/>
      <w:marLeft w:val="0"/>
      <w:marRight w:val="0"/>
      <w:marTop w:val="0"/>
      <w:marBottom w:val="0"/>
      <w:divBdr>
        <w:top w:val="none" w:sz="0" w:space="0" w:color="auto"/>
        <w:left w:val="none" w:sz="0" w:space="0" w:color="auto"/>
        <w:bottom w:val="none" w:sz="0" w:space="0" w:color="auto"/>
        <w:right w:val="none" w:sz="0" w:space="0" w:color="auto"/>
      </w:divBdr>
    </w:div>
    <w:div w:id="551694501">
      <w:bodyDiv w:val="1"/>
      <w:marLeft w:val="0"/>
      <w:marRight w:val="0"/>
      <w:marTop w:val="0"/>
      <w:marBottom w:val="0"/>
      <w:divBdr>
        <w:top w:val="none" w:sz="0" w:space="0" w:color="auto"/>
        <w:left w:val="none" w:sz="0" w:space="0" w:color="auto"/>
        <w:bottom w:val="none" w:sz="0" w:space="0" w:color="auto"/>
        <w:right w:val="none" w:sz="0" w:space="0" w:color="auto"/>
      </w:divBdr>
    </w:div>
    <w:div w:id="555288066">
      <w:bodyDiv w:val="1"/>
      <w:marLeft w:val="0"/>
      <w:marRight w:val="0"/>
      <w:marTop w:val="0"/>
      <w:marBottom w:val="0"/>
      <w:divBdr>
        <w:top w:val="none" w:sz="0" w:space="0" w:color="auto"/>
        <w:left w:val="none" w:sz="0" w:space="0" w:color="auto"/>
        <w:bottom w:val="none" w:sz="0" w:space="0" w:color="auto"/>
        <w:right w:val="none" w:sz="0" w:space="0" w:color="auto"/>
      </w:divBdr>
    </w:div>
    <w:div w:id="555816386">
      <w:bodyDiv w:val="1"/>
      <w:marLeft w:val="0"/>
      <w:marRight w:val="0"/>
      <w:marTop w:val="0"/>
      <w:marBottom w:val="0"/>
      <w:divBdr>
        <w:top w:val="none" w:sz="0" w:space="0" w:color="auto"/>
        <w:left w:val="none" w:sz="0" w:space="0" w:color="auto"/>
        <w:bottom w:val="none" w:sz="0" w:space="0" w:color="auto"/>
        <w:right w:val="none" w:sz="0" w:space="0" w:color="auto"/>
      </w:divBdr>
    </w:div>
    <w:div w:id="559681317">
      <w:bodyDiv w:val="1"/>
      <w:marLeft w:val="0"/>
      <w:marRight w:val="0"/>
      <w:marTop w:val="0"/>
      <w:marBottom w:val="0"/>
      <w:divBdr>
        <w:top w:val="none" w:sz="0" w:space="0" w:color="auto"/>
        <w:left w:val="none" w:sz="0" w:space="0" w:color="auto"/>
        <w:bottom w:val="none" w:sz="0" w:space="0" w:color="auto"/>
        <w:right w:val="none" w:sz="0" w:space="0" w:color="auto"/>
      </w:divBdr>
    </w:div>
    <w:div w:id="564150043">
      <w:bodyDiv w:val="1"/>
      <w:marLeft w:val="0"/>
      <w:marRight w:val="0"/>
      <w:marTop w:val="0"/>
      <w:marBottom w:val="0"/>
      <w:divBdr>
        <w:top w:val="none" w:sz="0" w:space="0" w:color="auto"/>
        <w:left w:val="none" w:sz="0" w:space="0" w:color="auto"/>
        <w:bottom w:val="none" w:sz="0" w:space="0" w:color="auto"/>
        <w:right w:val="none" w:sz="0" w:space="0" w:color="auto"/>
      </w:divBdr>
    </w:div>
    <w:div w:id="566572874">
      <w:bodyDiv w:val="1"/>
      <w:marLeft w:val="0"/>
      <w:marRight w:val="0"/>
      <w:marTop w:val="0"/>
      <w:marBottom w:val="0"/>
      <w:divBdr>
        <w:top w:val="none" w:sz="0" w:space="0" w:color="auto"/>
        <w:left w:val="none" w:sz="0" w:space="0" w:color="auto"/>
        <w:bottom w:val="none" w:sz="0" w:space="0" w:color="auto"/>
        <w:right w:val="none" w:sz="0" w:space="0" w:color="auto"/>
      </w:divBdr>
    </w:div>
    <w:div w:id="568344815">
      <w:bodyDiv w:val="1"/>
      <w:marLeft w:val="0"/>
      <w:marRight w:val="0"/>
      <w:marTop w:val="0"/>
      <w:marBottom w:val="0"/>
      <w:divBdr>
        <w:top w:val="none" w:sz="0" w:space="0" w:color="auto"/>
        <w:left w:val="none" w:sz="0" w:space="0" w:color="auto"/>
        <w:bottom w:val="none" w:sz="0" w:space="0" w:color="auto"/>
        <w:right w:val="none" w:sz="0" w:space="0" w:color="auto"/>
      </w:divBdr>
    </w:div>
    <w:div w:id="574051365">
      <w:bodyDiv w:val="1"/>
      <w:marLeft w:val="0"/>
      <w:marRight w:val="0"/>
      <w:marTop w:val="0"/>
      <w:marBottom w:val="0"/>
      <w:divBdr>
        <w:top w:val="none" w:sz="0" w:space="0" w:color="auto"/>
        <w:left w:val="none" w:sz="0" w:space="0" w:color="auto"/>
        <w:bottom w:val="none" w:sz="0" w:space="0" w:color="auto"/>
        <w:right w:val="none" w:sz="0" w:space="0" w:color="auto"/>
      </w:divBdr>
    </w:div>
    <w:div w:id="582840890">
      <w:bodyDiv w:val="1"/>
      <w:marLeft w:val="0"/>
      <w:marRight w:val="0"/>
      <w:marTop w:val="0"/>
      <w:marBottom w:val="0"/>
      <w:divBdr>
        <w:top w:val="none" w:sz="0" w:space="0" w:color="auto"/>
        <w:left w:val="none" w:sz="0" w:space="0" w:color="auto"/>
        <w:bottom w:val="none" w:sz="0" w:space="0" w:color="auto"/>
        <w:right w:val="none" w:sz="0" w:space="0" w:color="auto"/>
      </w:divBdr>
    </w:div>
    <w:div w:id="585650764">
      <w:bodyDiv w:val="1"/>
      <w:marLeft w:val="0"/>
      <w:marRight w:val="0"/>
      <w:marTop w:val="0"/>
      <w:marBottom w:val="0"/>
      <w:divBdr>
        <w:top w:val="none" w:sz="0" w:space="0" w:color="auto"/>
        <w:left w:val="none" w:sz="0" w:space="0" w:color="auto"/>
        <w:bottom w:val="none" w:sz="0" w:space="0" w:color="auto"/>
        <w:right w:val="none" w:sz="0" w:space="0" w:color="auto"/>
      </w:divBdr>
    </w:div>
    <w:div w:id="600845851">
      <w:bodyDiv w:val="1"/>
      <w:marLeft w:val="0"/>
      <w:marRight w:val="0"/>
      <w:marTop w:val="0"/>
      <w:marBottom w:val="0"/>
      <w:divBdr>
        <w:top w:val="none" w:sz="0" w:space="0" w:color="auto"/>
        <w:left w:val="none" w:sz="0" w:space="0" w:color="auto"/>
        <w:bottom w:val="none" w:sz="0" w:space="0" w:color="auto"/>
        <w:right w:val="none" w:sz="0" w:space="0" w:color="auto"/>
      </w:divBdr>
    </w:div>
    <w:div w:id="636960706">
      <w:bodyDiv w:val="1"/>
      <w:marLeft w:val="0"/>
      <w:marRight w:val="0"/>
      <w:marTop w:val="0"/>
      <w:marBottom w:val="0"/>
      <w:divBdr>
        <w:top w:val="none" w:sz="0" w:space="0" w:color="auto"/>
        <w:left w:val="none" w:sz="0" w:space="0" w:color="auto"/>
        <w:bottom w:val="none" w:sz="0" w:space="0" w:color="auto"/>
        <w:right w:val="none" w:sz="0" w:space="0" w:color="auto"/>
      </w:divBdr>
    </w:div>
    <w:div w:id="654652011">
      <w:bodyDiv w:val="1"/>
      <w:marLeft w:val="0"/>
      <w:marRight w:val="0"/>
      <w:marTop w:val="0"/>
      <w:marBottom w:val="0"/>
      <w:divBdr>
        <w:top w:val="none" w:sz="0" w:space="0" w:color="auto"/>
        <w:left w:val="none" w:sz="0" w:space="0" w:color="auto"/>
        <w:bottom w:val="none" w:sz="0" w:space="0" w:color="auto"/>
        <w:right w:val="none" w:sz="0" w:space="0" w:color="auto"/>
      </w:divBdr>
    </w:div>
    <w:div w:id="655190000">
      <w:bodyDiv w:val="1"/>
      <w:marLeft w:val="0"/>
      <w:marRight w:val="0"/>
      <w:marTop w:val="0"/>
      <w:marBottom w:val="0"/>
      <w:divBdr>
        <w:top w:val="none" w:sz="0" w:space="0" w:color="auto"/>
        <w:left w:val="none" w:sz="0" w:space="0" w:color="auto"/>
        <w:bottom w:val="none" w:sz="0" w:space="0" w:color="auto"/>
        <w:right w:val="none" w:sz="0" w:space="0" w:color="auto"/>
      </w:divBdr>
    </w:div>
    <w:div w:id="707486504">
      <w:bodyDiv w:val="1"/>
      <w:marLeft w:val="0"/>
      <w:marRight w:val="0"/>
      <w:marTop w:val="0"/>
      <w:marBottom w:val="0"/>
      <w:divBdr>
        <w:top w:val="none" w:sz="0" w:space="0" w:color="auto"/>
        <w:left w:val="none" w:sz="0" w:space="0" w:color="auto"/>
        <w:bottom w:val="none" w:sz="0" w:space="0" w:color="auto"/>
        <w:right w:val="none" w:sz="0" w:space="0" w:color="auto"/>
      </w:divBdr>
    </w:div>
    <w:div w:id="709190883">
      <w:bodyDiv w:val="1"/>
      <w:marLeft w:val="0"/>
      <w:marRight w:val="0"/>
      <w:marTop w:val="0"/>
      <w:marBottom w:val="0"/>
      <w:divBdr>
        <w:top w:val="none" w:sz="0" w:space="0" w:color="auto"/>
        <w:left w:val="none" w:sz="0" w:space="0" w:color="auto"/>
        <w:bottom w:val="none" w:sz="0" w:space="0" w:color="auto"/>
        <w:right w:val="none" w:sz="0" w:space="0" w:color="auto"/>
      </w:divBdr>
    </w:div>
    <w:div w:id="718823295">
      <w:bodyDiv w:val="1"/>
      <w:marLeft w:val="0"/>
      <w:marRight w:val="0"/>
      <w:marTop w:val="0"/>
      <w:marBottom w:val="0"/>
      <w:divBdr>
        <w:top w:val="none" w:sz="0" w:space="0" w:color="auto"/>
        <w:left w:val="none" w:sz="0" w:space="0" w:color="auto"/>
        <w:bottom w:val="none" w:sz="0" w:space="0" w:color="auto"/>
        <w:right w:val="none" w:sz="0" w:space="0" w:color="auto"/>
      </w:divBdr>
    </w:div>
    <w:div w:id="720402234">
      <w:bodyDiv w:val="1"/>
      <w:marLeft w:val="0"/>
      <w:marRight w:val="0"/>
      <w:marTop w:val="0"/>
      <w:marBottom w:val="0"/>
      <w:divBdr>
        <w:top w:val="none" w:sz="0" w:space="0" w:color="auto"/>
        <w:left w:val="none" w:sz="0" w:space="0" w:color="auto"/>
        <w:bottom w:val="none" w:sz="0" w:space="0" w:color="auto"/>
        <w:right w:val="none" w:sz="0" w:space="0" w:color="auto"/>
      </w:divBdr>
    </w:div>
    <w:div w:id="731125097">
      <w:bodyDiv w:val="1"/>
      <w:marLeft w:val="0"/>
      <w:marRight w:val="0"/>
      <w:marTop w:val="0"/>
      <w:marBottom w:val="0"/>
      <w:divBdr>
        <w:top w:val="none" w:sz="0" w:space="0" w:color="auto"/>
        <w:left w:val="none" w:sz="0" w:space="0" w:color="auto"/>
        <w:bottom w:val="none" w:sz="0" w:space="0" w:color="auto"/>
        <w:right w:val="none" w:sz="0" w:space="0" w:color="auto"/>
      </w:divBdr>
    </w:div>
    <w:div w:id="733813262">
      <w:bodyDiv w:val="1"/>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740366460">
      <w:bodyDiv w:val="1"/>
      <w:marLeft w:val="0"/>
      <w:marRight w:val="0"/>
      <w:marTop w:val="0"/>
      <w:marBottom w:val="0"/>
      <w:divBdr>
        <w:top w:val="none" w:sz="0" w:space="0" w:color="auto"/>
        <w:left w:val="none" w:sz="0" w:space="0" w:color="auto"/>
        <w:bottom w:val="none" w:sz="0" w:space="0" w:color="auto"/>
        <w:right w:val="none" w:sz="0" w:space="0" w:color="auto"/>
      </w:divBdr>
    </w:div>
    <w:div w:id="762341281">
      <w:bodyDiv w:val="1"/>
      <w:marLeft w:val="0"/>
      <w:marRight w:val="0"/>
      <w:marTop w:val="0"/>
      <w:marBottom w:val="0"/>
      <w:divBdr>
        <w:top w:val="none" w:sz="0" w:space="0" w:color="auto"/>
        <w:left w:val="none" w:sz="0" w:space="0" w:color="auto"/>
        <w:bottom w:val="none" w:sz="0" w:space="0" w:color="auto"/>
        <w:right w:val="none" w:sz="0" w:space="0" w:color="auto"/>
      </w:divBdr>
    </w:div>
    <w:div w:id="769542151">
      <w:bodyDiv w:val="1"/>
      <w:marLeft w:val="0"/>
      <w:marRight w:val="0"/>
      <w:marTop w:val="0"/>
      <w:marBottom w:val="0"/>
      <w:divBdr>
        <w:top w:val="none" w:sz="0" w:space="0" w:color="auto"/>
        <w:left w:val="none" w:sz="0" w:space="0" w:color="auto"/>
        <w:bottom w:val="none" w:sz="0" w:space="0" w:color="auto"/>
        <w:right w:val="none" w:sz="0" w:space="0" w:color="auto"/>
      </w:divBdr>
    </w:div>
    <w:div w:id="789056011">
      <w:bodyDiv w:val="1"/>
      <w:marLeft w:val="0"/>
      <w:marRight w:val="0"/>
      <w:marTop w:val="0"/>
      <w:marBottom w:val="0"/>
      <w:divBdr>
        <w:top w:val="none" w:sz="0" w:space="0" w:color="auto"/>
        <w:left w:val="none" w:sz="0" w:space="0" w:color="auto"/>
        <w:bottom w:val="none" w:sz="0" w:space="0" w:color="auto"/>
        <w:right w:val="none" w:sz="0" w:space="0" w:color="auto"/>
      </w:divBdr>
    </w:div>
    <w:div w:id="790897847">
      <w:bodyDiv w:val="1"/>
      <w:marLeft w:val="0"/>
      <w:marRight w:val="0"/>
      <w:marTop w:val="0"/>
      <w:marBottom w:val="0"/>
      <w:divBdr>
        <w:top w:val="none" w:sz="0" w:space="0" w:color="auto"/>
        <w:left w:val="none" w:sz="0" w:space="0" w:color="auto"/>
        <w:bottom w:val="none" w:sz="0" w:space="0" w:color="auto"/>
        <w:right w:val="none" w:sz="0" w:space="0" w:color="auto"/>
      </w:divBdr>
    </w:div>
    <w:div w:id="799034325">
      <w:bodyDiv w:val="1"/>
      <w:marLeft w:val="0"/>
      <w:marRight w:val="0"/>
      <w:marTop w:val="0"/>
      <w:marBottom w:val="0"/>
      <w:divBdr>
        <w:top w:val="none" w:sz="0" w:space="0" w:color="auto"/>
        <w:left w:val="none" w:sz="0" w:space="0" w:color="auto"/>
        <w:bottom w:val="none" w:sz="0" w:space="0" w:color="auto"/>
        <w:right w:val="none" w:sz="0" w:space="0" w:color="auto"/>
      </w:divBdr>
    </w:div>
    <w:div w:id="806707270">
      <w:bodyDiv w:val="1"/>
      <w:marLeft w:val="0"/>
      <w:marRight w:val="0"/>
      <w:marTop w:val="0"/>
      <w:marBottom w:val="0"/>
      <w:divBdr>
        <w:top w:val="none" w:sz="0" w:space="0" w:color="auto"/>
        <w:left w:val="none" w:sz="0" w:space="0" w:color="auto"/>
        <w:bottom w:val="none" w:sz="0" w:space="0" w:color="auto"/>
        <w:right w:val="none" w:sz="0" w:space="0" w:color="auto"/>
      </w:divBdr>
    </w:div>
    <w:div w:id="837308805">
      <w:bodyDiv w:val="1"/>
      <w:marLeft w:val="0"/>
      <w:marRight w:val="0"/>
      <w:marTop w:val="0"/>
      <w:marBottom w:val="0"/>
      <w:divBdr>
        <w:top w:val="none" w:sz="0" w:space="0" w:color="auto"/>
        <w:left w:val="none" w:sz="0" w:space="0" w:color="auto"/>
        <w:bottom w:val="none" w:sz="0" w:space="0" w:color="auto"/>
        <w:right w:val="none" w:sz="0" w:space="0" w:color="auto"/>
      </w:divBdr>
    </w:div>
    <w:div w:id="847869837">
      <w:bodyDiv w:val="1"/>
      <w:marLeft w:val="0"/>
      <w:marRight w:val="0"/>
      <w:marTop w:val="0"/>
      <w:marBottom w:val="0"/>
      <w:divBdr>
        <w:top w:val="none" w:sz="0" w:space="0" w:color="auto"/>
        <w:left w:val="none" w:sz="0" w:space="0" w:color="auto"/>
        <w:bottom w:val="none" w:sz="0" w:space="0" w:color="auto"/>
        <w:right w:val="none" w:sz="0" w:space="0" w:color="auto"/>
      </w:divBdr>
    </w:div>
    <w:div w:id="859440664">
      <w:bodyDiv w:val="1"/>
      <w:marLeft w:val="0"/>
      <w:marRight w:val="0"/>
      <w:marTop w:val="0"/>
      <w:marBottom w:val="0"/>
      <w:divBdr>
        <w:top w:val="none" w:sz="0" w:space="0" w:color="auto"/>
        <w:left w:val="none" w:sz="0" w:space="0" w:color="auto"/>
        <w:bottom w:val="none" w:sz="0" w:space="0" w:color="auto"/>
        <w:right w:val="none" w:sz="0" w:space="0" w:color="auto"/>
      </w:divBdr>
    </w:div>
    <w:div w:id="872881130">
      <w:bodyDiv w:val="1"/>
      <w:marLeft w:val="0"/>
      <w:marRight w:val="0"/>
      <w:marTop w:val="0"/>
      <w:marBottom w:val="0"/>
      <w:divBdr>
        <w:top w:val="none" w:sz="0" w:space="0" w:color="auto"/>
        <w:left w:val="none" w:sz="0" w:space="0" w:color="auto"/>
        <w:bottom w:val="none" w:sz="0" w:space="0" w:color="auto"/>
        <w:right w:val="none" w:sz="0" w:space="0" w:color="auto"/>
      </w:divBdr>
    </w:div>
    <w:div w:id="874926102">
      <w:bodyDiv w:val="1"/>
      <w:marLeft w:val="0"/>
      <w:marRight w:val="0"/>
      <w:marTop w:val="0"/>
      <w:marBottom w:val="0"/>
      <w:divBdr>
        <w:top w:val="none" w:sz="0" w:space="0" w:color="auto"/>
        <w:left w:val="none" w:sz="0" w:space="0" w:color="auto"/>
        <w:bottom w:val="none" w:sz="0" w:space="0" w:color="auto"/>
        <w:right w:val="none" w:sz="0" w:space="0" w:color="auto"/>
      </w:divBdr>
    </w:div>
    <w:div w:id="940793729">
      <w:bodyDiv w:val="1"/>
      <w:marLeft w:val="0"/>
      <w:marRight w:val="0"/>
      <w:marTop w:val="0"/>
      <w:marBottom w:val="0"/>
      <w:divBdr>
        <w:top w:val="none" w:sz="0" w:space="0" w:color="auto"/>
        <w:left w:val="none" w:sz="0" w:space="0" w:color="auto"/>
        <w:bottom w:val="none" w:sz="0" w:space="0" w:color="auto"/>
        <w:right w:val="none" w:sz="0" w:space="0" w:color="auto"/>
      </w:divBdr>
    </w:div>
    <w:div w:id="941114085">
      <w:bodyDiv w:val="1"/>
      <w:marLeft w:val="0"/>
      <w:marRight w:val="0"/>
      <w:marTop w:val="0"/>
      <w:marBottom w:val="0"/>
      <w:divBdr>
        <w:top w:val="none" w:sz="0" w:space="0" w:color="auto"/>
        <w:left w:val="none" w:sz="0" w:space="0" w:color="auto"/>
        <w:bottom w:val="none" w:sz="0" w:space="0" w:color="auto"/>
        <w:right w:val="none" w:sz="0" w:space="0" w:color="auto"/>
      </w:divBdr>
    </w:div>
    <w:div w:id="941186472">
      <w:bodyDiv w:val="1"/>
      <w:marLeft w:val="0"/>
      <w:marRight w:val="0"/>
      <w:marTop w:val="0"/>
      <w:marBottom w:val="0"/>
      <w:divBdr>
        <w:top w:val="none" w:sz="0" w:space="0" w:color="auto"/>
        <w:left w:val="none" w:sz="0" w:space="0" w:color="auto"/>
        <w:bottom w:val="none" w:sz="0" w:space="0" w:color="auto"/>
        <w:right w:val="none" w:sz="0" w:space="0" w:color="auto"/>
      </w:divBdr>
    </w:div>
    <w:div w:id="945770666">
      <w:bodyDiv w:val="1"/>
      <w:marLeft w:val="0"/>
      <w:marRight w:val="0"/>
      <w:marTop w:val="0"/>
      <w:marBottom w:val="0"/>
      <w:divBdr>
        <w:top w:val="none" w:sz="0" w:space="0" w:color="auto"/>
        <w:left w:val="none" w:sz="0" w:space="0" w:color="auto"/>
        <w:bottom w:val="none" w:sz="0" w:space="0" w:color="auto"/>
        <w:right w:val="none" w:sz="0" w:space="0" w:color="auto"/>
      </w:divBdr>
    </w:div>
    <w:div w:id="958418768">
      <w:bodyDiv w:val="1"/>
      <w:marLeft w:val="0"/>
      <w:marRight w:val="0"/>
      <w:marTop w:val="0"/>
      <w:marBottom w:val="0"/>
      <w:divBdr>
        <w:top w:val="none" w:sz="0" w:space="0" w:color="auto"/>
        <w:left w:val="none" w:sz="0" w:space="0" w:color="auto"/>
        <w:bottom w:val="none" w:sz="0" w:space="0" w:color="auto"/>
        <w:right w:val="none" w:sz="0" w:space="0" w:color="auto"/>
      </w:divBdr>
    </w:div>
    <w:div w:id="960649907">
      <w:bodyDiv w:val="1"/>
      <w:marLeft w:val="0"/>
      <w:marRight w:val="0"/>
      <w:marTop w:val="0"/>
      <w:marBottom w:val="0"/>
      <w:divBdr>
        <w:top w:val="none" w:sz="0" w:space="0" w:color="auto"/>
        <w:left w:val="none" w:sz="0" w:space="0" w:color="auto"/>
        <w:bottom w:val="none" w:sz="0" w:space="0" w:color="auto"/>
        <w:right w:val="none" w:sz="0" w:space="0" w:color="auto"/>
      </w:divBdr>
    </w:div>
    <w:div w:id="967276440">
      <w:bodyDiv w:val="1"/>
      <w:marLeft w:val="0"/>
      <w:marRight w:val="0"/>
      <w:marTop w:val="0"/>
      <w:marBottom w:val="0"/>
      <w:divBdr>
        <w:top w:val="none" w:sz="0" w:space="0" w:color="auto"/>
        <w:left w:val="none" w:sz="0" w:space="0" w:color="auto"/>
        <w:bottom w:val="none" w:sz="0" w:space="0" w:color="auto"/>
        <w:right w:val="none" w:sz="0" w:space="0" w:color="auto"/>
      </w:divBdr>
    </w:div>
    <w:div w:id="968558817">
      <w:bodyDiv w:val="1"/>
      <w:marLeft w:val="0"/>
      <w:marRight w:val="0"/>
      <w:marTop w:val="0"/>
      <w:marBottom w:val="0"/>
      <w:divBdr>
        <w:top w:val="none" w:sz="0" w:space="0" w:color="auto"/>
        <w:left w:val="none" w:sz="0" w:space="0" w:color="auto"/>
        <w:bottom w:val="none" w:sz="0" w:space="0" w:color="auto"/>
        <w:right w:val="none" w:sz="0" w:space="0" w:color="auto"/>
      </w:divBdr>
    </w:div>
    <w:div w:id="978534367">
      <w:bodyDiv w:val="1"/>
      <w:marLeft w:val="0"/>
      <w:marRight w:val="0"/>
      <w:marTop w:val="0"/>
      <w:marBottom w:val="0"/>
      <w:divBdr>
        <w:top w:val="none" w:sz="0" w:space="0" w:color="auto"/>
        <w:left w:val="none" w:sz="0" w:space="0" w:color="auto"/>
        <w:bottom w:val="none" w:sz="0" w:space="0" w:color="auto"/>
        <w:right w:val="none" w:sz="0" w:space="0" w:color="auto"/>
      </w:divBdr>
    </w:div>
    <w:div w:id="1012337205">
      <w:bodyDiv w:val="1"/>
      <w:marLeft w:val="0"/>
      <w:marRight w:val="0"/>
      <w:marTop w:val="0"/>
      <w:marBottom w:val="0"/>
      <w:divBdr>
        <w:top w:val="none" w:sz="0" w:space="0" w:color="auto"/>
        <w:left w:val="none" w:sz="0" w:space="0" w:color="auto"/>
        <w:bottom w:val="none" w:sz="0" w:space="0" w:color="auto"/>
        <w:right w:val="none" w:sz="0" w:space="0" w:color="auto"/>
      </w:divBdr>
    </w:div>
    <w:div w:id="1012955508">
      <w:bodyDiv w:val="1"/>
      <w:marLeft w:val="0"/>
      <w:marRight w:val="0"/>
      <w:marTop w:val="0"/>
      <w:marBottom w:val="0"/>
      <w:divBdr>
        <w:top w:val="none" w:sz="0" w:space="0" w:color="auto"/>
        <w:left w:val="none" w:sz="0" w:space="0" w:color="auto"/>
        <w:bottom w:val="none" w:sz="0" w:space="0" w:color="auto"/>
        <w:right w:val="none" w:sz="0" w:space="0" w:color="auto"/>
      </w:divBdr>
    </w:div>
    <w:div w:id="1065447213">
      <w:bodyDiv w:val="1"/>
      <w:marLeft w:val="0"/>
      <w:marRight w:val="0"/>
      <w:marTop w:val="0"/>
      <w:marBottom w:val="0"/>
      <w:divBdr>
        <w:top w:val="none" w:sz="0" w:space="0" w:color="auto"/>
        <w:left w:val="none" w:sz="0" w:space="0" w:color="auto"/>
        <w:bottom w:val="none" w:sz="0" w:space="0" w:color="auto"/>
        <w:right w:val="none" w:sz="0" w:space="0" w:color="auto"/>
      </w:divBdr>
    </w:div>
    <w:div w:id="1081947761">
      <w:bodyDiv w:val="1"/>
      <w:marLeft w:val="0"/>
      <w:marRight w:val="0"/>
      <w:marTop w:val="0"/>
      <w:marBottom w:val="0"/>
      <w:divBdr>
        <w:top w:val="none" w:sz="0" w:space="0" w:color="auto"/>
        <w:left w:val="none" w:sz="0" w:space="0" w:color="auto"/>
        <w:bottom w:val="none" w:sz="0" w:space="0" w:color="auto"/>
        <w:right w:val="none" w:sz="0" w:space="0" w:color="auto"/>
      </w:divBdr>
    </w:div>
    <w:div w:id="1085879337">
      <w:bodyDiv w:val="1"/>
      <w:marLeft w:val="0"/>
      <w:marRight w:val="0"/>
      <w:marTop w:val="0"/>
      <w:marBottom w:val="0"/>
      <w:divBdr>
        <w:top w:val="none" w:sz="0" w:space="0" w:color="auto"/>
        <w:left w:val="none" w:sz="0" w:space="0" w:color="auto"/>
        <w:bottom w:val="none" w:sz="0" w:space="0" w:color="auto"/>
        <w:right w:val="none" w:sz="0" w:space="0" w:color="auto"/>
      </w:divBdr>
    </w:div>
    <w:div w:id="1089618021">
      <w:bodyDiv w:val="1"/>
      <w:marLeft w:val="0"/>
      <w:marRight w:val="0"/>
      <w:marTop w:val="0"/>
      <w:marBottom w:val="0"/>
      <w:divBdr>
        <w:top w:val="none" w:sz="0" w:space="0" w:color="auto"/>
        <w:left w:val="none" w:sz="0" w:space="0" w:color="auto"/>
        <w:bottom w:val="none" w:sz="0" w:space="0" w:color="auto"/>
        <w:right w:val="none" w:sz="0" w:space="0" w:color="auto"/>
      </w:divBdr>
    </w:div>
    <w:div w:id="1095974970">
      <w:bodyDiv w:val="1"/>
      <w:marLeft w:val="0"/>
      <w:marRight w:val="0"/>
      <w:marTop w:val="0"/>
      <w:marBottom w:val="0"/>
      <w:divBdr>
        <w:top w:val="none" w:sz="0" w:space="0" w:color="auto"/>
        <w:left w:val="none" w:sz="0" w:space="0" w:color="auto"/>
        <w:bottom w:val="none" w:sz="0" w:space="0" w:color="auto"/>
        <w:right w:val="none" w:sz="0" w:space="0" w:color="auto"/>
      </w:divBdr>
    </w:div>
    <w:div w:id="1116869963">
      <w:bodyDiv w:val="1"/>
      <w:marLeft w:val="0"/>
      <w:marRight w:val="0"/>
      <w:marTop w:val="0"/>
      <w:marBottom w:val="0"/>
      <w:divBdr>
        <w:top w:val="none" w:sz="0" w:space="0" w:color="auto"/>
        <w:left w:val="none" w:sz="0" w:space="0" w:color="auto"/>
        <w:bottom w:val="none" w:sz="0" w:space="0" w:color="auto"/>
        <w:right w:val="none" w:sz="0" w:space="0" w:color="auto"/>
      </w:divBdr>
    </w:div>
    <w:div w:id="1119761709">
      <w:bodyDiv w:val="1"/>
      <w:marLeft w:val="0"/>
      <w:marRight w:val="0"/>
      <w:marTop w:val="0"/>
      <w:marBottom w:val="0"/>
      <w:divBdr>
        <w:top w:val="none" w:sz="0" w:space="0" w:color="auto"/>
        <w:left w:val="none" w:sz="0" w:space="0" w:color="auto"/>
        <w:bottom w:val="none" w:sz="0" w:space="0" w:color="auto"/>
        <w:right w:val="none" w:sz="0" w:space="0" w:color="auto"/>
      </w:divBdr>
    </w:div>
    <w:div w:id="1128666383">
      <w:bodyDiv w:val="1"/>
      <w:marLeft w:val="0"/>
      <w:marRight w:val="0"/>
      <w:marTop w:val="0"/>
      <w:marBottom w:val="0"/>
      <w:divBdr>
        <w:top w:val="none" w:sz="0" w:space="0" w:color="auto"/>
        <w:left w:val="none" w:sz="0" w:space="0" w:color="auto"/>
        <w:bottom w:val="none" w:sz="0" w:space="0" w:color="auto"/>
        <w:right w:val="none" w:sz="0" w:space="0" w:color="auto"/>
      </w:divBdr>
    </w:div>
    <w:div w:id="1136919589">
      <w:bodyDiv w:val="1"/>
      <w:marLeft w:val="0"/>
      <w:marRight w:val="0"/>
      <w:marTop w:val="0"/>
      <w:marBottom w:val="0"/>
      <w:divBdr>
        <w:top w:val="none" w:sz="0" w:space="0" w:color="auto"/>
        <w:left w:val="none" w:sz="0" w:space="0" w:color="auto"/>
        <w:bottom w:val="none" w:sz="0" w:space="0" w:color="auto"/>
        <w:right w:val="none" w:sz="0" w:space="0" w:color="auto"/>
      </w:divBdr>
    </w:div>
    <w:div w:id="1158425059">
      <w:bodyDiv w:val="1"/>
      <w:marLeft w:val="0"/>
      <w:marRight w:val="0"/>
      <w:marTop w:val="0"/>
      <w:marBottom w:val="0"/>
      <w:divBdr>
        <w:top w:val="none" w:sz="0" w:space="0" w:color="auto"/>
        <w:left w:val="none" w:sz="0" w:space="0" w:color="auto"/>
        <w:bottom w:val="none" w:sz="0" w:space="0" w:color="auto"/>
        <w:right w:val="none" w:sz="0" w:space="0" w:color="auto"/>
      </w:divBdr>
    </w:div>
    <w:div w:id="1171876475">
      <w:bodyDiv w:val="1"/>
      <w:marLeft w:val="0"/>
      <w:marRight w:val="0"/>
      <w:marTop w:val="0"/>
      <w:marBottom w:val="0"/>
      <w:divBdr>
        <w:top w:val="none" w:sz="0" w:space="0" w:color="auto"/>
        <w:left w:val="none" w:sz="0" w:space="0" w:color="auto"/>
        <w:bottom w:val="none" w:sz="0" w:space="0" w:color="auto"/>
        <w:right w:val="none" w:sz="0" w:space="0" w:color="auto"/>
      </w:divBdr>
    </w:div>
    <w:div w:id="1174415285">
      <w:bodyDiv w:val="1"/>
      <w:marLeft w:val="0"/>
      <w:marRight w:val="0"/>
      <w:marTop w:val="0"/>
      <w:marBottom w:val="0"/>
      <w:divBdr>
        <w:top w:val="none" w:sz="0" w:space="0" w:color="auto"/>
        <w:left w:val="none" w:sz="0" w:space="0" w:color="auto"/>
        <w:bottom w:val="none" w:sz="0" w:space="0" w:color="auto"/>
        <w:right w:val="none" w:sz="0" w:space="0" w:color="auto"/>
      </w:divBdr>
    </w:div>
    <w:div w:id="1181357639">
      <w:bodyDiv w:val="1"/>
      <w:marLeft w:val="0"/>
      <w:marRight w:val="0"/>
      <w:marTop w:val="0"/>
      <w:marBottom w:val="0"/>
      <w:divBdr>
        <w:top w:val="none" w:sz="0" w:space="0" w:color="auto"/>
        <w:left w:val="none" w:sz="0" w:space="0" w:color="auto"/>
        <w:bottom w:val="none" w:sz="0" w:space="0" w:color="auto"/>
        <w:right w:val="none" w:sz="0" w:space="0" w:color="auto"/>
      </w:divBdr>
    </w:div>
    <w:div w:id="1194074375">
      <w:bodyDiv w:val="1"/>
      <w:marLeft w:val="0"/>
      <w:marRight w:val="0"/>
      <w:marTop w:val="0"/>
      <w:marBottom w:val="0"/>
      <w:divBdr>
        <w:top w:val="none" w:sz="0" w:space="0" w:color="auto"/>
        <w:left w:val="none" w:sz="0" w:space="0" w:color="auto"/>
        <w:bottom w:val="none" w:sz="0" w:space="0" w:color="auto"/>
        <w:right w:val="none" w:sz="0" w:space="0" w:color="auto"/>
      </w:divBdr>
    </w:div>
    <w:div w:id="1202548593">
      <w:bodyDiv w:val="1"/>
      <w:marLeft w:val="0"/>
      <w:marRight w:val="0"/>
      <w:marTop w:val="0"/>
      <w:marBottom w:val="0"/>
      <w:divBdr>
        <w:top w:val="none" w:sz="0" w:space="0" w:color="auto"/>
        <w:left w:val="none" w:sz="0" w:space="0" w:color="auto"/>
        <w:bottom w:val="none" w:sz="0" w:space="0" w:color="auto"/>
        <w:right w:val="none" w:sz="0" w:space="0" w:color="auto"/>
      </w:divBdr>
    </w:div>
    <w:div w:id="1205557461">
      <w:bodyDiv w:val="1"/>
      <w:marLeft w:val="0"/>
      <w:marRight w:val="0"/>
      <w:marTop w:val="0"/>
      <w:marBottom w:val="0"/>
      <w:divBdr>
        <w:top w:val="none" w:sz="0" w:space="0" w:color="auto"/>
        <w:left w:val="none" w:sz="0" w:space="0" w:color="auto"/>
        <w:bottom w:val="none" w:sz="0" w:space="0" w:color="auto"/>
        <w:right w:val="none" w:sz="0" w:space="0" w:color="auto"/>
      </w:divBdr>
    </w:div>
    <w:div w:id="1207838277">
      <w:bodyDiv w:val="1"/>
      <w:marLeft w:val="0"/>
      <w:marRight w:val="0"/>
      <w:marTop w:val="0"/>
      <w:marBottom w:val="0"/>
      <w:divBdr>
        <w:top w:val="none" w:sz="0" w:space="0" w:color="auto"/>
        <w:left w:val="none" w:sz="0" w:space="0" w:color="auto"/>
        <w:bottom w:val="none" w:sz="0" w:space="0" w:color="auto"/>
        <w:right w:val="none" w:sz="0" w:space="0" w:color="auto"/>
      </w:divBdr>
    </w:div>
    <w:div w:id="1214922074">
      <w:bodyDiv w:val="1"/>
      <w:marLeft w:val="0"/>
      <w:marRight w:val="0"/>
      <w:marTop w:val="0"/>
      <w:marBottom w:val="0"/>
      <w:divBdr>
        <w:top w:val="none" w:sz="0" w:space="0" w:color="auto"/>
        <w:left w:val="none" w:sz="0" w:space="0" w:color="auto"/>
        <w:bottom w:val="none" w:sz="0" w:space="0" w:color="auto"/>
        <w:right w:val="none" w:sz="0" w:space="0" w:color="auto"/>
      </w:divBdr>
    </w:div>
    <w:div w:id="1222448689">
      <w:bodyDiv w:val="1"/>
      <w:marLeft w:val="0"/>
      <w:marRight w:val="0"/>
      <w:marTop w:val="0"/>
      <w:marBottom w:val="0"/>
      <w:divBdr>
        <w:top w:val="none" w:sz="0" w:space="0" w:color="auto"/>
        <w:left w:val="none" w:sz="0" w:space="0" w:color="auto"/>
        <w:bottom w:val="none" w:sz="0" w:space="0" w:color="auto"/>
        <w:right w:val="none" w:sz="0" w:space="0" w:color="auto"/>
      </w:divBdr>
    </w:div>
    <w:div w:id="1224826179">
      <w:bodyDiv w:val="1"/>
      <w:marLeft w:val="0"/>
      <w:marRight w:val="0"/>
      <w:marTop w:val="0"/>
      <w:marBottom w:val="0"/>
      <w:divBdr>
        <w:top w:val="none" w:sz="0" w:space="0" w:color="auto"/>
        <w:left w:val="none" w:sz="0" w:space="0" w:color="auto"/>
        <w:bottom w:val="none" w:sz="0" w:space="0" w:color="auto"/>
        <w:right w:val="none" w:sz="0" w:space="0" w:color="auto"/>
      </w:divBdr>
    </w:div>
    <w:div w:id="1239943328">
      <w:bodyDiv w:val="1"/>
      <w:marLeft w:val="0"/>
      <w:marRight w:val="0"/>
      <w:marTop w:val="0"/>
      <w:marBottom w:val="0"/>
      <w:divBdr>
        <w:top w:val="none" w:sz="0" w:space="0" w:color="auto"/>
        <w:left w:val="none" w:sz="0" w:space="0" w:color="auto"/>
        <w:bottom w:val="none" w:sz="0" w:space="0" w:color="auto"/>
        <w:right w:val="none" w:sz="0" w:space="0" w:color="auto"/>
      </w:divBdr>
    </w:div>
    <w:div w:id="1240865263">
      <w:bodyDiv w:val="1"/>
      <w:marLeft w:val="0"/>
      <w:marRight w:val="0"/>
      <w:marTop w:val="0"/>
      <w:marBottom w:val="0"/>
      <w:divBdr>
        <w:top w:val="none" w:sz="0" w:space="0" w:color="auto"/>
        <w:left w:val="none" w:sz="0" w:space="0" w:color="auto"/>
        <w:bottom w:val="none" w:sz="0" w:space="0" w:color="auto"/>
        <w:right w:val="none" w:sz="0" w:space="0" w:color="auto"/>
      </w:divBdr>
    </w:div>
    <w:div w:id="1248420644">
      <w:bodyDiv w:val="1"/>
      <w:marLeft w:val="0"/>
      <w:marRight w:val="0"/>
      <w:marTop w:val="0"/>
      <w:marBottom w:val="0"/>
      <w:divBdr>
        <w:top w:val="none" w:sz="0" w:space="0" w:color="auto"/>
        <w:left w:val="none" w:sz="0" w:space="0" w:color="auto"/>
        <w:bottom w:val="none" w:sz="0" w:space="0" w:color="auto"/>
        <w:right w:val="none" w:sz="0" w:space="0" w:color="auto"/>
      </w:divBdr>
    </w:div>
    <w:div w:id="1258177420">
      <w:bodyDiv w:val="1"/>
      <w:marLeft w:val="0"/>
      <w:marRight w:val="0"/>
      <w:marTop w:val="0"/>
      <w:marBottom w:val="0"/>
      <w:divBdr>
        <w:top w:val="none" w:sz="0" w:space="0" w:color="auto"/>
        <w:left w:val="none" w:sz="0" w:space="0" w:color="auto"/>
        <w:bottom w:val="none" w:sz="0" w:space="0" w:color="auto"/>
        <w:right w:val="none" w:sz="0" w:space="0" w:color="auto"/>
      </w:divBdr>
    </w:div>
    <w:div w:id="1277060770">
      <w:bodyDiv w:val="1"/>
      <w:marLeft w:val="0"/>
      <w:marRight w:val="0"/>
      <w:marTop w:val="0"/>
      <w:marBottom w:val="0"/>
      <w:divBdr>
        <w:top w:val="none" w:sz="0" w:space="0" w:color="auto"/>
        <w:left w:val="none" w:sz="0" w:space="0" w:color="auto"/>
        <w:bottom w:val="none" w:sz="0" w:space="0" w:color="auto"/>
        <w:right w:val="none" w:sz="0" w:space="0" w:color="auto"/>
      </w:divBdr>
    </w:div>
    <w:div w:id="1288003567">
      <w:bodyDiv w:val="1"/>
      <w:marLeft w:val="0"/>
      <w:marRight w:val="0"/>
      <w:marTop w:val="0"/>
      <w:marBottom w:val="0"/>
      <w:divBdr>
        <w:top w:val="none" w:sz="0" w:space="0" w:color="auto"/>
        <w:left w:val="none" w:sz="0" w:space="0" w:color="auto"/>
        <w:bottom w:val="none" w:sz="0" w:space="0" w:color="auto"/>
        <w:right w:val="none" w:sz="0" w:space="0" w:color="auto"/>
      </w:divBdr>
    </w:div>
    <w:div w:id="1299459290">
      <w:bodyDiv w:val="1"/>
      <w:marLeft w:val="0"/>
      <w:marRight w:val="0"/>
      <w:marTop w:val="0"/>
      <w:marBottom w:val="0"/>
      <w:divBdr>
        <w:top w:val="none" w:sz="0" w:space="0" w:color="auto"/>
        <w:left w:val="none" w:sz="0" w:space="0" w:color="auto"/>
        <w:bottom w:val="none" w:sz="0" w:space="0" w:color="auto"/>
        <w:right w:val="none" w:sz="0" w:space="0" w:color="auto"/>
      </w:divBdr>
    </w:div>
    <w:div w:id="1306661883">
      <w:bodyDiv w:val="1"/>
      <w:marLeft w:val="0"/>
      <w:marRight w:val="0"/>
      <w:marTop w:val="0"/>
      <w:marBottom w:val="0"/>
      <w:divBdr>
        <w:top w:val="none" w:sz="0" w:space="0" w:color="auto"/>
        <w:left w:val="none" w:sz="0" w:space="0" w:color="auto"/>
        <w:bottom w:val="none" w:sz="0" w:space="0" w:color="auto"/>
        <w:right w:val="none" w:sz="0" w:space="0" w:color="auto"/>
      </w:divBdr>
    </w:div>
    <w:div w:id="1318337088">
      <w:bodyDiv w:val="1"/>
      <w:marLeft w:val="0"/>
      <w:marRight w:val="0"/>
      <w:marTop w:val="0"/>
      <w:marBottom w:val="0"/>
      <w:divBdr>
        <w:top w:val="none" w:sz="0" w:space="0" w:color="auto"/>
        <w:left w:val="none" w:sz="0" w:space="0" w:color="auto"/>
        <w:bottom w:val="none" w:sz="0" w:space="0" w:color="auto"/>
        <w:right w:val="none" w:sz="0" w:space="0" w:color="auto"/>
      </w:divBdr>
    </w:div>
    <w:div w:id="1327367049">
      <w:bodyDiv w:val="1"/>
      <w:marLeft w:val="0"/>
      <w:marRight w:val="0"/>
      <w:marTop w:val="0"/>
      <w:marBottom w:val="0"/>
      <w:divBdr>
        <w:top w:val="none" w:sz="0" w:space="0" w:color="auto"/>
        <w:left w:val="none" w:sz="0" w:space="0" w:color="auto"/>
        <w:bottom w:val="none" w:sz="0" w:space="0" w:color="auto"/>
        <w:right w:val="none" w:sz="0" w:space="0" w:color="auto"/>
      </w:divBdr>
    </w:div>
    <w:div w:id="1334793565">
      <w:bodyDiv w:val="1"/>
      <w:marLeft w:val="0"/>
      <w:marRight w:val="0"/>
      <w:marTop w:val="0"/>
      <w:marBottom w:val="0"/>
      <w:divBdr>
        <w:top w:val="none" w:sz="0" w:space="0" w:color="auto"/>
        <w:left w:val="none" w:sz="0" w:space="0" w:color="auto"/>
        <w:bottom w:val="none" w:sz="0" w:space="0" w:color="auto"/>
        <w:right w:val="none" w:sz="0" w:space="0" w:color="auto"/>
      </w:divBdr>
    </w:div>
    <w:div w:id="1358002488">
      <w:bodyDiv w:val="1"/>
      <w:marLeft w:val="0"/>
      <w:marRight w:val="0"/>
      <w:marTop w:val="0"/>
      <w:marBottom w:val="0"/>
      <w:divBdr>
        <w:top w:val="none" w:sz="0" w:space="0" w:color="auto"/>
        <w:left w:val="none" w:sz="0" w:space="0" w:color="auto"/>
        <w:bottom w:val="none" w:sz="0" w:space="0" w:color="auto"/>
        <w:right w:val="none" w:sz="0" w:space="0" w:color="auto"/>
      </w:divBdr>
    </w:div>
    <w:div w:id="1373113777">
      <w:bodyDiv w:val="1"/>
      <w:marLeft w:val="0"/>
      <w:marRight w:val="0"/>
      <w:marTop w:val="0"/>
      <w:marBottom w:val="0"/>
      <w:divBdr>
        <w:top w:val="none" w:sz="0" w:space="0" w:color="auto"/>
        <w:left w:val="none" w:sz="0" w:space="0" w:color="auto"/>
        <w:bottom w:val="none" w:sz="0" w:space="0" w:color="auto"/>
        <w:right w:val="none" w:sz="0" w:space="0" w:color="auto"/>
      </w:divBdr>
    </w:div>
    <w:div w:id="1376807863">
      <w:bodyDiv w:val="1"/>
      <w:marLeft w:val="0"/>
      <w:marRight w:val="0"/>
      <w:marTop w:val="0"/>
      <w:marBottom w:val="0"/>
      <w:divBdr>
        <w:top w:val="none" w:sz="0" w:space="0" w:color="auto"/>
        <w:left w:val="none" w:sz="0" w:space="0" w:color="auto"/>
        <w:bottom w:val="none" w:sz="0" w:space="0" w:color="auto"/>
        <w:right w:val="none" w:sz="0" w:space="0" w:color="auto"/>
      </w:divBdr>
    </w:div>
    <w:div w:id="1386224735">
      <w:bodyDiv w:val="1"/>
      <w:marLeft w:val="0"/>
      <w:marRight w:val="0"/>
      <w:marTop w:val="0"/>
      <w:marBottom w:val="0"/>
      <w:divBdr>
        <w:top w:val="none" w:sz="0" w:space="0" w:color="auto"/>
        <w:left w:val="none" w:sz="0" w:space="0" w:color="auto"/>
        <w:bottom w:val="none" w:sz="0" w:space="0" w:color="auto"/>
        <w:right w:val="none" w:sz="0" w:space="0" w:color="auto"/>
      </w:divBdr>
    </w:div>
    <w:div w:id="1391659399">
      <w:bodyDiv w:val="1"/>
      <w:marLeft w:val="0"/>
      <w:marRight w:val="0"/>
      <w:marTop w:val="0"/>
      <w:marBottom w:val="0"/>
      <w:divBdr>
        <w:top w:val="none" w:sz="0" w:space="0" w:color="auto"/>
        <w:left w:val="none" w:sz="0" w:space="0" w:color="auto"/>
        <w:bottom w:val="none" w:sz="0" w:space="0" w:color="auto"/>
        <w:right w:val="none" w:sz="0" w:space="0" w:color="auto"/>
      </w:divBdr>
    </w:div>
    <w:div w:id="1446926903">
      <w:bodyDiv w:val="1"/>
      <w:marLeft w:val="0"/>
      <w:marRight w:val="0"/>
      <w:marTop w:val="0"/>
      <w:marBottom w:val="0"/>
      <w:divBdr>
        <w:top w:val="none" w:sz="0" w:space="0" w:color="auto"/>
        <w:left w:val="none" w:sz="0" w:space="0" w:color="auto"/>
        <w:bottom w:val="none" w:sz="0" w:space="0" w:color="auto"/>
        <w:right w:val="none" w:sz="0" w:space="0" w:color="auto"/>
      </w:divBdr>
    </w:div>
    <w:div w:id="1465656867">
      <w:bodyDiv w:val="1"/>
      <w:marLeft w:val="0"/>
      <w:marRight w:val="0"/>
      <w:marTop w:val="0"/>
      <w:marBottom w:val="0"/>
      <w:divBdr>
        <w:top w:val="none" w:sz="0" w:space="0" w:color="auto"/>
        <w:left w:val="none" w:sz="0" w:space="0" w:color="auto"/>
        <w:bottom w:val="none" w:sz="0" w:space="0" w:color="auto"/>
        <w:right w:val="none" w:sz="0" w:space="0" w:color="auto"/>
      </w:divBdr>
    </w:div>
    <w:div w:id="1473131855">
      <w:bodyDiv w:val="1"/>
      <w:marLeft w:val="0"/>
      <w:marRight w:val="0"/>
      <w:marTop w:val="0"/>
      <w:marBottom w:val="0"/>
      <w:divBdr>
        <w:top w:val="none" w:sz="0" w:space="0" w:color="auto"/>
        <w:left w:val="none" w:sz="0" w:space="0" w:color="auto"/>
        <w:bottom w:val="none" w:sz="0" w:space="0" w:color="auto"/>
        <w:right w:val="none" w:sz="0" w:space="0" w:color="auto"/>
      </w:divBdr>
    </w:div>
    <w:div w:id="1500537261">
      <w:bodyDiv w:val="1"/>
      <w:marLeft w:val="0"/>
      <w:marRight w:val="0"/>
      <w:marTop w:val="0"/>
      <w:marBottom w:val="0"/>
      <w:divBdr>
        <w:top w:val="none" w:sz="0" w:space="0" w:color="auto"/>
        <w:left w:val="none" w:sz="0" w:space="0" w:color="auto"/>
        <w:bottom w:val="none" w:sz="0" w:space="0" w:color="auto"/>
        <w:right w:val="none" w:sz="0" w:space="0" w:color="auto"/>
      </w:divBdr>
      <w:divsChild>
        <w:div w:id="265775984">
          <w:marLeft w:val="0"/>
          <w:marRight w:val="0"/>
          <w:marTop w:val="0"/>
          <w:marBottom w:val="0"/>
          <w:divBdr>
            <w:top w:val="none" w:sz="0" w:space="0" w:color="auto"/>
            <w:left w:val="none" w:sz="0" w:space="0" w:color="auto"/>
            <w:bottom w:val="none" w:sz="0" w:space="0" w:color="auto"/>
            <w:right w:val="none" w:sz="0" w:space="0" w:color="auto"/>
          </w:divBdr>
        </w:div>
      </w:divsChild>
    </w:div>
    <w:div w:id="1513839853">
      <w:bodyDiv w:val="1"/>
      <w:marLeft w:val="0"/>
      <w:marRight w:val="0"/>
      <w:marTop w:val="0"/>
      <w:marBottom w:val="0"/>
      <w:divBdr>
        <w:top w:val="none" w:sz="0" w:space="0" w:color="auto"/>
        <w:left w:val="none" w:sz="0" w:space="0" w:color="auto"/>
        <w:bottom w:val="none" w:sz="0" w:space="0" w:color="auto"/>
        <w:right w:val="none" w:sz="0" w:space="0" w:color="auto"/>
      </w:divBdr>
    </w:div>
    <w:div w:id="1531068645">
      <w:bodyDiv w:val="1"/>
      <w:marLeft w:val="0"/>
      <w:marRight w:val="0"/>
      <w:marTop w:val="0"/>
      <w:marBottom w:val="0"/>
      <w:divBdr>
        <w:top w:val="none" w:sz="0" w:space="0" w:color="auto"/>
        <w:left w:val="none" w:sz="0" w:space="0" w:color="auto"/>
        <w:bottom w:val="none" w:sz="0" w:space="0" w:color="auto"/>
        <w:right w:val="none" w:sz="0" w:space="0" w:color="auto"/>
      </w:divBdr>
    </w:div>
    <w:div w:id="1548026962">
      <w:bodyDiv w:val="1"/>
      <w:marLeft w:val="0"/>
      <w:marRight w:val="0"/>
      <w:marTop w:val="0"/>
      <w:marBottom w:val="0"/>
      <w:divBdr>
        <w:top w:val="none" w:sz="0" w:space="0" w:color="auto"/>
        <w:left w:val="none" w:sz="0" w:space="0" w:color="auto"/>
        <w:bottom w:val="none" w:sz="0" w:space="0" w:color="auto"/>
        <w:right w:val="none" w:sz="0" w:space="0" w:color="auto"/>
      </w:divBdr>
    </w:div>
    <w:div w:id="1551840571">
      <w:bodyDiv w:val="1"/>
      <w:marLeft w:val="0"/>
      <w:marRight w:val="0"/>
      <w:marTop w:val="0"/>
      <w:marBottom w:val="0"/>
      <w:divBdr>
        <w:top w:val="none" w:sz="0" w:space="0" w:color="auto"/>
        <w:left w:val="none" w:sz="0" w:space="0" w:color="auto"/>
        <w:bottom w:val="none" w:sz="0" w:space="0" w:color="auto"/>
        <w:right w:val="none" w:sz="0" w:space="0" w:color="auto"/>
      </w:divBdr>
    </w:div>
    <w:div w:id="1578436859">
      <w:bodyDiv w:val="1"/>
      <w:marLeft w:val="0"/>
      <w:marRight w:val="0"/>
      <w:marTop w:val="0"/>
      <w:marBottom w:val="0"/>
      <w:divBdr>
        <w:top w:val="none" w:sz="0" w:space="0" w:color="auto"/>
        <w:left w:val="none" w:sz="0" w:space="0" w:color="auto"/>
        <w:bottom w:val="none" w:sz="0" w:space="0" w:color="auto"/>
        <w:right w:val="none" w:sz="0" w:space="0" w:color="auto"/>
      </w:divBdr>
    </w:div>
    <w:div w:id="1584099532">
      <w:bodyDiv w:val="1"/>
      <w:marLeft w:val="0"/>
      <w:marRight w:val="0"/>
      <w:marTop w:val="0"/>
      <w:marBottom w:val="0"/>
      <w:divBdr>
        <w:top w:val="none" w:sz="0" w:space="0" w:color="auto"/>
        <w:left w:val="none" w:sz="0" w:space="0" w:color="auto"/>
        <w:bottom w:val="none" w:sz="0" w:space="0" w:color="auto"/>
        <w:right w:val="none" w:sz="0" w:space="0" w:color="auto"/>
      </w:divBdr>
    </w:div>
    <w:div w:id="1595477536">
      <w:bodyDiv w:val="1"/>
      <w:marLeft w:val="0"/>
      <w:marRight w:val="0"/>
      <w:marTop w:val="0"/>
      <w:marBottom w:val="0"/>
      <w:divBdr>
        <w:top w:val="none" w:sz="0" w:space="0" w:color="auto"/>
        <w:left w:val="none" w:sz="0" w:space="0" w:color="auto"/>
        <w:bottom w:val="none" w:sz="0" w:space="0" w:color="auto"/>
        <w:right w:val="none" w:sz="0" w:space="0" w:color="auto"/>
      </w:divBdr>
      <w:divsChild>
        <w:div w:id="376784690">
          <w:marLeft w:val="0"/>
          <w:marRight w:val="0"/>
          <w:marTop w:val="0"/>
          <w:marBottom w:val="0"/>
          <w:divBdr>
            <w:top w:val="none" w:sz="0" w:space="0" w:color="auto"/>
            <w:left w:val="none" w:sz="0" w:space="0" w:color="auto"/>
            <w:bottom w:val="none" w:sz="0" w:space="0" w:color="auto"/>
            <w:right w:val="none" w:sz="0" w:space="0" w:color="auto"/>
          </w:divBdr>
        </w:div>
      </w:divsChild>
    </w:div>
    <w:div w:id="1605263751">
      <w:bodyDiv w:val="1"/>
      <w:marLeft w:val="0"/>
      <w:marRight w:val="0"/>
      <w:marTop w:val="0"/>
      <w:marBottom w:val="0"/>
      <w:divBdr>
        <w:top w:val="none" w:sz="0" w:space="0" w:color="auto"/>
        <w:left w:val="none" w:sz="0" w:space="0" w:color="auto"/>
        <w:bottom w:val="none" w:sz="0" w:space="0" w:color="auto"/>
        <w:right w:val="none" w:sz="0" w:space="0" w:color="auto"/>
      </w:divBdr>
    </w:div>
    <w:div w:id="1609311707">
      <w:bodyDiv w:val="1"/>
      <w:marLeft w:val="0"/>
      <w:marRight w:val="0"/>
      <w:marTop w:val="0"/>
      <w:marBottom w:val="0"/>
      <w:divBdr>
        <w:top w:val="none" w:sz="0" w:space="0" w:color="auto"/>
        <w:left w:val="none" w:sz="0" w:space="0" w:color="auto"/>
        <w:bottom w:val="none" w:sz="0" w:space="0" w:color="auto"/>
        <w:right w:val="none" w:sz="0" w:space="0" w:color="auto"/>
      </w:divBdr>
    </w:div>
    <w:div w:id="1621259837">
      <w:bodyDiv w:val="1"/>
      <w:marLeft w:val="0"/>
      <w:marRight w:val="0"/>
      <w:marTop w:val="0"/>
      <w:marBottom w:val="0"/>
      <w:divBdr>
        <w:top w:val="none" w:sz="0" w:space="0" w:color="auto"/>
        <w:left w:val="none" w:sz="0" w:space="0" w:color="auto"/>
        <w:bottom w:val="none" w:sz="0" w:space="0" w:color="auto"/>
        <w:right w:val="none" w:sz="0" w:space="0" w:color="auto"/>
      </w:divBdr>
    </w:div>
    <w:div w:id="1630814596">
      <w:bodyDiv w:val="1"/>
      <w:marLeft w:val="0"/>
      <w:marRight w:val="0"/>
      <w:marTop w:val="0"/>
      <w:marBottom w:val="0"/>
      <w:divBdr>
        <w:top w:val="none" w:sz="0" w:space="0" w:color="auto"/>
        <w:left w:val="none" w:sz="0" w:space="0" w:color="auto"/>
        <w:bottom w:val="none" w:sz="0" w:space="0" w:color="auto"/>
        <w:right w:val="none" w:sz="0" w:space="0" w:color="auto"/>
      </w:divBdr>
    </w:div>
    <w:div w:id="1634630649">
      <w:bodyDiv w:val="1"/>
      <w:marLeft w:val="0"/>
      <w:marRight w:val="0"/>
      <w:marTop w:val="0"/>
      <w:marBottom w:val="0"/>
      <w:divBdr>
        <w:top w:val="none" w:sz="0" w:space="0" w:color="auto"/>
        <w:left w:val="none" w:sz="0" w:space="0" w:color="auto"/>
        <w:bottom w:val="none" w:sz="0" w:space="0" w:color="auto"/>
        <w:right w:val="none" w:sz="0" w:space="0" w:color="auto"/>
      </w:divBdr>
    </w:div>
    <w:div w:id="1641961451">
      <w:bodyDiv w:val="1"/>
      <w:marLeft w:val="0"/>
      <w:marRight w:val="0"/>
      <w:marTop w:val="0"/>
      <w:marBottom w:val="0"/>
      <w:divBdr>
        <w:top w:val="none" w:sz="0" w:space="0" w:color="auto"/>
        <w:left w:val="none" w:sz="0" w:space="0" w:color="auto"/>
        <w:bottom w:val="none" w:sz="0" w:space="0" w:color="auto"/>
        <w:right w:val="none" w:sz="0" w:space="0" w:color="auto"/>
      </w:divBdr>
    </w:div>
    <w:div w:id="1642029778">
      <w:bodyDiv w:val="1"/>
      <w:marLeft w:val="0"/>
      <w:marRight w:val="0"/>
      <w:marTop w:val="0"/>
      <w:marBottom w:val="0"/>
      <w:divBdr>
        <w:top w:val="none" w:sz="0" w:space="0" w:color="auto"/>
        <w:left w:val="none" w:sz="0" w:space="0" w:color="auto"/>
        <w:bottom w:val="none" w:sz="0" w:space="0" w:color="auto"/>
        <w:right w:val="none" w:sz="0" w:space="0" w:color="auto"/>
      </w:divBdr>
    </w:div>
    <w:div w:id="1646618376">
      <w:bodyDiv w:val="1"/>
      <w:marLeft w:val="0"/>
      <w:marRight w:val="0"/>
      <w:marTop w:val="0"/>
      <w:marBottom w:val="0"/>
      <w:divBdr>
        <w:top w:val="none" w:sz="0" w:space="0" w:color="auto"/>
        <w:left w:val="none" w:sz="0" w:space="0" w:color="auto"/>
        <w:bottom w:val="none" w:sz="0" w:space="0" w:color="auto"/>
        <w:right w:val="none" w:sz="0" w:space="0" w:color="auto"/>
      </w:divBdr>
    </w:div>
    <w:div w:id="1650095509">
      <w:bodyDiv w:val="1"/>
      <w:marLeft w:val="0"/>
      <w:marRight w:val="0"/>
      <w:marTop w:val="0"/>
      <w:marBottom w:val="0"/>
      <w:divBdr>
        <w:top w:val="none" w:sz="0" w:space="0" w:color="auto"/>
        <w:left w:val="none" w:sz="0" w:space="0" w:color="auto"/>
        <w:bottom w:val="none" w:sz="0" w:space="0" w:color="auto"/>
        <w:right w:val="none" w:sz="0" w:space="0" w:color="auto"/>
      </w:divBdr>
    </w:div>
    <w:div w:id="1652830035">
      <w:bodyDiv w:val="1"/>
      <w:marLeft w:val="0"/>
      <w:marRight w:val="0"/>
      <w:marTop w:val="0"/>
      <w:marBottom w:val="0"/>
      <w:divBdr>
        <w:top w:val="none" w:sz="0" w:space="0" w:color="auto"/>
        <w:left w:val="none" w:sz="0" w:space="0" w:color="auto"/>
        <w:bottom w:val="none" w:sz="0" w:space="0" w:color="auto"/>
        <w:right w:val="none" w:sz="0" w:space="0" w:color="auto"/>
      </w:divBdr>
      <w:divsChild>
        <w:div w:id="266233549">
          <w:marLeft w:val="0"/>
          <w:marRight w:val="0"/>
          <w:marTop w:val="0"/>
          <w:marBottom w:val="0"/>
          <w:divBdr>
            <w:top w:val="none" w:sz="0" w:space="3" w:color="auto"/>
            <w:left w:val="none" w:sz="0" w:space="0" w:color="auto"/>
            <w:bottom w:val="none" w:sz="0" w:space="0" w:color="auto"/>
            <w:right w:val="none" w:sz="0" w:space="0" w:color="auto"/>
          </w:divBdr>
          <w:divsChild>
            <w:div w:id="197935155">
              <w:marLeft w:val="0"/>
              <w:marRight w:val="0"/>
              <w:marTop w:val="0"/>
              <w:marBottom w:val="0"/>
              <w:divBdr>
                <w:top w:val="none" w:sz="0" w:space="3" w:color="auto"/>
                <w:left w:val="none" w:sz="0" w:space="3" w:color="auto"/>
                <w:bottom w:val="none" w:sz="0" w:space="3" w:color="auto"/>
                <w:right w:val="none" w:sz="0" w:space="3" w:color="auto"/>
              </w:divBdr>
            </w:div>
          </w:divsChild>
        </w:div>
        <w:div w:id="280381482">
          <w:marLeft w:val="0"/>
          <w:marRight w:val="0"/>
          <w:marTop w:val="0"/>
          <w:marBottom w:val="0"/>
          <w:divBdr>
            <w:top w:val="none" w:sz="0" w:space="3" w:color="auto"/>
            <w:left w:val="none" w:sz="0" w:space="0" w:color="auto"/>
            <w:bottom w:val="none" w:sz="0" w:space="0" w:color="auto"/>
            <w:right w:val="none" w:sz="0" w:space="0" w:color="auto"/>
          </w:divBdr>
          <w:divsChild>
            <w:div w:id="1593009440">
              <w:marLeft w:val="0"/>
              <w:marRight w:val="0"/>
              <w:marTop w:val="0"/>
              <w:marBottom w:val="0"/>
              <w:divBdr>
                <w:top w:val="none" w:sz="0" w:space="3" w:color="auto"/>
                <w:left w:val="none" w:sz="0" w:space="3" w:color="auto"/>
                <w:bottom w:val="none" w:sz="0" w:space="3" w:color="auto"/>
                <w:right w:val="none" w:sz="0" w:space="3" w:color="auto"/>
              </w:divBdr>
            </w:div>
          </w:divsChild>
        </w:div>
        <w:div w:id="440220196">
          <w:marLeft w:val="0"/>
          <w:marRight w:val="0"/>
          <w:marTop w:val="0"/>
          <w:marBottom w:val="0"/>
          <w:divBdr>
            <w:top w:val="none" w:sz="0" w:space="3" w:color="auto"/>
            <w:left w:val="none" w:sz="0" w:space="0" w:color="auto"/>
            <w:bottom w:val="none" w:sz="0" w:space="0" w:color="auto"/>
            <w:right w:val="none" w:sz="0" w:space="0" w:color="auto"/>
          </w:divBdr>
          <w:divsChild>
            <w:div w:id="1123423928">
              <w:marLeft w:val="0"/>
              <w:marRight w:val="0"/>
              <w:marTop w:val="0"/>
              <w:marBottom w:val="0"/>
              <w:divBdr>
                <w:top w:val="none" w:sz="0" w:space="3" w:color="auto"/>
                <w:left w:val="none" w:sz="0" w:space="3" w:color="auto"/>
                <w:bottom w:val="none" w:sz="0" w:space="3" w:color="auto"/>
                <w:right w:val="none" w:sz="0" w:space="3" w:color="auto"/>
              </w:divBdr>
            </w:div>
          </w:divsChild>
        </w:div>
        <w:div w:id="1039354100">
          <w:marLeft w:val="0"/>
          <w:marRight w:val="0"/>
          <w:marTop w:val="0"/>
          <w:marBottom w:val="0"/>
          <w:divBdr>
            <w:top w:val="none" w:sz="0" w:space="3" w:color="auto"/>
            <w:left w:val="none" w:sz="0" w:space="0" w:color="auto"/>
            <w:bottom w:val="none" w:sz="0" w:space="0" w:color="auto"/>
            <w:right w:val="none" w:sz="0" w:space="0" w:color="auto"/>
          </w:divBdr>
          <w:divsChild>
            <w:div w:id="338432136">
              <w:marLeft w:val="0"/>
              <w:marRight w:val="0"/>
              <w:marTop w:val="0"/>
              <w:marBottom w:val="0"/>
              <w:divBdr>
                <w:top w:val="none" w:sz="0" w:space="3" w:color="auto"/>
                <w:left w:val="none" w:sz="0" w:space="3" w:color="auto"/>
                <w:bottom w:val="none" w:sz="0" w:space="3" w:color="auto"/>
                <w:right w:val="none" w:sz="0" w:space="3" w:color="auto"/>
              </w:divBdr>
            </w:div>
          </w:divsChild>
        </w:div>
        <w:div w:id="1453597743">
          <w:marLeft w:val="0"/>
          <w:marRight w:val="0"/>
          <w:marTop w:val="0"/>
          <w:marBottom w:val="0"/>
          <w:divBdr>
            <w:top w:val="none" w:sz="0" w:space="3" w:color="auto"/>
            <w:left w:val="none" w:sz="0" w:space="0" w:color="auto"/>
            <w:bottom w:val="none" w:sz="0" w:space="0" w:color="auto"/>
            <w:right w:val="none" w:sz="0" w:space="0" w:color="auto"/>
          </w:divBdr>
          <w:divsChild>
            <w:div w:id="773593489">
              <w:marLeft w:val="0"/>
              <w:marRight w:val="0"/>
              <w:marTop w:val="0"/>
              <w:marBottom w:val="0"/>
              <w:divBdr>
                <w:top w:val="none" w:sz="0" w:space="3" w:color="auto"/>
                <w:left w:val="none" w:sz="0" w:space="3" w:color="auto"/>
                <w:bottom w:val="none" w:sz="0" w:space="3" w:color="auto"/>
                <w:right w:val="none" w:sz="0" w:space="3" w:color="auto"/>
              </w:divBdr>
            </w:div>
          </w:divsChild>
        </w:div>
        <w:div w:id="1586187645">
          <w:marLeft w:val="0"/>
          <w:marRight w:val="0"/>
          <w:marTop w:val="0"/>
          <w:marBottom w:val="0"/>
          <w:divBdr>
            <w:top w:val="none" w:sz="0" w:space="3" w:color="auto"/>
            <w:left w:val="none" w:sz="0" w:space="0" w:color="auto"/>
            <w:bottom w:val="none" w:sz="0" w:space="0" w:color="auto"/>
            <w:right w:val="none" w:sz="0" w:space="0" w:color="auto"/>
          </w:divBdr>
          <w:divsChild>
            <w:div w:id="930969564">
              <w:marLeft w:val="0"/>
              <w:marRight w:val="0"/>
              <w:marTop w:val="0"/>
              <w:marBottom w:val="0"/>
              <w:divBdr>
                <w:top w:val="none" w:sz="0" w:space="3" w:color="auto"/>
                <w:left w:val="none" w:sz="0" w:space="3" w:color="auto"/>
                <w:bottom w:val="none" w:sz="0" w:space="3" w:color="auto"/>
                <w:right w:val="none" w:sz="0" w:space="3" w:color="auto"/>
              </w:divBdr>
            </w:div>
          </w:divsChild>
        </w:div>
      </w:divsChild>
    </w:div>
    <w:div w:id="1666857137">
      <w:bodyDiv w:val="1"/>
      <w:marLeft w:val="0"/>
      <w:marRight w:val="0"/>
      <w:marTop w:val="0"/>
      <w:marBottom w:val="0"/>
      <w:divBdr>
        <w:top w:val="none" w:sz="0" w:space="0" w:color="auto"/>
        <w:left w:val="none" w:sz="0" w:space="0" w:color="auto"/>
        <w:bottom w:val="none" w:sz="0" w:space="0" w:color="auto"/>
        <w:right w:val="none" w:sz="0" w:space="0" w:color="auto"/>
      </w:divBdr>
    </w:div>
    <w:div w:id="1670600474">
      <w:bodyDiv w:val="1"/>
      <w:marLeft w:val="0"/>
      <w:marRight w:val="0"/>
      <w:marTop w:val="0"/>
      <w:marBottom w:val="0"/>
      <w:divBdr>
        <w:top w:val="none" w:sz="0" w:space="0" w:color="auto"/>
        <w:left w:val="none" w:sz="0" w:space="0" w:color="auto"/>
        <w:bottom w:val="none" w:sz="0" w:space="0" w:color="auto"/>
        <w:right w:val="none" w:sz="0" w:space="0" w:color="auto"/>
      </w:divBdr>
    </w:div>
    <w:div w:id="1688211947">
      <w:bodyDiv w:val="1"/>
      <w:marLeft w:val="0"/>
      <w:marRight w:val="0"/>
      <w:marTop w:val="0"/>
      <w:marBottom w:val="0"/>
      <w:divBdr>
        <w:top w:val="none" w:sz="0" w:space="0" w:color="auto"/>
        <w:left w:val="none" w:sz="0" w:space="0" w:color="auto"/>
        <w:bottom w:val="none" w:sz="0" w:space="0" w:color="auto"/>
        <w:right w:val="none" w:sz="0" w:space="0" w:color="auto"/>
      </w:divBdr>
    </w:div>
    <w:div w:id="1711999956">
      <w:bodyDiv w:val="1"/>
      <w:marLeft w:val="0"/>
      <w:marRight w:val="0"/>
      <w:marTop w:val="0"/>
      <w:marBottom w:val="0"/>
      <w:divBdr>
        <w:top w:val="none" w:sz="0" w:space="0" w:color="auto"/>
        <w:left w:val="none" w:sz="0" w:space="0" w:color="auto"/>
        <w:bottom w:val="none" w:sz="0" w:space="0" w:color="auto"/>
        <w:right w:val="none" w:sz="0" w:space="0" w:color="auto"/>
      </w:divBdr>
    </w:div>
    <w:div w:id="1717466620">
      <w:bodyDiv w:val="1"/>
      <w:marLeft w:val="0"/>
      <w:marRight w:val="0"/>
      <w:marTop w:val="0"/>
      <w:marBottom w:val="0"/>
      <w:divBdr>
        <w:top w:val="none" w:sz="0" w:space="0" w:color="auto"/>
        <w:left w:val="none" w:sz="0" w:space="0" w:color="auto"/>
        <w:bottom w:val="none" w:sz="0" w:space="0" w:color="auto"/>
        <w:right w:val="none" w:sz="0" w:space="0" w:color="auto"/>
      </w:divBdr>
      <w:divsChild>
        <w:div w:id="7677535">
          <w:marLeft w:val="0"/>
          <w:marRight w:val="0"/>
          <w:marTop w:val="0"/>
          <w:marBottom w:val="0"/>
          <w:divBdr>
            <w:top w:val="none" w:sz="0" w:space="0" w:color="auto"/>
            <w:left w:val="none" w:sz="0" w:space="0" w:color="auto"/>
            <w:bottom w:val="none" w:sz="0" w:space="0" w:color="auto"/>
            <w:right w:val="none" w:sz="0" w:space="0" w:color="auto"/>
          </w:divBdr>
        </w:div>
        <w:div w:id="51008718">
          <w:marLeft w:val="0"/>
          <w:marRight w:val="0"/>
          <w:marTop w:val="120"/>
          <w:marBottom w:val="120"/>
          <w:divBdr>
            <w:top w:val="none" w:sz="0" w:space="0" w:color="auto"/>
            <w:left w:val="none" w:sz="0" w:space="0" w:color="auto"/>
            <w:bottom w:val="none" w:sz="0" w:space="0" w:color="auto"/>
            <w:right w:val="none" w:sz="0" w:space="0" w:color="auto"/>
          </w:divBdr>
        </w:div>
        <w:div w:id="57823390">
          <w:marLeft w:val="0"/>
          <w:marRight w:val="0"/>
          <w:marTop w:val="120"/>
          <w:marBottom w:val="120"/>
          <w:divBdr>
            <w:top w:val="none" w:sz="0" w:space="0" w:color="auto"/>
            <w:left w:val="none" w:sz="0" w:space="0" w:color="auto"/>
            <w:bottom w:val="none" w:sz="0" w:space="0" w:color="auto"/>
            <w:right w:val="none" w:sz="0" w:space="0" w:color="auto"/>
          </w:divBdr>
        </w:div>
        <w:div w:id="68114776">
          <w:marLeft w:val="0"/>
          <w:marRight w:val="0"/>
          <w:marTop w:val="120"/>
          <w:marBottom w:val="120"/>
          <w:divBdr>
            <w:top w:val="none" w:sz="0" w:space="0" w:color="auto"/>
            <w:left w:val="none" w:sz="0" w:space="0" w:color="auto"/>
            <w:bottom w:val="none" w:sz="0" w:space="0" w:color="auto"/>
            <w:right w:val="none" w:sz="0" w:space="0" w:color="auto"/>
          </w:divBdr>
        </w:div>
        <w:div w:id="97258211">
          <w:marLeft w:val="0"/>
          <w:marRight w:val="0"/>
          <w:marTop w:val="120"/>
          <w:marBottom w:val="120"/>
          <w:divBdr>
            <w:top w:val="none" w:sz="0" w:space="0" w:color="auto"/>
            <w:left w:val="none" w:sz="0" w:space="0" w:color="auto"/>
            <w:bottom w:val="none" w:sz="0" w:space="0" w:color="auto"/>
            <w:right w:val="none" w:sz="0" w:space="0" w:color="auto"/>
          </w:divBdr>
        </w:div>
        <w:div w:id="101609475">
          <w:marLeft w:val="0"/>
          <w:marRight w:val="0"/>
          <w:marTop w:val="120"/>
          <w:marBottom w:val="120"/>
          <w:divBdr>
            <w:top w:val="none" w:sz="0" w:space="0" w:color="auto"/>
            <w:left w:val="none" w:sz="0" w:space="0" w:color="auto"/>
            <w:bottom w:val="none" w:sz="0" w:space="0" w:color="auto"/>
            <w:right w:val="none" w:sz="0" w:space="0" w:color="auto"/>
          </w:divBdr>
        </w:div>
        <w:div w:id="109790601">
          <w:marLeft w:val="0"/>
          <w:marRight w:val="0"/>
          <w:marTop w:val="120"/>
          <w:marBottom w:val="120"/>
          <w:divBdr>
            <w:top w:val="none" w:sz="0" w:space="0" w:color="auto"/>
            <w:left w:val="none" w:sz="0" w:space="0" w:color="auto"/>
            <w:bottom w:val="none" w:sz="0" w:space="0" w:color="auto"/>
            <w:right w:val="none" w:sz="0" w:space="0" w:color="auto"/>
          </w:divBdr>
        </w:div>
        <w:div w:id="116921096">
          <w:marLeft w:val="0"/>
          <w:marRight w:val="0"/>
          <w:marTop w:val="120"/>
          <w:marBottom w:val="120"/>
          <w:divBdr>
            <w:top w:val="none" w:sz="0" w:space="0" w:color="auto"/>
            <w:left w:val="none" w:sz="0" w:space="0" w:color="auto"/>
            <w:bottom w:val="none" w:sz="0" w:space="0" w:color="auto"/>
            <w:right w:val="none" w:sz="0" w:space="0" w:color="auto"/>
          </w:divBdr>
        </w:div>
        <w:div w:id="150685011">
          <w:marLeft w:val="0"/>
          <w:marRight w:val="0"/>
          <w:marTop w:val="0"/>
          <w:marBottom w:val="0"/>
          <w:divBdr>
            <w:top w:val="none" w:sz="0" w:space="0" w:color="auto"/>
            <w:left w:val="none" w:sz="0" w:space="0" w:color="auto"/>
            <w:bottom w:val="none" w:sz="0" w:space="0" w:color="auto"/>
            <w:right w:val="none" w:sz="0" w:space="0" w:color="auto"/>
          </w:divBdr>
        </w:div>
        <w:div w:id="167646680">
          <w:marLeft w:val="0"/>
          <w:marRight w:val="0"/>
          <w:marTop w:val="0"/>
          <w:marBottom w:val="0"/>
          <w:divBdr>
            <w:top w:val="none" w:sz="0" w:space="0" w:color="auto"/>
            <w:left w:val="none" w:sz="0" w:space="0" w:color="auto"/>
            <w:bottom w:val="none" w:sz="0" w:space="0" w:color="auto"/>
            <w:right w:val="none" w:sz="0" w:space="0" w:color="auto"/>
          </w:divBdr>
        </w:div>
        <w:div w:id="173152885">
          <w:marLeft w:val="0"/>
          <w:marRight w:val="0"/>
          <w:marTop w:val="120"/>
          <w:marBottom w:val="120"/>
          <w:divBdr>
            <w:top w:val="none" w:sz="0" w:space="0" w:color="auto"/>
            <w:left w:val="none" w:sz="0" w:space="0" w:color="auto"/>
            <w:bottom w:val="none" w:sz="0" w:space="0" w:color="auto"/>
            <w:right w:val="none" w:sz="0" w:space="0" w:color="auto"/>
          </w:divBdr>
        </w:div>
        <w:div w:id="186453472">
          <w:marLeft w:val="0"/>
          <w:marRight w:val="0"/>
          <w:marTop w:val="120"/>
          <w:marBottom w:val="120"/>
          <w:divBdr>
            <w:top w:val="none" w:sz="0" w:space="0" w:color="auto"/>
            <w:left w:val="none" w:sz="0" w:space="0" w:color="auto"/>
            <w:bottom w:val="none" w:sz="0" w:space="0" w:color="auto"/>
            <w:right w:val="none" w:sz="0" w:space="0" w:color="auto"/>
          </w:divBdr>
        </w:div>
        <w:div w:id="219874447">
          <w:marLeft w:val="0"/>
          <w:marRight w:val="0"/>
          <w:marTop w:val="0"/>
          <w:marBottom w:val="0"/>
          <w:divBdr>
            <w:top w:val="none" w:sz="0" w:space="0" w:color="auto"/>
            <w:left w:val="none" w:sz="0" w:space="0" w:color="auto"/>
            <w:bottom w:val="none" w:sz="0" w:space="0" w:color="auto"/>
            <w:right w:val="none" w:sz="0" w:space="0" w:color="auto"/>
          </w:divBdr>
        </w:div>
        <w:div w:id="305935043">
          <w:marLeft w:val="0"/>
          <w:marRight w:val="0"/>
          <w:marTop w:val="120"/>
          <w:marBottom w:val="120"/>
          <w:divBdr>
            <w:top w:val="none" w:sz="0" w:space="0" w:color="auto"/>
            <w:left w:val="none" w:sz="0" w:space="0" w:color="auto"/>
            <w:bottom w:val="none" w:sz="0" w:space="0" w:color="auto"/>
            <w:right w:val="none" w:sz="0" w:space="0" w:color="auto"/>
          </w:divBdr>
        </w:div>
        <w:div w:id="368267157">
          <w:marLeft w:val="0"/>
          <w:marRight w:val="0"/>
          <w:marTop w:val="0"/>
          <w:marBottom w:val="0"/>
          <w:divBdr>
            <w:top w:val="none" w:sz="0" w:space="0" w:color="auto"/>
            <w:left w:val="none" w:sz="0" w:space="0" w:color="auto"/>
            <w:bottom w:val="none" w:sz="0" w:space="0" w:color="auto"/>
            <w:right w:val="none" w:sz="0" w:space="0" w:color="auto"/>
          </w:divBdr>
        </w:div>
        <w:div w:id="370762058">
          <w:marLeft w:val="0"/>
          <w:marRight w:val="0"/>
          <w:marTop w:val="120"/>
          <w:marBottom w:val="120"/>
          <w:divBdr>
            <w:top w:val="none" w:sz="0" w:space="0" w:color="auto"/>
            <w:left w:val="none" w:sz="0" w:space="0" w:color="auto"/>
            <w:bottom w:val="none" w:sz="0" w:space="0" w:color="auto"/>
            <w:right w:val="none" w:sz="0" w:space="0" w:color="auto"/>
          </w:divBdr>
        </w:div>
        <w:div w:id="376204907">
          <w:marLeft w:val="0"/>
          <w:marRight w:val="0"/>
          <w:marTop w:val="0"/>
          <w:marBottom w:val="0"/>
          <w:divBdr>
            <w:top w:val="none" w:sz="0" w:space="0" w:color="auto"/>
            <w:left w:val="none" w:sz="0" w:space="0" w:color="auto"/>
            <w:bottom w:val="none" w:sz="0" w:space="0" w:color="auto"/>
            <w:right w:val="none" w:sz="0" w:space="0" w:color="auto"/>
          </w:divBdr>
        </w:div>
        <w:div w:id="384136099">
          <w:marLeft w:val="0"/>
          <w:marRight w:val="0"/>
          <w:marTop w:val="120"/>
          <w:marBottom w:val="120"/>
          <w:divBdr>
            <w:top w:val="none" w:sz="0" w:space="0" w:color="auto"/>
            <w:left w:val="none" w:sz="0" w:space="0" w:color="auto"/>
            <w:bottom w:val="none" w:sz="0" w:space="0" w:color="auto"/>
            <w:right w:val="none" w:sz="0" w:space="0" w:color="auto"/>
          </w:divBdr>
        </w:div>
        <w:div w:id="389303485">
          <w:marLeft w:val="0"/>
          <w:marRight w:val="0"/>
          <w:marTop w:val="120"/>
          <w:marBottom w:val="120"/>
          <w:divBdr>
            <w:top w:val="none" w:sz="0" w:space="0" w:color="auto"/>
            <w:left w:val="none" w:sz="0" w:space="0" w:color="auto"/>
            <w:bottom w:val="none" w:sz="0" w:space="0" w:color="auto"/>
            <w:right w:val="none" w:sz="0" w:space="0" w:color="auto"/>
          </w:divBdr>
        </w:div>
        <w:div w:id="402800580">
          <w:marLeft w:val="0"/>
          <w:marRight w:val="0"/>
          <w:marTop w:val="120"/>
          <w:marBottom w:val="120"/>
          <w:divBdr>
            <w:top w:val="none" w:sz="0" w:space="0" w:color="auto"/>
            <w:left w:val="none" w:sz="0" w:space="0" w:color="auto"/>
            <w:bottom w:val="none" w:sz="0" w:space="0" w:color="auto"/>
            <w:right w:val="none" w:sz="0" w:space="0" w:color="auto"/>
          </w:divBdr>
        </w:div>
        <w:div w:id="451946325">
          <w:marLeft w:val="0"/>
          <w:marRight w:val="0"/>
          <w:marTop w:val="120"/>
          <w:marBottom w:val="120"/>
          <w:divBdr>
            <w:top w:val="none" w:sz="0" w:space="0" w:color="auto"/>
            <w:left w:val="none" w:sz="0" w:space="0" w:color="auto"/>
            <w:bottom w:val="none" w:sz="0" w:space="0" w:color="auto"/>
            <w:right w:val="none" w:sz="0" w:space="0" w:color="auto"/>
          </w:divBdr>
        </w:div>
        <w:div w:id="460923795">
          <w:marLeft w:val="0"/>
          <w:marRight w:val="0"/>
          <w:marTop w:val="120"/>
          <w:marBottom w:val="120"/>
          <w:divBdr>
            <w:top w:val="none" w:sz="0" w:space="0" w:color="auto"/>
            <w:left w:val="none" w:sz="0" w:space="0" w:color="auto"/>
            <w:bottom w:val="none" w:sz="0" w:space="0" w:color="auto"/>
            <w:right w:val="none" w:sz="0" w:space="0" w:color="auto"/>
          </w:divBdr>
        </w:div>
        <w:div w:id="462583859">
          <w:marLeft w:val="0"/>
          <w:marRight w:val="0"/>
          <w:marTop w:val="120"/>
          <w:marBottom w:val="120"/>
          <w:divBdr>
            <w:top w:val="none" w:sz="0" w:space="0" w:color="auto"/>
            <w:left w:val="none" w:sz="0" w:space="0" w:color="auto"/>
            <w:bottom w:val="none" w:sz="0" w:space="0" w:color="auto"/>
            <w:right w:val="none" w:sz="0" w:space="0" w:color="auto"/>
          </w:divBdr>
        </w:div>
        <w:div w:id="479618919">
          <w:marLeft w:val="0"/>
          <w:marRight w:val="0"/>
          <w:marTop w:val="120"/>
          <w:marBottom w:val="120"/>
          <w:divBdr>
            <w:top w:val="none" w:sz="0" w:space="0" w:color="auto"/>
            <w:left w:val="none" w:sz="0" w:space="0" w:color="auto"/>
            <w:bottom w:val="none" w:sz="0" w:space="0" w:color="auto"/>
            <w:right w:val="none" w:sz="0" w:space="0" w:color="auto"/>
          </w:divBdr>
        </w:div>
        <w:div w:id="497695101">
          <w:marLeft w:val="0"/>
          <w:marRight w:val="0"/>
          <w:marTop w:val="0"/>
          <w:marBottom w:val="0"/>
          <w:divBdr>
            <w:top w:val="none" w:sz="0" w:space="0" w:color="auto"/>
            <w:left w:val="none" w:sz="0" w:space="0" w:color="auto"/>
            <w:bottom w:val="none" w:sz="0" w:space="0" w:color="auto"/>
            <w:right w:val="none" w:sz="0" w:space="0" w:color="auto"/>
          </w:divBdr>
        </w:div>
        <w:div w:id="513688700">
          <w:marLeft w:val="0"/>
          <w:marRight w:val="0"/>
          <w:marTop w:val="120"/>
          <w:marBottom w:val="120"/>
          <w:divBdr>
            <w:top w:val="none" w:sz="0" w:space="0" w:color="auto"/>
            <w:left w:val="none" w:sz="0" w:space="0" w:color="auto"/>
            <w:bottom w:val="none" w:sz="0" w:space="0" w:color="auto"/>
            <w:right w:val="none" w:sz="0" w:space="0" w:color="auto"/>
          </w:divBdr>
        </w:div>
        <w:div w:id="518811459">
          <w:marLeft w:val="0"/>
          <w:marRight w:val="0"/>
          <w:marTop w:val="120"/>
          <w:marBottom w:val="120"/>
          <w:divBdr>
            <w:top w:val="none" w:sz="0" w:space="0" w:color="auto"/>
            <w:left w:val="none" w:sz="0" w:space="0" w:color="auto"/>
            <w:bottom w:val="none" w:sz="0" w:space="0" w:color="auto"/>
            <w:right w:val="none" w:sz="0" w:space="0" w:color="auto"/>
          </w:divBdr>
        </w:div>
        <w:div w:id="534119030">
          <w:marLeft w:val="0"/>
          <w:marRight w:val="0"/>
          <w:marTop w:val="120"/>
          <w:marBottom w:val="120"/>
          <w:divBdr>
            <w:top w:val="none" w:sz="0" w:space="0" w:color="auto"/>
            <w:left w:val="none" w:sz="0" w:space="0" w:color="auto"/>
            <w:bottom w:val="none" w:sz="0" w:space="0" w:color="auto"/>
            <w:right w:val="none" w:sz="0" w:space="0" w:color="auto"/>
          </w:divBdr>
        </w:div>
        <w:div w:id="549416838">
          <w:marLeft w:val="0"/>
          <w:marRight w:val="0"/>
          <w:marTop w:val="120"/>
          <w:marBottom w:val="120"/>
          <w:divBdr>
            <w:top w:val="none" w:sz="0" w:space="0" w:color="auto"/>
            <w:left w:val="none" w:sz="0" w:space="0" w:color="auto"/>
            <w:bottom w:val="none" w:sz="0" w:space="0" w:color="auto"/>
            <w:right w:val="none" w:sz="0" w:space="0" w:color="auto"/>
          </w:divBdr>
        </w:div>
        <w:div w:id="550071379">
          <w:marLeft w:val="0"/>
          <w:marRight w:val="0"/>
          <w:marTop w:val="120"/>
          <w:marBottom w:val="120"/>
          <w:divBdr>
            <w:top w:val="none" w:sz="0" w:space="0" w:color="auto"/>
            <w:left w:val="none" w:sz="0" w:space="0" w:color="auto"/>
            <w:bottom w:val="none" w:sz="0" w:space="0" w:color="auto"/>
            <w:right w:val="none" w:sz="0" w:space="0" w:color="auto"/>
          </w:divBdr>
        </w:div>
        <w:div w:id="601379458">
          <w:marLeft w:val="0"/>
          <w:marRight w:val="0"/>
          <w:marTop w:val="120"/>
          <w:marBottom w:val="120"/>
          <w:divBdr>
            <w:top w:val="none" w:sz="0" w:space="0" w:color="auto"/>
            <w:left w:val="none" w:sz="0" w:space="0" w:color="auto"/>
            <w:bottom w:val="none" w:sz="0" w:space="0" w:color="auto"/>
            <w:right w:val="none" w:sz="0" w:space="0" w:color="auto"/>
          </w:divBdr>
        </w:div>
        <w:div w:id="627013348">
          <w:marLeft w:val="0"/>
          <w:marRight w:val="0"/>
          <w:marTop w:val="120"/>
          <w:marBottom w:val="120"/>
          <w:divBdr>
            <w:top w:val="none" w:sz="0" w:space="0" w:color="auto"/>
            <w:left w:val="none" w:sz="0" w:space="0" w:color="auto"/>
            <w:bottom w:val="none" w:sz="0" w:space="0" w:color="auto"/>
            <w:right w:val="none" w:sz="0" w:space="0" w:color="auto"/>
          </w:divBdr>
        </w:div>
        <w:div w:id="661197265">
          <w:marLeft w:val="0"/>
          <w:marRight w:val="0"/>
          <w:marTop w:val="120"/>
          <w:marBottom w:val="120"/>
          <w:divBdr>
            <w:top w:val="none" w:sz="0" w:space="0" w:color="auto"/>
            <w:left w:val="none" w:sz="0" w:space="0" w:color="auto"/>
            <w:bottom w:val="none" w:sz="0" w:space="0" w:color="auto"/>
            <w:right w:val="none" w:sz="0" w:space="0" w:color="auto"/>
          </w:divBdr>
        </w:div>
        <w:div w:id="663361784">
          <w:marLeft w:val="0"/>
          <w:marRight w:val="0"/>
          <w:marTop w:val="120"/>
          <w:marBottom w:val="120"/>
          <w:divBdr>
            <w:top w:val="none" w:sz="0" w:space="0" w:color="auto"/>
            <w:left w:val="none" w:sz="0" w:space="0" w:color="auto"/>
            <w:bottom w:val="none" w:sz="0" w:space="0" w:color="auto"/>
            <w:right w:val="none" w:sz="0" w:space="0" w:color="auto"/>
          </w:divBdr>
        </w:div>
        <w:div w:id="741759780">
          <w:marLeft w:val="0"/>
          <w:marRight w:val="0"/>
          <w:marTop w:val="120"/>
          <w:marBottom w:val="120"/>
          <w:divBdr>
            <w:top w:val="none" w:sz="0" w:space="0" w:color="auto"/>
            <w:left w:val="none" w:sz="0" w:space="0" w:color="auto"/>
            <w:bottom w:val="none" w:sz="0" w:space="0" w:color="auto"/>
            <w:right w:val="none" w:sz="0" w:space="0" w:color="auto"/>
          </w:divBdr>
        </w:div>
        <w:div w:id="748697104">
          <w:marLeft w:val="0"/>
          <w:marRight w:val="0"/>
          <w:marTop w:val="0"/>
          <w:marBottom w:val="0"/>
          <w:divBdr>
            <w:top w:val="none" w:sz="0" w:space="0" w:color="auto"/>
            <w:left w:val="none" w:sz="0" w:space="0" w:color="auto"/>
            <w:bottom w:val="none" w:sz="0" w:space="0" w:color="auto"/>
            <w:right w:val="none" w:sz="0" w:space="0" w:color="auto"/>
          </w:divBdr>
        </w:div>
        <w:div w:id="757022732">
          <w:marLeft w:val="0"/>
          <w:marRight w:val="0"/>
          <w:marTop w:val="120"/>
          <w:marBottom w:val="120"/>
          <w:divBdr>
            <w:top w:val="none" w:sz="0" w:space="0" w:color="auto"/>
            <w:left w:val="none" w:sz="0" w:space="0" w:color="auto"/>
            <w:bottom w:val="none" w:sz="0" w:space="0" w:color="auto"/>
            <w:right w:val="none" w:sz="0" w:space="0" w:color="auto"/>
          </w:divBdr>
        </w:div>
        <w:div w:id="768278624">
          <w:marLeft w:val="0"/>
          <w:marRight w:val="0"/>
          <w:marTop w:val="120"/>
          <w:marBottom w:val="120"/>
          <w:divBdr>
            <w:top w:val="none" w:sz="0" w:space="0" w:color="auto"/>
            <w:left w:val="none" w:sz="0" w:space="0" w:color="auto"/>
            <w:bottom w:val="none" w:sz="0" w:space="0" w:color="auto"/>
            <w:right w:val="none" w:sz="0" w:space="0" w:color="auto"/>
          </w:divBdr>
        </w:div>
        <w:div w:id="773986510">
          <w:marLeft w:val="0"/>
          <w:marRight w:val="0"/>
          <w:marTop w:val="120"/>
          <w:marBottom w:val="120"/>
          <w:divBdr>
            <w:top w:val="none" w:sz="0" w:space="0" w:color="auto"/>
            <w:left w:val="none" w:sz="0" w:space="0" w:color="auto"/>
            <w:bottom w:val="none" w:sz="0" w:space="0" w:color="auto"/>
            <w:right w:val="none" w:sz="0" w:space="0" w:color="auto"/>
          </w:divBdr>
        </w:div>
        <w:div w:id="813327869">
          <w:marLeft w:val="0"/>
          <w:marRight w:val="0"/>
          <w:marTop w:val="120"/>
          <w:marBottom w:val="120"/>
          <w:divBdr>
            <w:top w:val="none" w:sz="0" w:space="0" w:color="auto"/>
            <w:left w:val="none" w:sz="0" w:space="0" w:color="auto"/>
            <w:bottom w:val="none" w:sz="0" w:space="0" w:color="auto"/>
            <w:right w:val="none" w:sz="0" w:space="0" w:color="auto"/>
          </w:divBdr>
        </w:div>
        <w:div w:id="921333522">
          <w:marLeft w:val="0"/>
          <w:marRight w:val="0"/>
          <w:marTop w:val="120"/>
          <w:marBottom w:val="120"/>
          <w:divBdr>
            <w:top w:val="none" w:sz="0" w:space="0" w:color="auto"/>
            <w:left w:val="none" w:sz="0" w:space="0" w:color="auto"/>
            <w:bottom w:val="none" w:sz="0" w:space="0" w:color="auto"/>
            <w:right w:val="none" w:sz="0" w:space="0" w:color="auto"/>
          </w:divBdr>
        </w:div>
        <w:div w:id="946233061">
          <w:marLeft w:val="0"/>
          <w:marRight w:val="0"/>
          <w:marTop w:val="120"/>
          <w:marBottom w:val="120"/>
          <w:divBdr>
            <w:top w:val="none" w:sz="0" w:space="0" w:color="auto"/>
            <w:left w:val="none" w:sz="0" w:space="0" w:color="auto"/>
            <w:bottom w:val="none" w:sz="0" w:space="0" w:color="auto"/>
            <w:right w:val="none" w:sz="0" w:space="0" w:color="auto"/>
          </w:divBdr>
        </w:div>
        <w:div w:id="947616064">
          <w:marLeft w:val="0"/>
          <w:marRight w:val="0"/>
          <w:marTop w:val="120"/>
          <w:marBottom w:val="120"/>
          <w:divBdr>
            <w:top w:val="none" w:sz="0" w:space="0" w:color="auto"/>
            <w:left w:val="none" w:sz="0" w:space="0" w:color="auto"/>
            <w:bottom w:val="none" w:sz="0" w:space="0" w:color="auto"/>
            <w:right w:val="none" w:sz="0" w:space="0" w:color="auto"/>
          </w:divBdr>
        </w:div>
        <w:div w:id="980884511">
          <w:marLeft w:val="0"/>
          <w:marRight w:val="0"/>
          <w:marTop w:val="120"/>
          <w:marBottom w:val="120"/>
          <w:divBdr>
            <w:top w:val="none" w:sz="0" w:space="0" w:color="auto"/>
            <w:left w:val="none" w:sz="0" w:space="0" w:color="auto"/>
            <w:bottom w:val="none" w:sz="0" w:space="0" w:color="auto"/>
            <w:right w:val="none" w:sz="0" w:space="0" w:color="auto"/>
          </w:divBdr>
        </w:div>
        <w:div w:id="983700757">
          <w:marLeft w:val="0"/>
          <w:marRight w:val="0"/>
          <w:marTop w:val="0"/>
          <w:marBottom w:val="0"/>
          <w:divBdr>
            <w:top w:val="none" w:sz="0" w:space="0" w:color="auto"/>
            <w:left w:val="none" w:sz="0" w:space="0" w:color="auto"/>
            <w:bottom w:val="none" w:sz="0" w:space="0" w:color="auto"/>
            <w:right w:val="none" w:sz="0" w:space="0" w:color="auto"/>
          </w:divBdr>
        </w:div>
        <w:div w:id="1036001076">
          <w:marLeft w:val="0"/>
          <w:marRight w:val="0"/>
          <w:marTop w:val="120"/>
          <w:marBottom w:val="120"/>
          <w:divBdr>
            <w:top w:val="none" w:sz="0" w:space="0" w:color="auto"/>
            <w:left w:val="none" w:sz="0" w:space="0" w:color="auto"/>
            <w:bottom w:val="none" w:sz="0" w:space="0" w:color="auto"/>
            <w:right w:val="none" w:sz="0" w:space="0" w:color="auto"/>
          </w:divBdr>
        </w:div>
        <w:div w:id="1050030067">
          <w:marLeft w:val="0"/>
          <w:marRight w:val="0"/>
          <w:marTop w:val="0"/>
          <w:marBottom w:val="0"/>
          <w:divBdr>
            <w:top w:val="none" w:sz="0" w:space="0" w:color="auto"/>
            <w:left w:val="none" w:sz="0" w:space="0" w:color="auto"/>
            <w:bottom w:val="none" w:sz="0" w:space="0" w:color="auto"/>
            <w:right w:val="none" w:sz="0" w:space="0" w:color="auto"/>
          </w:divBdr>
        </w:div>
        <w:div w:id="1053235924">
          <w:marLeft w:val="0"/>
          <w:marRight w:val="0"/>
          <w:marTop w:val="0"/>
          <w:marBottom w:val="0"/>
          <w:divBdr>
            <w:top w:val="none" w:sz="0" w:space="0" w:color="auto"/>
            <w:left w:val="none" w:sz="0" w:space="0" w:color="auto"/>
            <w:bottom w:val="none" w:sz="0" w:space="0" w:color="auto"/>
            <w:right w:val="none" w:sz="0" w:space="0" w:color="auto"/>
          </w:divBdr>
        </w:div>
        <w:div w:id="1067193510">
          <w:marLeft w:val="0"/>
          <w:marRight w:val="0"/>
          <w:marTop w:val="120"/>
          <w:marBottom w:val="120"/>
          <w:divBdr>
            <w:top w:val="none" w:sz="0" w:space="0" w:color="auto"/>
            <w:left w:val="none" w:sz="0" w:space="0" w:color="auto"/>
            <w:bottom w:val="none" w:sz="0" w:space="0" w:color="auto"/>
            <w:right w:val="none" w:sz="0" w:space="0" w:color="auto"/>
          </w:divBdr>
        </w:div>
        <w:div w:id="1113986345">
          <w:marLeft w:val="0"/>
          <w:marRight w:val="0"/>
          <w:marTop w:val="120"/>
          <w:marBottom w:val="120"/>
          <w:divBdr>
            <w:top w:val="none" w:sz="0" w:space="0" w:color="auto"/>
            <w:left w:val="none" w:sz="0" w:space="0" w:color="auto"/>
            <w:bottom w:val="none" w:sz="0" w:space="0" w:color="auto"/>
            <w:right w:val="none" w:sz="0" w:space="0" w:color="auto"/>
          </w:divBdr>
        </w:div>
        <w:div w:id="1125581882">
          <w:marLeft w:val="0"/>
          <w:marRight w:val="0"/>
          <w:marTop w:val="120"/>
          <w:marBottom w:val="120"/>
          <w:divBdr>
            <w:top w:val="none" w:sz="0" w:space="0" w:color="auto"/>
            <w:left w:val="none" w:sz="0" w:space="0" w:color="auto"/>
            <w:bottom w:val="none" w:sz="0" w:space="0" w:color="auto"/>
            <w:right w:val="none" w:sz="0" w:space="0" w:color="auto"/>
          </w:divBdr>
        </w:div>
        <w:div w:id="1144008039">
          <w:marLeft w:val="0"/>
          <w:marRight w:val="0"/>
          <w:marTop w:val="120"/>
          <w:marBottom w:val="120"/>
          <w:divBdr>
            <w:top w:val="none" w:sz="0" w:space="0" w:color="auto"/>
            <w:left w:val="none" w:sz="0" w:space="0" w:color="auto"/>
            <w:bottom w:val="none" w:sz="0" w:space="0" w:color="auto"/>
            <w:right w:val="none" w:sz="0" w:space="0" w:color="auto"/>
          </w:divBdr>
        </w:div>
        <w:div w:id="1144468852">
          <w:marLeft w:val="0"/>
          <w:marRight w:val="0"/>
          <w:marTop w:val="120"/>
          <w:marBottom w:val="120"/>
          <w:divBdr>
            <w:top w:val="none" w:sz="0" w:space="0" w:color="auto"/>
            <w:left w:val="none" w:sz="0" w:space="0" w:color="auto"/>
            <w:bottom w:val="none" w:sz="0" w:space="0" w:color="auto"/>
            <w:right w:val="none" w:sz="0" w:space="0" w:color="auto"/>
          </w:divBdr>
        </w:div>
        <w:div w:id="1257667212">
          <w:marLeft w:val="0"/>
          <w:marRight w:val="0"/>
          <w:marTop w:val="120"/>
          <w:marBottom w:val="120"/>
          <w:divBdr>
            <w:top w:val="none" w:sz="0" w:space="0" w:color="auto"/>
            <w:left w:val="none" w:sz="0" w:space="0" w:color="auto"/>
            <w:bottom w:val="none" w:sz="0" w:space="0" w:color="auto"/>
            <w:right w:val="none" w:sz="0" w:space="0" w:color="auto"/>
          </w:divBdr>
        </w:div>
        <w:div w:id="1266840002">
          <w:marLeft w:val="0"/>
          <w:marRight w:val="0"/>
          <w:marTop w:val="120"/>
          <w:marBottom w:val="120"/>
          <w:divBdr>
            <w:top w:val="none" w:sz="0" w:space="0" w:color="auto"/>
            <w:left w:val="none" w:sz="0" w:space="0" w:color="auto"/>
            <w:bottom w:val="none" w:sz="0" w:space="0" w:color="auto"/>
            <w:right w:val="none" w:sz="0" w:space="0" w:color="auto"/>
          </w:divBdr>
        </w:div>
        <w:div w:id="1276134212">
          <w:marLeft w:val="0"/>
          <w:marRight w:val="0"/>
          <w:marTop w:val="120"/>
          <w:marBottom w:val="120"/>
          <w:divBdr>
            <w:top w:val="none" w:sz="0" w:space="0" w:color="auto"/>
            <w:left w:val="none" w:sz="0" w:space="0" w:color="auto"/>
            <w:bottom w:val="none" w:sz="0" w:space="0" w:color="auto"/>
            <w:right w:val="none" w:sz="0" w:space="0" w:color="auto"/>
          </w:divBdr>
        </w:div>
        <w:div w:id="1301114161">
          <w:marLeft w:val="0"/>
          <w:marRight w:val="0"/>
          <w:marTop w:val="120"/>
          <w:marBottom w:val="120"/>
          <w:divBdr>
            <w:top w:val="none" w:sz="0" w:space="0" w:color="auto"/>
            <w:left w:val="none" w:sz="0" w:space="0" w:color="auto"/>
            <w:bottom w:val="none" w:sz="0" w:space="0" w:color="auto"/>
            <w:right w:val="none" w:sz="0" w:space="0" w:color="auto"/>
          </w:divBdr>
        </w:div>
        <w:div w:id="1347907343">
          <w:marLeft w:val="0"/>
          <w:marRight w:val="0"/>
          <w:marTop w:val="120"/>
          <w:marBottom w:val="120"/>
          <w:divBdr>
            <w:top w:val="none" w:sz="0" w:space="0" w:color="auto"/>
            <w:left w:val="none" w:sz="0" w:space="0" w:color="auto"/>
            <w:bottom w:val="none" w:sz="0" w:space="0" w:color="auto"/>
            <w:right w:val="none" w:sz="0" w:space="0" w:color="auto"/>
          </w:divBdr>
        </w:div>
        <w:div w:id="1388140777">
          <w:marLeft w:val="0"/>
          <w:marRight w:val="0"/>
          <w:marTop w:val="120"/>
          <w:marBottom w:val="120"/>
          <w:divBdr>
            <w:top w:val="none" w:sz="0" w:space="0" w:color="auto"/>
            <w:left w:val="none" w:sz="0" w:space="0" w:color="auto"/>
            <w:bottom w:val="none" w:sz="0" w:space="0" w:color="auto"/>
            <w:right w:val="none" w:sz="0" w:space="0" w:color="auto"/>
          </w:divBdr>
        </w:div>
        <w:div w:id="1404715796">
          <w:marLeft w:val="0"/>
          <w:marRight w:val="0"/>
          <w:marTop w:val="120"/>
          <w:marBottom w:val="120"/>
          <w:divBdr>
            <w:top w:val="none" w:sz="0" w:space="0" w:color="auto"/>
            <w:left w:val="none" w:sz="0" w:space="0" w:color="auto"/>
            <w:bottom w:val="none" w:sz="0" w:space="0" w:color="auto"/>
            <w:right w:val="none" w:sz="0" w:space="0" w:color="auto"/>
          </w:divBdr>
        </w:div>
        <w:div w:id="1447581383">
          <w:marLeft w:val="0"/>
          <w:marRight w:val="0"/>
          <w:marTop w:val="0"/>
          <w:marBottom w:val="0"/>
          <w:divBdr>
            <w:top w:val="none" w:sz="0" w:space="0" w:color="auto"/>
            <w:left w:val="none" w:sz="0" w:space="0" w:color="auto"/>
            <w:bottom w:val="none" w:sz="0" w:space="0" w:color="auto"/>
            <w:right w:val="none" w:sz="0" w:space="0" w:color="auto"/>
          </w:divBdr>
        </w:div>
        <w:div w:id="1493720399">
          <w:marLeft w:val="0"/>
          <w:marRight w:val="0"/>
          <w:marTop w:val="120"/>
          <w:marBottom w:val="120"/>
          <w:divBdr>
            <w:top w:val="none" w:sz="0" w:space="0" w:color="auto"/>
            <w:left w:val="none" w:sz="0" w:space="0" w:color="auto"/>
            <w:bottom w:val="none" w:sz="0" w:space="0" w:color="auto"/>
            <w:right w:val="none" w:sz="0" w:space="0" w:color="auto"/>
          </w:divBdr>
        </w:div>
        <w:div w:id="1521553973">
          <w:marLeft w:val="0"/>
          <w:marRight w:val="0"/>
          <w:marTop w:val="0"/>
          <w:marBottom w:val="0"/>
          <w:divBdr>
            <w:top w:val="none" w:sz="0" w:space="0" w:color="auto"/>
            <w:left w:val="none" w:sz="0" w:space="0" w:color="auto"/>
            <w:bottom w:val="none" w:sz="0" w:space="0" w:color="auto"/>
            <w:right w:val="none" w:sz="0" w:space="0" w:color="auto"/>
          </w:divBdr>
        </w:div>
        <w:div w:id="1554195369">
          <w:marLeft w:val="0"/>
          <w:marRight w:val="0"/>
          <w:marTop w:val="0"/>
          <w:marBottom w:val="0"/>
          <w:divBdr>
            <w:top w:val="none" w:sz="0" w:space="0" w:color="auto"/>
            <w:left w:val="none" w:sz="0" w:space="0" w:color="auto"/>
            <w:bottom w:val="none" w:sz="0" w:space="0" w:color="auto"/>
            <w:right w:val="none" w:sz="0" w:space="0" w:color="auto"/>
          </w:divBdr>
        </w:div>
        <w:div w:id="1565263778">
          <w:marLeft w:val="0"/>
          <w:marRight w:val="0"/>
          <w:marTop w:val="120"/>
          <w:marBottom w:val="120"/>
          <w:divBdr>
            <w:top w:val="none" w:sz="0" w:space="0" w:color="auto"/>
            <w:left w:val="none" w:sz="0" w:space="0" w:color="auto"/>
            <w:bottom w:val="none" w:sz="0" w:space="0" w:color="auto"/>
            <w:right w:val="none" w:sz="0" w:space="0" w:color="auto"/>
          </w:divBdr>
        </w:div>
        <w:div w:id="1582330347">
          <w:marLeft w:val="0"/>
          <w:marRight w:val="0"/>
          <w:marTop w:val="120"/>
          <w:marBottom w:val="120"/>
          <w:divBdr>
            <w:top w:val="none" w:sz="0" w:space="0" w:color="auto"/>
            <w:left w:val="none" w:sz="0" w:space="0" w:color="auto"/>
            <w:bottom w:val="none" w:sz="0" w:space="0" w:color="auto"/>
            <w:right w:val="none" w:sz="0" w:space="0" w:color="auto"/>
          </w:divBdr>
        </w:div>
        <w:div w:id="1588267301">
          <w:marLeft w:val="0"/>
          <w:marRight w:val="0"/>
          <w:marTop w:val="0"/>
          <w:marBottom w:val="0"/>
          <w:divBdr>
            <w:top w:val="none" w:sz="0" w:space="0" w:color="auto"/>
            <w:left w:val="none" w:sz="0" w:space="0" w:color="auto"/>
            <w:bottom w:val="none" w:sz="0" w:space="0" w:color="auto"/>
            <w:right w:val="none" w:sz="0" w:space="0" w:color="auto"/>
          </w:divBdr>
        </w:div>
        <w:div w:id="1596010197">
          <w:marLeft w:val="0"/>
          <w:marRight w:val="0"/>
          <w:marTop w:val="120"/>
          <w:marBottom w:val="120"/>
          <w:divBdr>
            <w:top w:val="none" w:sz="0" w:space="0" w:color="auto"/>
            <w:left w:val="none" w:sz="0" w:space="0" w:color="auto"/>
            <w:bottom w:val="none" w:sz="0" w:space="0" w:color="auto"/>
            <w:right w:val="none" w:sz="0" w:space="0" w:color="auto"/>
          </w:divBdr>
        </w:div>
        <w:div w:id="1599681163">
          <w:marLeft w:val="0"/>
          <w:marRight w:val="0"/>
          <w:marTop w:val="120"/>
          <w:marBottom w:val="120"/>
          <w:divBdr>
            <w:top w:val="none" w:sz="0" w:space="0" w:color="auto"/>
            <w:left w:val="none" w:sz="0" w:space="0" w:color="auto"/>
            <w:bottom w:val="none" w:sz="0" w:space="0" w:color="auto"/>
            <w:right w:val="none" w:sz="0" w:space="0" w:color="auto"/>
          </w:divBdr>
        </w:div>
        <w:div w:id="1665086977">
          <w:marLeft w:val="0"/>
          <w:marRight w:val="0"/>
          <w:marTop w:val="120"/>
          <w:marBottom w:val="120"/>
          <w:divBdr>
            <w:top w:val="none" w:sz="0" w:space="0" w:color="auto"/>
            <w:left w:val="none" w:sz="0" w:space="0" w:color="auto"/>
            <w:bottom w:val="none" w:sz="0" w:space="0" w:color="auto"/>
            <w:right w:val="none" w:sz="0" w:space="0" w:color="auto"/>
          </w:divBdr>
        </w:div>
        <w:div w:id="1705985950">
          <w:marLeft w:val="0"/>
          <w:marRight w:val="0"/>
          <w:marTop w:val="120"/>
          <w:marBottom w:val="120"/>
          <w:divBdr>
            <w:top w:val="none" w:sz="0" w:space="0" w:color="auto"/>
            <w:left w:val="none" w:sz="0" w:space="0" w:color="auto"/>
            <w:bottom w:val="none" w:sz="0" w:space="0" w:color="auto"/>
            <w:right w:val="none" w:sz="0" w:space="0" w:color="auto"/>
          </w:divBdr>
        </w:div>
        <w:div w:id="1721173102">
          <w:marLeft w:val="0"/>
          <w:marRight w:val="0"/>
          <w:marTop w:val="120"/>
          <w:marBottom w:val="120"/>
          <w:divBdr>
            <w:top w:val="none" w:sz="0" w:space="0" w:color="auto"/>
            <w:left w:val="none" w:sz="0" w:space="0" w:color="auto"/>
            <w:bottom w:val="none" w:sz="0" w:space="0" w:color="auto"/>
            <w:right w:val="none" w:sz="0" w:space="0" w:color="auto"/>
          </w:divBdr>
        </w:div>
        <w:div w:id="1722708337">
          <w:marLeft w:val="0"/>
          <w:marRight w:val="0"/>
          <w:marTop w:val="120"/>
          <w:marBottom w:val="120"/>
          <w:divBdr>
            <w:top w:val="none" w:sz="0" w:space="0" w:color="auto"/>
            <w:left w:val="none" w:sz="0" w:space="0" w:color="auto"/>
            <w:bottom w:val="none" w:sz="0" w:space="0" w:color="auto"/>
            <w:right w:val="none" w:sz="0" w:space="0" w:color="auto"/>
          </w:divBdr>
        </w:div>
        <w:div w:id="1751392271">
          <w:marLeft w:val="0"/>
          <w:marRight w:val="0"/>
          <w:marTop w:val="120"/>
          <w:marBottom w:val="120"/>
          <w:divBdr>
            <w:top w:val="none" w:sz="0" w:space="0" w:color="auto"/>
            <w:left w:val="none" w:sz="0" w:space="0" w:color="auto"/>
            <w:bottom w:val="none" w:sz="0" w:space="0" w:color="auto"/>
            <w:right w:val="none" w:sz="0" w:space="0" w:color="auto"/>
          </w:divBdr>
        </w:div>
        <w:div w:id="1812549950">
          <w:marLeft w:val="0"/>
          <w:marRight w:val="0"/>
          <w:marTop w:val="120"/>
          <w:marBottom w:val="120"/>
          <w:divBdr>
            <w:top w:val="none" w:sz="0" w:space="0" w:color="auto"/>
            <w:left w:val="none" w:sz="0" w:space="0" w:color="auto"/>
            <w:bottom w:val="none" w:sz="0" w:space="0" w:color="auto"/>
            <w:right w:val="none" w:sz="0" w:space="0" w:color="auto"/>
          </w:divBdr>
        </w:div>
        <w:div w:id="1836216666">
          <w:marLeft w:val="0"/>
          <w:marRight w:val="0"/>
          <w:marTop w:val="120"/>
          <w:marBottom w:val="120"/>
          <w:divBdr>
            <w:top w:val="none" w:sz="0" w:space="0" w:color="auto"/>
            <w:left w:val="none" w:sz="0" w:space="0" w:color="auto"/>
            <w:bottom w:val="none" w:sz="0" w:space="0" w:color="auto"/>
            <w:right w:val="none" w:sz="0" w:space="0" w:color="auto"/>
          </w:divBdr>
        </w:div>
        <w:div w:id="1838618579">
          <w:marLeft w:val="0"/>
          <w:marRight w:val="0"/>
          <w:marTop w:val="120"/>
          <w:marBottom w:val="120"/>
          <w:divBdr>
            <w:top w:val="none" w:sz="0" w:space="0" w:color="auto"/>
            <w:left w:val="none" w:sz="0" w:space="0" w:color="auto"/>
            <w:bottom w:val="none" w:sz="0" w:space="0" w:color="auto"/>
            <w:right w:val="none" w:sz="0" w:space="0" w:color="auto"/>
          </w:divBdr>
        </w:div>
        <w:div w:id="1857385601">
          <w:marLeft w:val="0"/>
          <w:marRight w:val="0"/>
          <w:marTop w:val="120"/>
          <w:marBottom w:val="120"/>
          <w:divBdr>
            <w:top w:val="none" w:sz="0" w:space="0" w:color="auto"/>
            <w:left w:val="none" w:sz="0" w:space="0" w:color="auto"/>
            <w:bottom w:val="none" w:sz="0" w:space="0" w:color="auto"/>
            <w:right w:val="none" w:sz="0" w:space="0" w:color="auto"/>
          </w:divBdr>
        </w:div>
        <w:div w:id="1897541841">
          <w:marLeft w:val="0"/>
          <w:marRight w:val="0"/>
          <w:marTop w:val="120"/>
          <w:marBottom w:val="120"/>
          <w:divBdr>
            <w:top w:val="none" w:sz="0" w:space="0" w:color="auto"/>
            <w:left w:val="none" w:sz="0" w:space="0" w:color="auto"/>
            <w:bottom w:val="none" w:sz="0" w:space="0" w:color="auto"/>
            <w:right w:val="none" w:sz="0" w:space="0" w:color="auto"/>
          </w:divBdr>
        </w:div>
        <w:div w:id="1927374987">
          <w:marLeft w:val="0"/>
          <w:marRight w:val="0"/>
          <w:marTop w:val="0"/>
          <w:marBottom w:val="0"/>
          <w:divBdr>
            <w:top w:val="none" w:sz="0" w:space="0" w:color="auto"/>
            <w:left w:val="none" w:sz="0" w:space="0" w:color="auto"/>
            <w:bottom w:val="none" w:sz="0" w:space="0" w:color="auto"/>
            <w:right w:val="none" w:sz="0" w:space="0" w:color="auto"/>
          </w:divBdr>
        </w:div>
        <w:div w:id="1945918303">
          <w:marLeft w:val="0"/>
          <w:marRight w:val="0"/>
          <w:marTop w:val="120"/>
          <w:marBottom w:val="120"/>
          <w:divBdr>
            <w:top w:val="none" w:sz="0" w:space="0" w:color="auto"/>
            <w:left w:val="none" w:sz="0" w:space="0" w:color="auto"/>
            <w:bottom w:val="none" w:sz="0" w:space="0" w:color="auto"/>
            <w:right w:val="none" w:sz="0" w:space="0" w:color="auto"/>
          </w:divBdr>
        </w:div>
        <w:div w:id="1957365401">
          <w:marLeft w:val="0"/>
          <w:marRight w:val="0"/>
          <w:marTop w:val="120"/>
          <w:marBottom w:val="120"/>
          <w:divBdr>
            <w:top w:val="none" w:sz="0" w:space="0" w:color="auto"/>
            <w:left w:val="none" w:sz="0" w:space="0" w:color="auto"/>
            <w:bottom w:val="none" w:sz="0" w:space="0" w:color="auto"/>
            <w:right w:val="none" w:sz="0" w:space="0" w:color="auto"/>
          </w:divBdr>
        </w:div>
        <w:div w:id="1992906734">
          <w:marLeft w:val="0"/>
          <w:marRight w:val="0"/>
          <w:marTop w:val="120"/>
          <w:marBottom w:val="120"/>
          <w:divBdr>
            <w:top w:val="none" w:sz="0" w:space="0" w:color="auto"/>
            <w:left w:val="none" w:sz="0" w:space="0" w:color="auto"/>
            <w:bottom w:val="none" w:sz="0" w:space="0" w:color="auto"/>
            <w:right w:val="none" w:sz="0" w:space="0" w:color="auto"/>
          </w:divBdr>
        </w:div>
        <w:div w:id="2029797641">
          <w:marLeft w:val="0"/>
          <w:marRight w:val="0"/>
          <w:marTop w:val="120"/>
          <w:marBottom w:val="120"/>
          <w:divBdr>
            <w:top w:val="none" w:sz="0" w:space="0" w:color="auto"/>
            <w:left w:val="none" w:sz="0" w:space="0" w:color="auto"/>
            <w:bottom w:val="none" w:sz="0" w:space="0" w:color="auto"/>
            <w:right w:val="none" w:sz="0" w:space="0" w:color="auto"/>
          </w:divBdr>
        </w:div>
        <w:div w:id="2048334638">
          <w:marLeft w:val="0"/>
          <w:marRight w:val="0"/>
          <w:marTop w:val="120"/>
          <w:marBottom w:val="120"/>
          <w:divBdr>
            <w:top w:val="none" w:sz="0" w:space="0" w:color="auto"/>
            <w:left w:val="none" w:sz="0" w:space="0" w:color="auto"/>
            <w:bottom w:val="none" w:sz="0" w:space="0" w:color="auto"/>
            <w:right w:val="none" w:sz="0" w:space="0" w:color="auto"/>
          </w:divBdr>
        </w:div>
        <w:div w:id="2066567845">
          <w:marLeft w:val="0"/>
          <w:marRight w:val="0"/>
          <w:marTop w:val="120"/>
          <w:marBottom w:val="120"/>
          <w:divBdr>
            <w:top w:val="none" w:sz="0" w:space="0" w:color="auto"/>
            <w:left w:val="none" w:sz="0" w:space="0" w:color="auto"/>
            <w:bottom w:val="none" w:sz="0" w:space="0" w:color="auto"/>
            <w:right w:val="none" w:sz="0" w:space="0" w:color="auto"/>
          </w:divBdr>
        </w:div>
        <w:div w:id="2101025236">
          <w:marLeft w:val="0"/>
          <w:marRight w:val="0"/>
          <w:marTop w:val="120"/>
          <w:marBottom w:val="120"/>
          <w:divBdr>
            <w:top w:val="none" w:sz="0" w:space="0" w:color="auto"/>
            <w:left w:val="none" w:sz="0" w:space="0" w:color="auto"/>
            <w:bottom w:val="none" w:sz="0" w:space="0" w:color="auto"/>
            <w:right w:val="none" w:sz="0" w:space="0" w:color="auto"/>
          </w:divBdr>
        </w:div>
        <w:div w:id="2105802832">
          <w:marLeft w:val="0"/>
          <w:marRight w:val="0"/>
          <w:marTop w:val="0"/>
          <w:marBottom w:val="0"/>
          <w:divBdr>
            <w:top w:val="none" w:sz="0" w:space="0" w:color="auto"/>
            <w:left w:val="none" w:sz="0" w:space="0" w:color="auto"/>
            <w:bottom w:val="none" w:sz="0" w:space="0" w:color="auto"/>
            <w:right w:val="none" w:sz="0" w:space="0" w:color="auto"/>
          </w:divBdr>
        </w:div>
        <w:div w:id="2114861066">
          <w:marLeft w:val="0"/>
          <w:marRight w:val="0"/>
          <w:marTop w:val="120"/>
          <w:marBottom w:val="120"/>
          <w:divBdr>
            <w:top w:val="none" w:sz="0" w:space="0" w:color="auto"/>
            <w:left w:val="none" w:sz="0" w:space="0" w:color="auto"/>
            <w:bottom w:val="none" w:sz="0" w:space="0" w:color="auto"/>
            <w:right w:val="none" w:sz="0" w:space="0" w:color="auto"/>
          </w:divBdr>
        </w:div>
        <w:div w:id="2141654552">
          <w:marLeft w:val="0"/>
          <w:marRight w:val="0"/>
          <w:marTop w:val="120"/>
          <w:marBottom w:val="120"/>
          <w:divBdr>
            <w:top w:val="none" w:sz="0" w:space="0" w:color="auto"/>
            <w:left w:val="none" w:sz="0" w:space="0" w:color="auto"/>
            <w:bottom w:val="none" w:sz="0" w:space="0" w:color="auto"/>
            <w:right w:val="none" w:sz="0" w:space="0" w:color="auto"/>
          </w:divBdr>
        </w:div>
      </w:divsChild>
    </w:div>
    <w:div w:id="1728265581">
      <w:bodyDiv w:val="1"/>
      <w:marLeft w:val="0"/>
      <w:marRight w:val="0"/>
      <w:marTop w:val="0"/>
      <w:marBottom w:val="0"/>
      <w:divBdr>
        <w:top w:val="none" w:sz="0" w:space="0" w:color="auto"/>
        <w:left w:val="none" w:sz="0" w:space="0" w:color="auto"/>
        <w:bottom w:val="none" w:sz="0" w:space="0" w:color="auto"/>
        <w:right w:val="none" w:sz="0" w:space="0" w:color="auto"/>
      </w:divBdr>
    </w:div>
    <w:div w:id="1752384732">
      <w:bodyDiv w:val="1"/>
      <w:marLeft w:val="0"/>
      <w:marRight w:val="0"/>
      <w:marTop w:val="0"/>
      <w:marBottom w:val="0"/>
      <w:divBdr>
        <w:top w:val="none" w:sz="0" w:space="0" w:color="auto"/>
        <w:left w:val="none" w:sz="0" w:space="0" w:color="auto"/>
        <w:bottom w:val="none" w:sz="0" w:space="0" w:color="auto"/>
        <w:right w:val="none" w:sz="0" w:space="0" w:color="auto"/>
      </w:divBdr>
    </w:div>
    <w:div w:id="1753694468">
      <w:bodyDiv w:val="1"/>
      <w:marLeft w:val="0"/>
      <w:marRight w:val="0"/>
      <w:marTop w:val="0"/>
      <w:marBottom w:val="0"/>
      <w:divBdr>
        <w:top w:val="none" w:sz="0" w:space="0" w:color="auto"/>
        <w:left w:val="none" w:sz="0" w:space="0" w:color="auto"/>
        <w:bottom w:val="none" w:sz="0" w:space="0" w:color="auto"/>
        <w:right w:val="none" w:sz="0" w:space="0" w:color="auto"/>
      </w:divBdr>
    </w:div>
    <w:div w:id="1758012644">
      <w:bodyDiv w:val="1"/>
      <w:marLeft w:val="0"/>
      <w:marRight w:val="0"/>
      <w:marTop w:val="0"/>
      <w:marBottom w:val="0"/>
      <w:divBdr>
        <w:top w:val="none" w:sz="0" w:space="0" w:color="auto"/>
        <w:left w:val="none" w:sz="0" w:space="0" w:color="auto"/>
        <w:bottom w:val="none" w:sz="0" w:space="0" w:color="auto"/>
        <w:right w:val="none" w:sz="0" w:space="0" w:color="auto"/>
      </w:divBdr>
    </w:div>
    <w:div w:id="1758792198">
      <w:bodyDiv w:val="1"/>
      <w:marLeft w:val="0"/>
      <w:marRight w:val="0"/>
      <w:marTop w:val="0"/>
      <w:marBottom w:val="0"/>
      <w:divBdr>
        <w:top w:val="none" w:sz="0" w:space="0" w:color="auto"/>
        <w:left w:val="none" w:sz="0" w:space="0" w:color="auto"/>
        <w:bottom w:val="none" w:sz="0" w:space="0" w:color="auto"/>
        <w:right w:val="none" w:sz="0" w:space="0" w:color="auto"/>
      </w:divBdr>
    </w:div>
    <w:div w:id="1775396228">
      <w:bodyDiv w:val="1"/>
      <w:marLeft w:val="0"/>
      <w:marRight w:val="0"/>
      <w:marTop w:val="0"/>
      <w:marBottom w:val="0"/>
      <w:divBdr>
        <w:top w:val="none" w:sz="0" w:space="0" w:color="auto"/>
        <w:left w:val="none" w:sz="0" w:space="0" w:color="auto"/>
        <w:bottom w:val="none" w:sz="0" w:space="0" w:color="auto"/>
        <w:right w:val="none" w:sz="0" w:space="0" w:color="auto"/>
      </w:divBdr>
    </w:div>
    <w:div w:id="1780367491">
      <w:bodyDiv w:val="1"/>
      <w:marLeft w:val="0"/>
      <w:marRight w:val="0"/>
      <w:marTop w:val="0"/>
      <w:marBottom w:val="0"/>
      <w:divBdr>
        <w:top w:val="none" w:sz="0" w:space="0" w:color="auto"/>
        <w:left w:val="none" w:sz="0" w:space="0" w:color="auto"/>
        <w:bottom w:val="none" w:sz="0" w:space="0" w:color="auto"/>
        <w:right w:val="none" w:sz="0" w:space="0" w:color="auto"/>
      </w:divBdr>
    </w:div>
    <w:div w:id="1787118759">
      <w:bodyDiv w:val="1"/>
      <w:marLeft w:val="0"/>
      <w:marRight w:val="0"/>
      <w:marTop w:val="0"/>
      <w:marBottom w:val="0"/>
      <w:divBdr>
        <w:top w:val="none" w:sz="0" w:space="0" w:color="auto"/>
        <w:left w:val="none" w:sz="0" w:space="0" w:color="auto"/>
        <w:bottom w:val="none" w:sz="0" w:space="0" w:color="auto"/>
        <w:right w:val="none" w:sz="0" w:space="0" w:color="auto"/>
      </w:divBdr>
    </w:div>
    <w:div w:id="1792943067">
      <w:bodyDiv w:val="1"/>
      <w:marLeft w:val="0"/>
      <w:marRight w:val="0"/>
      <w:marTop w:val="0"/>
      <w:marBottom w:val="0"/>
      <w:divBdr>
        <w:top w:val="none" w:sz="0" w:space="0" w:color="auto"/>
        <w:left w:val="none" w:sz="0" w:space="0" w:color="auto"/>
        <w:bottom w:val="none" w:sz="0" w:space="0" w:color="auto"/>
        <w:right w:val="none" w:sz="0" w:space="0" w:color="auto"/>
      </w:divBdr>
    </w:div>
    <w:div w:id="1799954409">
      <w:bodyDiv w:val="1"/>
      <w:marLeft w:val="0"/>
      <w:marRight w:val="0"/>
      <w:marTop w:val="0"/>
      <w:marBottom w:val="0"/>
      <w:divBdr>
        <w:top w:val="none" w:sz="0" w:space="0" w:color="auto"/>
        <w:left w:val="none" w:sz="0" w:space="0" w:color="auto"/>
        <w:bottom w:val="none" w:sz="0" w:space="0" w:color="auto"/>
        <w:right w:val="none" w:sz="0" w:space="0" w:color="auto"/>
      </w:divBdr>
    </w:div>
    <w:div w:id="1800031985">
      <w:bodyDiv w:val="1"/>
      <w:marLeft w:val="0"/>
      <w:marRight w:val="0"/>
      <w:marTop w:val="0"/>
      <w:marBottom w:val="0"/>
      <w:divBdr>
        <w:top w:val="none" w:sz="0" w:space="0" w:color="auto"/>
        <w:left w:val="none" w:sz="0" w:space="0" w:color="auto"/>
        <w:bottom w:val="none" w:sz="0" w:space="0" w:color="auto"/>
        <w:right w:val="none" w:sz="0" w:space="0" w:color="auto"/>
      </w:divBdr>
    </w:div>
    <w:div w:id="1807426782">
      <w:bodyDiv w:val="1"/>
      <w:marLeft w:val="0"/>
      <w:marRight w:val="0"/>
      <w:marTop w:val="0"/>
      <w:marBottom w:val="0"/>
      <w:divBdr>
        <w:top w:val="none" w:sz="0" w:space="0" w:color="auto"/>
        <w:left w:val="none" w:sz="0" w:space="0" w:color="auto"/>
        <w:bottom w:val="none" w:sz="0" w:space="0" w:color="auto"/>
        <w:right w:val="none" w:sz="0" w:space="0" w:color="auto"/>
      </w:divBdr>
    </w:div>
    <w:div w:id="1813257195">
      <w:bodyDiv w:val="1"/>
      <w:marLeft w:val="0"/>
      <w:marRight w:val="0"/>
      <w:marTop w:val="0"/>
      <w:marBottom w:val="0"/>
      <w:divBdr>
        <w:top w:val="none" w:sz="0" w:space="0" w:color="auto"/>
        <w:left w:val="none" w:sz="0" w:space="0" w:color="auto"/>
        <w:bottom w:val="none" w:sz="0" w:space="0" w:color="auto"/>
        <w:right w:val="none" w:sz="0" w:space="0" w:color="auto"/>
      </w:divBdr>
    </w:div>
    <w:div w:id="1821992567">
      <w:bodyDiv w:val="1"/>
      <w:marLeft w:val="0"/>
      <w:marRight w:val="0"/>
      <w:marTop w:val="0"/>
      <w:marBottom w:val="0"/>
      <w:divBdr>
        <w:top w:val="none" w:sz="0" w:space="0" w:color="auto"/>
        <w:left w:val="none" w:sz="0" w:space="0" w:color="auto"/>
        <w:bottom w:val="none" w:sz="0" w:space="0" w:color="auto"/>
        <w:right w:val="none" w:sz="0" w:space="0" w:color="auto"/>
      </w:divBdr>
    </w:div>
    <w:div w:id="1823699129">
      <w:bodyDiv w:val="1"/>
      <w:marLeft w:val="0"/>
      <w:marRight w:val="0"/>
      <w:marTop w:val="0"/>
      <w:marBottom w:val="0"/>
      <w:divBdr>
        <w:top w:val="none" w:sz="0" w:space="0" w:color="auto"/>
        <w:left w:val="none" w:sz="0" w:space="0" w:color="auto"/>
        <w:bottom w:val="none" w:sz="0" w:space="0" w:color="auto"/>
        <w:right w:val="none" w:sz="0" w:space="0" w:color="auto"/>
      </w:divBdr>
    </w:div>
    <w:div w:id="1828285439">
      <w:bodyDiv w:val="1"/>
      <w:marLeft w:val="0"/>
      <w:marRight w:val="0"/>
      <w:marTop w:val="0"/>
      <w:marBottom w:val="0"/>
      <w:divBdr>
        <w:top w:val="none" w:sz="0" w:space="0" w:color="auto"/>
        <w:left w:val="none" w:sz="0" w:space="0" w:color="auto"/>
        <w:bottom w:val="none" w:sz="0" w:space="0" w:color="auto"/>
        <w:right w:val="none" w:sz="0" w:space="0" w:color="auto"/>
      </w:divBdr>
    </w:div>
    <w:div w:id="1831023545">
      <w:bodyDiv w:val="1"/>
      <w:marLeft w:val="0"/>
      <w:marRight w:val="0"/>
      <w:marTop w:val="0"/>
      <w:marBottom w:val="0"/>
      <w:divBdr>
        <w:top w:val="none" w:sz="0" w:space="0" w:color="auto"/>
        <w:left w:val="none" w:sz="0" w:space="0" w:color="auto"/>
        <w:bottom w:val="none" w:sz="0" w:space="0" w:color="auto"/>
        <w:right w:val="none" w:sz="0" w:space="0" w:color="auto"/>
      </w:divBdr>
    </w:div>
    <w:div w:id="1839035726">
      <w:bodyDiv w:val="1"/>
      <w:marLeft w:val="0"/>
      <w:marRight w:val="0"/>
      <w:marTop w:val="0"/>
      <w:marBottom w:val="0"/>
      <w:divBdr>
        <w:top w:val="none" w:sz="0" w:space="0" w:color="auto"/>
        <w:left w:val="none" w:sz="0" w:space="0" w:color="auto"/>
        <w:bottom w:val="none" w:sz="0" w:space="0" w:color="auto"/>
        <w:right w:val="none" w:sz="0" w:space="0" w:color="auto"/>
      </w:divBdr>
    </w:div>
    <w:div w:id="1845196210">
      <w:bodyDiv w:val="1"/>
      <w:marLeft w:val="0"/>
      <w:marRight w:val="0"/>
      <w:marTop w:val="0"/>
      <w:marBottom w:val="0"/>
      <w:divBdr>
        <w:top w:val="none" w:sz="0" w:space="0" w:color="auto"/>
        <w:left w:val="none" w:sz="0" w:space="0" w:color="auto"/>
        <w:bottom w:val="none" w:sz="0" w:space="0" w:color="auto"/>
        <w:right w:val="none" w:sz="0" w:space="0" w:color="auto"/>
      </w:divBdr>
    </w:div>
    <w:div w:id="1859584807">
      <w:bodyDiv w:val="1"/>
      <w:marLeft w:val="0"/>
      <w:marRight w:val="0"/>
      <w:marTop w:val="0"/>
      <w:marBottom w:val="0"/>
      <w:divBdr>
        <w:top w:val="none" w:sz="0" w:space="0" w:color="auto"/>
        <w:left w:val="none" w:sz="0" w:space="0" w:color="auto"/>
        <w:bottom w:val="none" w:sz="0" w:space="0" w:color="auto"/>
        <w:right w:val="none" w:sz="0" w:space="0" w:color="auto"/>
      </w:divBdr>
    </w:div>
    <w:div w:id="1881237091">
      <w:bodyDiv w:val="1"/>
      <w:marLeft w:val="0"/>
      <w:marRight w:val="0"/>
      <w:marTop w:val="0"/>
      <w:marBottom w:val="0"/>
      <w:divBdr>
        <w:top w:val="none" w:sz="0" w:space="0" w:color="auto"/>
        <w:left w:val="none" w:sz="0" w:space="0" w:color="auto"/>
        <w:bottom w:val="none" w:sz="0" w:space="0" w:color="auto"/>
        <w:right w:val="none" w:sz="0" w:space="0" w:color="auto"/>
      </w:divBdr>
    </w:div>
    <w:div w:id="1888372024">
      <w:bodyDiv w:val="1"/>
      <w:marLeft w:val="0"/>
      <w:marRight w:val="0"/>
      <w:marTop w:val="0"/>
      <w:marBottom w:val="0"/>
      <w:divBdr>
        <w:top w:val="none" w:sz="0" w:space="0" w:color="auto"/>
        <w:left w:val="none" w:sz="0" w:space="0" w:color="auto"/>
        <w:bottom w:val="none" w:sz="0" w:space="0" w:color="auto"/>
        <w:right w:val="none" w:sz="0" w:space="0" w:color="auto"/>
      </w:divBdr>
      <w:divsChild>
        <w:div w:id="16470593">
          <w:marLeft w:val="0"/>
          <w:marRight w:val="0"/>
          <w:marTop w:val="0"/>
          <w:marBottom w:val="0"/>
          <w:divBdr>
            <w:top w:val="none" w:sz="0" w:space="0" w:color="auto"/>
            <w:left w:val="none" w:sz="0" w:space="0" w:color="auto"/>
            <w:bottom w:val="none" w:sz="0" w:space="0" w:color="auto"/>
            <w:right w:val="none" w:sz="0" w:space="0" w:color="auto"/>
          </w:divBdr>
        </w:div>
        <w:div w:id="69929598">
          <w:marLeft w:val="0"/>
          <w:marRight w:val="0"/>
          <w:marTop w:val="0"/>
          <w:marBottom w:val="0"/>
          <w:divBdr>
            <w:top w:val="none" w:sz="0" w:space="0" w:color="auto"/>
            <w:left w:val="none" w:sz="0" w:space="0" w:color="auto"/>
            <w:bottom w:val="none" w:sz="0" w:space="0" w:color="auto"/>
            <w:right w:val="none" w:sz="0" w:space="0" w:color="auto"/>
          </w:divBdr>
        </w:div>
        <w:div w:id="611471382">
          <w:marLeft w:val="0"/>
          <w:marRight w:val="0"/>
          <w:marTop w:val="0"/>
          <w:marBottom w:val="0"/>
          <w:divBdr>
            <w:top w:val="none" w:sz="0" w:space="0" w:color="auto"/>
            <w:left w:val="none" w:sz="0" w:space="0" w:color="auto"/>
            <w:bottom w:val="none" w:sz="0" w:space="0" w:color="auto"/>
            <w:right w:val="none" w:sz="0" w:space="0" w:color="auto"/>
          </w:divBdr>
        </w:div>
        <w:div w:id="792134335">
          <w:marLeft w:val="0"/>
          <w:marRight w:val="0"/>
          <w:marTop w:val="0"/>
          <w:marBottom w:val="0"/>
          <w:divBdr>
            <w:top w:val="none" w:sz="0" w:space="0" w:color="auto"/>
            <w:left w:val="none" w:sz="0" w:space="0" w:color="auto"/>
            <w:bottom w:val="none" w:sz="0" w:space="0" w:color="auto"/>
            <w:right w:val="none" w:sz="0" w:space="0" w:color="auto"/>
          </w:divBdr>
        </w:div>
        <w:div w:id="899680192">
          <w:marLeft w:val="0"/>
          <w:marRight w:val="0"/>
          <w:marTop w:val="0"/>
          <w:marBottom w:val="0"/>
          <w:divBdr>
            <w:top w:val="none" w:sz="0" w:space="0" w:color="auto"/>
            <w:left w:val="none" w:sz="0" w:space="0" w:color="auto"/>
            <w:bottom w:val="none" w:sz="0" w:space="0" w:color="auto"/>
            <w:right w:val="none" w:sz="0" w:space="0" w:color="auto"/>
          </w:divBdr>
        </w:div>
        <w:div w:id="1340622224">
          <w:marLeft w:val="0"/>
          <w:marRight w:val="0"/>
          <w:marTop w:val="0"/>
          <w:marBottom w:val="0"/>
          <w:divBdr>
            <w:top w:val="none" w:sz="0" w:space="0" w:color="auto"/>
            <w:left w:val="none" w:sz="0" w:space="0" w:color="auto"/>
            <w:bottom w:val="none" w:sz="0" w:space="0" w:color="auto"/>
            <w:right w:val="none" w:sz="0" w:space="0" w:color="auto"/>
          </w:divBdr>
        </w:div>
        <w:div w:id="1740058257">
          <w:marLeft w:val="0"/>
          <w:marRight w:val="0"/>
          <w:marTop w:val="0"/>
          <w:marBottom w:val="0"/>
          <w:divBdr>
            <w:top w:val="none" w:sz="0" w:space="0" w:color="auto"/>
            <w:left w:val="none" w:sz="0" w:space="0" w:color="auto"/>
            <w:bottom w:val="none" w:sz="0" w:space="0" w:color="auto"/>
            <w:right w:val="none" w:sz="0" w:space="0" w:color="auto"/>
          </w:divBdr>
        </w:div>
        <w:div w:id="1758942109">
          <w:marLeft w:val="0"/>
          <w:marRight w:val="0"/>
          <w:marTop w:val="0"/>
          <w:marBottom w:val="0"/>
          <w:divBdr>
            <w:top w:val="none" w:sz="0" w:space="0" w:color="auto"/>
            <w:left w:val="none" w:sz="0" w:space="0" w:color="auto"/>
            <w:bottom w:val="none" w:sz="0" w:space="0" w:color="auto"/>
            <w:right w:val="none" w:sz="0" w:space="0" w:color="auto"/>
          </w:divBdr>
        </w:div>
      </w:divsChild>
    </w:div>
    <w:div w:id="1891257703">
      <w:bodyDiv w:val="1"/>
      <w:marLeft w:val="0"/>
      <w:marRight w:val="0"/>
      <w:marTop w:val="0"/>
      <w:marBottom w:val="0"/>
      <w:divBdr>
        <w:top w:val="none" w:sz="0" w:space="0" w:color="auto"/>
        <w:left w:val="none" w:sz="0" w:space="0" w:color="auto"/>
        <w:bottom w:val="none" w:sz="0" w:space="0" w:color="auto"/>
        <w:right w:val="none" w:sz="0" w:space="0" w:color="auto"/>
      </w:divBdr>
    </w:div>
    <w:div w:id="1898666644">
      <w:bodyDiv w:val="1"/>
      <w:marLeft w:val="0"/>
      <w:marRight w:val="0"/>
      <w:marTop w:val="0"/>
      <w:marBottom w:val="0"/>
      <w:divBdr>
        <w:top w:val="none" w:sz="0" w:space="0" w:color="auto"/>
        <w:left w:val="none" w:sz="0" w:space="0" w:color="auto"/>
        <w:bottom w:val="none" w:sz="0" w:space="0" w:color="auto"/>
        <w:right w:val="none" w:sz="0" w:space="0" w:color="auto"/>
      </w:divBdr>
    </w:div>
    <w:div w:id="1903253702">
      <w:bodyDiv w:val="1"/>
      <w:marLeft w:val="0"/>
      <w:marRight w:val="0"/>
      <w:marTop w:val="0"/>
      <w:marBottom w:val="0"/>
      <w:divBdr>
        <w:top w:val="none" w:sz="0" w:space="0" w:color="auto"/>
        <w:left w:val="none" w:sz="0" w:space="0" w:color="auto"/>
        <w:bottom w:val="none" w:sz="0" w:space="0" w:color="auto"/>
        <w:right w:val="none" w:sz="0" w:space="0" w:color="auto"/>
      </w:divBdr>
    </w:div>
    <w:div w:id="1903908810">
      <w:bodyDiv w:val="1"/>
      <w:marLeft w:val="0"/>
      <w:marRight w:val="0"/>
      <w:marTop w:val="0"/>
      <w:marBottom w:val="0"/>
      <w:divBdr>
        <w:top w:val="none" w:sz="0" w:space="0" w:color="auto"/>
        <w:left w:val="none" w:sz="0" w:space="0" w:color="auto"/>
        <w:bottom w:val="none" w:sz="0" w:space="0" w:color="auto"/>
        <w:right w:val="none" w:sz="0" w:space="0" w:color="auto"/>
      </w:divBdr>
    </w:div>
    <w:div w:id="1914774882">
      <w:bodyDiv w:val="1"/>
      <w:marLeft w:val="0"/>
      <w:marRight w:val="0"/>
      <w:marTop w:val="0"/>
      <w:marBottom w:val="0"/>
      <w:divBdr>
        <w:top w:val="none" w:sz="0" w:space="0" w:color="auto"/>
        <w:left w:val="none" w:sz="0" w:space="0" w:color="auto"/>
        <w:bottom w:val="none" w:sz="0" w:space="0" w:color="auto"/>
        <w:right w:val="none" w:sz="0" w:space="0" w:color="auto"/>
      </w:divBdr>
    </w:div>
    <w:div w:id="1917935458">
      <w:bodyDiv w:val="1"/>
      <w:marLeft w:val="0"/>
      <w:marRight w:val="0"/>
      <w:marTop w:val="0"/>
      <w:marBottom w:val="0"/>
      <w:divBdr>
        <w:top w:val="none" w:sz="0" w:space="0" w:color="auto"/>
        <w:left w:val="none" w:sz="0" w:space="0" w:color="auto"/>
        <w:bottom w:val="none" w:sz="0" w:space="0" w:color="auto"/>
        <w:right w:val="none" w:sz="0" w:space="0" w:color="auto"/>
      </w:divBdr>
    </w:div>
    <w:div w:id="1918322229">
      <w:bodyDiv w:val="1"/>
      <w:marLeft w:val="0"/>
      <w:marRight w:val="0"/>
      <w:marTop w:val="0"/>
      <w:marBottom w:val="0"/>
      <w:divBdr>
        <w:top w:val="none" w:sz="0" w:space="0" w:color="auto"/>
        <w:left w:val="none" w:sz="0" w:space="0" w:color="auto"/>
        <w:bottom w:val="none" w:sz="0" w:space="0" w:color="auto"/>
        <w:right w:val="none" w:sz="0" w:space="0" w:color="auto"/>
      </w:divBdr>
    </w:div>
    <w:div w:id="1928493086">
      <w:bodyDiv w:val="1"/>
      <w:marLeft w:val="0"/>
      <w:marRight w:val="0"/>
      <w:marTop w:val="0"/>
      <w:marBottom w:val="0"/>
      <w:divBdr>
        <w:top w:val="none" w:sz="0" w:space="0" w:color="auto"/>
        <w:left w:val="none" w:sz="0" w:space="0" w:color="auto"/>
        <w:bottom w:val="none" w:sz="0" w:space="0" w:color="auto"/>
        <w:right w:val="none" w:sz="0" w:space="0" w:color="auto"/>
      </w:divBdr>
    </w:div>
    <w:div w:id="1933977455">
      <w:bodyDiv w:val="1"/>
      <w:marLeft w:val="0"/>
      <w:marRight w:val="0"/>
      <w:marTop w:val="0"/>
      <w:marBottom w:val="0"/>
      <w:divBdr>
        <w:top w:val="none" w:sz="0" w:space="0" w:color="auto"/>
        <w:left w:val="none" w:sz="0" w:space="0" w:color="auto"/>
        <w:bottom w:val="none" w:sz="0" w:space="0" w:color="auto"/>
        <w:right w:val="none" w:sz="0" w:space="0" w:color="auto"/>
      </w:divBdr>
    </w:div>
    <w:div w:id="1939630838">
      <w:bodyDiv w:val="1"/>
      <w:marLeft w:val="0"/>
      <w:marRight w:val="0"/>
      <w:marTop w:val="0"/>
      <w:marBottom w:val="0"/>
      <w:divBdr>
        <w:top w:val="none" w:sz="0" w:space="0" w:color="auto"/>
        <w:left w:val="none" w:sz="0" w:space="0" w:color="auto"/>
        <w:bottom w:val="none" w:sz="0" w:space="0" w:color="auto"/>
        <w:right w:val="none" w:sz="0" w:space="0" w:color="auto"/>
      </w:divBdr>
    </w:div>
    <w:div w:id="1951476290">
      <w:bodyDiv w:val="1"/>
      <w:marLeft w:val="0"/>
      <w:marRight w:val="0"/>
      <w:marTop w:val="0"/>
      <w:marBottom w:val="0"/>
      <w:divBdr>
        <w:top w:val="none" w:sz="0" w:space="0" w:color="auto"/>
        <w:left w:val="none" w:sz="0" w:space="0" w:color="auto"/>
        <w:bottom w:val="none" w:sz="0" w:space="0" w:color="auto"/>
        <w:right w:val="none" w:sz="0" w:space="0" w:color="auto"/>
      </w:divBdr>
    </w:div>
    <w:div w:id="1959337095">
      <w:bodyDiv w:val="1"/>
      <w:marLeft w:val="0"/>
      <w:marRight w:val="0"/>
      <w:marTop w:val="0"/>
      <w:marBottom w:val="0"/>
      <w:divBdr>
        <w:top w:val="none" w:sz="0" w:space="0" w:color="auto"/>
        <w:left w:val="none" w:sz="0" w:space="0" w:color="auto"/>
        <w:bottom w:val="none" w:sz="0" w:space="0" w:color="auto"/>
        <w:right w:val="none" w:sz="0" w:space="0" w:color="auto"/>
      </w:divBdr>
    </w:div>
    <w:div w:id="1960380638">
      <w:bodyDiv w:val="1"/>
      <w:marLeft w:val="0"/>
      <w:marRight w:val="0"/>
      <w:marTop w:val="0"/>
      <w:marBottom w:val="0"/>
      <w:divBdr>
        <w:top w:val="none" w:sz="0" w:space="0" w:color="auto"/>
        <w:left w:val="none" w:sz="0" w:space="0" w:color="auto"/>
        <w:bottom w:val="none" w:sz="0" w:space="0" w:color="auto"/>
        <w:right w:val="none" w:sz="0" w:space="0" w:color="auto"/>
      </w:divBdr>
    </w:div>
    <w:div w:id="1962299247">
      <w:bodyDiv w:val="1"/>
      <w:marLeft w:val="0"/>
      <w:marRight w:val="0"/>
      <w:marTop w:val="0"/>
      <w:marBottom w:val="0"/>
      <w:divBdr>
        <w:top w:val="none" w:sz="0" w:space="0" w:color="auto"/>
        <w:left w:val="none" w:sz="0" w:space="0" w:color="auto"/>
        <w:bottom w:val="none" w:sz="0" w:space="0" w:color="auto"/>
        <w:right w:val="none" w:sz="0" w:space="0" w:color="auto"/>
      </w:divBdr>
    </w:div>
    <w:div w:id="1989940063">
      <w:bodyDiv w:val="1"/>
      <w:marLeft w:val="0"/>
      <w:marRight w:val="0"/>
      <w:marTop w:val="0"/>
      <w:marBottom w:val="0"/>
      <w:divBdr>
        <w:top w:val="none" w:sz="0" w:space="0" w:color="auto"/>
        <w:left w:val="none" w:sz="0" w:space="0" w:color="auto"/>
        <w:bottom w:val="none" w:sz="0" w:space="0" w:color="auto"/>
        <w:right w:val="none" w:sz="0" w:space="0" w:color="auto"/>
      </w:divBdr>
    </w:div>
    <w:div w:id="1991211673">
      <w:bodyDiv w:val="1"/>
      <w:marLeft w:val="0"/>
      <w:marRight w:val="0"/>
      <w:marTop w:val="0"/>
      <w:marBottom w:val="0"/>
      <w:divBdr>
        <w:top w:val="none" w:sz="0" w:space="0" w:color="auto"/>
        <w:left w:val="none" w:sz="0" w:space="0" w:color="auto"/>
        <w:bottom w:val="none" w:sz="0" w:space="0" w:color="auto"/>
        <w:right w:val="none" w:sz="0" w:space="0" w:color="auto"/>
      </w:divBdr>
    </w:div>
    <w:div w:id="2001107378">
      <w:bodyDiv w:val="1"/>
      <w:marLeft w:val="0"/>
      <w:marRight w:val="0"/>
      <w:marTop w:val="0"/>
      <w:marBottom w:val="0"/>
      <w:divBdr>
        <w:top w:val="none" w:sz="0" w:space="0" w:color="auto"/>
        <w:left w:val="none" w:sz="0" w:space="0" w:color="auto"/>
        <w:bottom w:val="none" w:sz="0" w:space="0" w:color="auto"/>
        <w:right w:val="none" w:sz="0" w:space="0" w:color="auto"/>
      </w:divBdr>
    </w:div>
    <w:div w:id="2023434286">
      <w:bodyDiv w:val="1"/>
      <w:marLeft w:val="0"/>
      <w:marRight w:val="0"/>
      <w:marTop w:val="0"/>
      <w:marBottom w:val="0"/>
      <w:divBdr>
        <w:top w:val="none" w:sz="0" w:space="0" w:color="auto"/>
        <w:left w:val="none" w:sz="0" w:space="0" w:color="auto"/>
        <w:bottom w:val="none" w:sz="0" w:space="0" w:color="auto"/>
        <w:right w:val="none" w:sz="0" w:space="0" w:color="auto"/>
      </w:divBdr>
    </w:div>
    <w:div w:id="2027976471">
      <w:bodyDiv w:val="1"/>
      <w:marLeft w:val="0"/>
      <w:marRight w:val="0"/>
      <w:marTop w:val="0"/>
      <w:marBottom w:val="0"/>
      <w:divBdr>
        <w:top w:val="none" w:sz="0" w:space="0" w:color="auto"/>
        <w:left w:val="none" w:sz="0" w:space="0" w:color="auto"/>
        <w:bottom w:val="none" w:sz="0" w:space="0" w:color="auto"/>
        <w:right w:val="none" w:sz="0" w:space="0" w:color="auto"/>
      </w:divBdr>
    </w:div>
    <w:div w:id="2040277232">
      <w:bodyDiv w:val="1"/>
      <w:marLeft w:val="0"/>
      <w:marRight w:val="0"/>
      <w:marTop w:val="0"/>
      <w:marBottom w:val="0"/>
      <w:divBdr>
        <w:top w:val="none" w:sz="0" w:space="0" w:color="auto"/>
        <w:left w:val="none" w:sz="0" w:space="0" w:color="auto"/>
        <w:bottom w:val="none" w:sz="0" w:space="0" w:color="auto"/>
        <w:right w:val="none" w:sz="0" w:space="0" w:color="auto"/>
      </w:divBdr>
    </w:div>
    <w:div w:id="2044792022">
      <w:bodyDiv w:val="1"/>
      <w:marLeft w:val="0"/>
      <w:marRight w:val="0"/>
      <w:marTop w:val="0"/>
      <w:marBottom w:val="0"/>
      <w:divBdr>
        <w:top w:val="none" w:sz="0" w:space="0" w:color="auto"/>
        <w:left w:val="none" w:sz="0" w:space="0" w:color="auto"/>
        <w:bottom w:val="none" w:sz="0" w:space="0" w:color="auto"/>
        <w:right w:val="none" w:sz="0" w:space="0" w:color="auto"/>
      </w:divBdr>
    </w:div>
    <w:div w:id="2057461965">
      <w:bodyDiv w:val="1"/>
      <w:marLeft w:val="0"/>
      <w:marRight w:val="0"/>
      <w:marTop w:val="0"/>
      <w:marBottom w:val="0"/>
      <w:divBdr>
        <w:top w:val="none" w:sz="0" w:space="0" w:color="auto"/>
        <w:left w:val="none" w:sz="0" w:space="0" w:color="auto"/>
        <w:bottom w:val="none" w:sz="0" w:space="0" w:color="auto"/>
        <w:right w:val="none" w:sz="0" w:space="0" w:color="auto"/>
      </w:divBdr>
    </w:div>
    <w:div w:id="2072463686">
      <w:bodyDiv w:val="1"/>
      <w:marLeft w:val="0"/>
      <w:marRight w:val="0"/>
      <w:marTop w:val="0"/>
      <w:marBottom w:val="0"/>
      <w:divBdr>
        <w:top w:val="none" w:sz="0" w:space="0" w:color="auto"/>
        <w:left w:val="none" w:sz="0" w:space="0" w:color="auto"/>
        <w:bottom w:val="none" w:sz="0" w:space="0" w:color="auto"/>
        <w:right w:val="none" w:sz="0" w:space="0" w:color="auto"/>
      </w:divBdr>
    </w:div>
    <w:div w:id="2073887175">
      <w:bodyDiv w:val="1"/>
      <w:marLeft w:val="0"/>
      <w:marRight w:val="0"/>
      <w:marTop w:val="0"/>
      <w:marBottom w:val="0"/>
      <w:divBdr>
        <w:top w:val="none" w:sz="0" w:space="0" w:color="auto"/>
        <w:left w:val="none" w:sz="0" w:space="0" w:color="auto"/>
        <w:bottom w:val="none" w:sz="0" w:space="0" w:color="auto"/>
        <w:right w:val="none" w:sz="0" w:space="0" w:color="auto"/>
      </w:divBdr>
    </w:div>
    <w:div w:id="2075079373">
      <w:bodyDiv w:val="1"/>
      <w:marLeft w:val="0"/>
      <w:marRight w:val="0"/>
      <w:marTop w:val="0"/>
      <w:marBottom w:val="0"/>
      <w:divBdr>
        <w:top w:val="none" w:sz="0" w:space="0" w:color="auto"/>
        <w:left w:val="none" w:sz="0" w:space="0" w:color="auto"/>
        <w:bottom w:val="none" w:sz="0" w:space="0" w:color="auto"/>
        <w:right w:val="none" w:sz="0" w:space="0" w:color="auto"/>
      </w:divBdr>
    </w:div>
    <w:div w:id="2076967790">
      <w:bodyDiv w:val="1"/>
      <w:marLeft w:val="0"/>
      <w:marRight w:val="0"/>
      <w:marTop w:val="0"/>
      <w:marBottom w:val="0"/>
      <w:divBdr>
        <w:top w:val="none" w:sz="0" w:space="0" w:color="auto"/>
        <w:left w:val="none" w:sz="0" w:space="0" w:color="auto"/>
        <w:bottom w:val="none" w:sz="0" w:space="0" w:color="auto"/>
        <w:right w:val="none" w:sz="0" w:space="0" w:color="auto"/>
      </w:divBdr>
    </w:div>
    <w:div w:id="2082869561">
      <w:bodyDiv w:val="1"/>
      <w:marLeft w:val="0"/>
      <w:marRight w:val="0"/>
      <w:marTop w:val="0"/>
      <w:marBottom w:val="0"/>
      <w:divBdr>
        <w:top w:val="none" w:sz="0" w:space="0" w:color="auto"/>
        <w:left w:val="none" w:sz="0" w:space="0" w:color="auto"/>
        <w:bottom w:val="none" w:sz="0" w:space="0" w:color="auto"/>
        <w:right w:val="none" w:sz="0" w:space="0" w:color="auto"/>
      </w:divBdr>
    </w:div>
    <w:div w:id="2111656464">
      <w:bodyDiv w:val="1"/>
      <w:marLeft w:val="0"/>
      <w:marRight w:val="0"/>
      <w:marTop w:val="0"/>
      <w:marBottom w:val="0"/>
      <w:divBdr>
        <w:top w:val="none" w:sz="0" w:space="0" w:color="auto"/>
        <w:left w:val="none" w:sz="0" w:space="0" w:color="auto"/>
        <w:bottom w:val="none" w:sz="0" w:space="0" w:color="auto"/>
        <w:right w:val="none" w:sz="0" w:space="0" w:color="auto"/>
      </w:divBdr>
    </w:div>
    <w:div w:id="2128966147">
      <w:bodyDiv w:val="1"/>
      <w:marLeft w:val="0"/>
      <w:marRight w:val="0"/>
      <w:marTop w:val="0"/>
      <w:marBottom w:val="0"/>
      <w:divBdr>
        <w:top w:val="none" w:sz="0" w:space="0" w:color="auto"/>
        <w:left w:val="none" w:sz="0" w:space="0" w:color="auto"/>
        <w:bottom w:val="none" w:sz="0" w:space="0" w:color="auto"/>
        <w:right w:val="none" w:sz="0" w:space="0" w:color="auto"/>
      </w:divBdr>
    </w:div>
    <w:div w:id="2130515607">
      <w:bodyDiv w:val="1"/>
      <w:marLeft w:val="0"/>
      <w:marRight w:val="0"/>
      <w:marTop w:val="0"/>
      <w:marBottom w:val="0"/>
      <w:divBdr>
        <w:top w:val="none" w:sz="0" w:space="0" w:color="auto"/>
        <w:left w:val="none" w:sz="0" w:space="0" w:color="auto"/>
        <w:bottom w:val="none" w:sz="0" w:space="0" w:color="auto"/>
        <w:right w:val="none" w:sz="0" w:space="0" w:color="auto"/>
      </w:divBdr>
    </w:div>
    <w:div w:id="2136243573">
      <w:bodyDiv w:val="1"/>
      <w:marLeft w:val="0"/>
      <w:marRight w:val="0"/>
      <w:marTop w:val="0"/>
      <w:marBottom w:val="0"/>
      <w:divBdr>
        <w:top w:val="none" w:sz="0" w:space="0" w:color="auto"/>
        <w:left w:val="none" w:sz="0" w:space="0" w:color="auto"/>
        <w:bottom w:val="none" w:sz="0" w:space="0" w:color="auto"/>
        <w:right w:val="none" w:sz="0" w:space="0" w:color="auto"/>
      </w:divBdr>
    </w:div>
    <w:div w:id="2142772310">
      <w:bodyDiv w:val="1"/>
      <w:marLeft w:val="0"/>
      <w:marRight w:val="0"/>
      <w:marTop w:val="0"/>
      <w:marBottom w:val="0"/>
      <w:divBdr>
        <w:top w:val="none" w:sz="0" w:space="0" w:color="auto"/>
        <w:left w:val="none" w:sz="0" w:space="0" w:color="auto"/>
        <w:bottom w:val="none" w:sz="0" w:space="0" w:color="auto"/>
        <w:right w:val="none" w:sz="0" w:space="0" w:color="auto"/>
      </w:divBdr>
    </w:div>
  </w:divs>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62</Pages>
  <Words>10833</Words>
  <Characters>61752</Characters>
  <Application>Microsoft Office Word</Application>
  <DocSecurity>0</DocSecurity>
  <Lines>514</Lines>
  <Paragraphs>144</Paragraphs>
  <ScaleCrop>false</ScaleCrop>
  <Company/>
  <LinksUpToDate>false</LinksUpToDate>
  <CharactersWithSpaces>72441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Ромашечкин Андрей Степанович</dc:creator>
  <cp:keywords/>
  <dc:description/>
  <cp:lastModifiedBy>polina</cp:lastModifiedBy>
  <cp:revision>4</cp:revision>
  <cp:lastPrinted>2021-02-19T00:34:00Z</cp:lastPrinted>
  <dcterms:created xsi:type="dcterms:W3CDTF">2021-03-09T05:19:00Z</dcterms:created>
  <dcterms:modified xsi:type="dcterms:W3CDTF">2021-03-09T05:34:00Z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